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126A07D" w14:textId="77777777" w:rsidR="00D23D90" w:rsidRPr="00980425" w:rsidRDefault="00D23D90" w:rsidP="001D18A3">
      <w:pPr>
        <w:pStyle w:val="Header"/>
        <w:shd w:val="clear" w:color="auto" w:fill="FFFFFF" w:themeFill="background1"/>
        <w:spacing w:after="0"/>
        <w:rPr>
          <w:b/>
          <w:color w:val="FFFF00"/>
          <w:sz w:val="24"/>
          <w:lang w:val="en-US"/>
        </w:rPr>
      </w:pPr>
    </w:p>
    <w:p w14:paraId="18AF7FFA" w14:textId="77777777" w:rsidR="0034128A" w:rsidRPr="00203A02" w:rsidRDefault="0034128A" w:rsidP="00980425">
      <w:pPr>
        <w:pStyle w:val="AIUrgentActionTopHeading"/>
        <w:tabs>
          <w:tab w:val="clear" w:pos="567"/>
        </w:tabs>
        <w:ind w:left="-283"/>
        <w:rPr>
          <w:rFonts w:ascii="Amnesty Trade Gothic Cn" w:hAnsi="Amnesty Trade Gothic Cn" w:cs="Arial"/>
          <w:sz w:val="100"/>
          <w:szCs w:val="100"/>
        </w:rPr>
      </w:pPr>
      <w:r w:rsidRPr="00203A02">
        <w:rPr>
          <w:rFonts w:ascii="Amnesty Trade Gothic Cn" w:hAnsi="Amnesty Trade Gothic Cn" w:cs="Arial"/>
          <w:sz w:val="100"/>
          <w:szCs w:val="100"/>
          <w:highlight w:val="yellow"/>
        </w:rPr>
        <w:t>URGENT ACTION</w:t>
      </w:r>
    </w:p>
    <w:p w14:paraId="2B80E591" w14:textId="77777777" w:rsidR="001D18A3" w:rsidRPr="009504C4" w:rsidRDefault="001D18A3" w:rsidP="001D18A3">
      <w:pPr>
        <w:pStyle w:val="Default"/>
        <w:rPr>
          <w:b/>
          <w:sz w:val="10"/>
          <w:szCs w:val="10"/>
        </w:rPr>
      </w:pPr>
    </w:p>
    <w:p w14:paraId="0AF3B542" w14:textId="77777777" w:rsidR="001D18A3" w:rsidRDefault="001D18A3" w:rsidP="001D18A3">
      <w:pPr>
        <w:spacing w:after="0"/>
        <w:ind w:left="-283"/>
        <w:rPr>
          <w:rFonts w:ascii="Arial" w:hAnsi="Arial" w:cs="Arial"/>
          <w:b/>
          <w:i/>
          <w:sz w:val="36"/>
          <w:lang w:eastAsia="es-MX"/>
        </w:rPr>
      </w:pPr>
      <w:r>
        <w:rPr>
          <w:rFonts w:ascii="Arial" w:hAnsi="Arial" w:cs="Arial"/>
          <w:b/>
          <w:sz w:val="36"/>
          <w:lang w:eastAsia="es-MX"/>
        </w:rPr>
        <w:t xml:space="preserve">RELEASE DETAINED LGBTI RIGHTS DEFENDERS </w:t>
      </w:r>
    </w:p>
    <w:p w14:paraId="427D66B0" w14:textId="49D79C8C" w:rsidR="001D18A3" w:rsidRPr="001D18A3" w:rsidRDefault="001D18A3" w:rsidP="001D18A3">
      <w:pPr>
        <w:spacing w:after="0"/>
        <w:ind w:left="-283"/>
        <w:jc w:val="both"/>
        <w:rPr>
          <w:rFonts w:ascii="Arial" w:hAnsi="Arial" w:cs="Arial"/>
          <w:b/>
          <w:bCs/>
          <w:sz w:val="20"/>
          <w:szCs w:val="20"/>
          <w:lang w:val="tr-TR" w:eastAsia="es-MX"/>
        </w:rPr>
      </w:pPr>
      <w:r w:rsidRPr="001D18A3">
        <w:rPr>
          <w:rFonts w:ascii="Arial" w:hAnsi="Arial" w:cs="Arial"/>
          <w:b/>
          <w:bCs/>
          <w:sz w:val="20"/>
          <w:szCs w:val="20"/>
          <w:lang w:eastAsia="es-MX"/>
        </w:rPr>
        <w:t>At least 23 LGBTI rights defenders, including board and oversight committee members of Türkiye’s foremost LGBTI rights organization KAOS GL, Janset Kalan, Nedime Erdo</w:t>
      </w:r>
      <w:r w:rsidRPr="001D18A3">
        <w:rPr>
          <w:rFonts w:ascii="Arial" w:hAnsi="Arial" w:cs="Arial"/>
          <w:b/>
          <w:bCs/>
          <w:sz w:val="20"/>
          <w:szCs w:val="20"/>
          <w:lang w:val="tr-TR" w:eastAsia="es-MX"/>
        </w:rPr>
        <w:t>ğan, Umut Derin and Selin Berghan,</w:t>
      </w:r>
      <w:r w:rsidRPr="001D18A3">
        <w:rPr>
          <w:rFonts w:ascii="Arial" w:hAnsi="Arial" w:cs="Arial"/>
          <w:b/>
          <w:bCs/>
          <w:sz w:val="20"/>
          <w:szCs w:val="20"/>
          <w:lang w:eastAsia="es-MX"/>
        </w:rPr>
        <w:t xml:space="preserve"> and journalist, </w:t>
      </w:r>
      <w:r w:rsidRPr="001D18A3">
        <w:rPr>
          <w:rFonts w:ascii="Arial" w:hAnsi="Arial" w:cs="Arial"/>
          <w:b/>
          <w:bCs/>
          <w:sz w:val="20"/>
          <w:szCs w:val="20"/>
          <w:lang w:val="tr-TR" w:eastAsia="es-MX"/>
        </w:rPr>
        <w:t xml:space="preserve">Tuğba Tekerek, </w:t>
      </w:r>
      <w:r w:rsidRPr="001D18A3">
        <w:rPr>
          <w:rFonts w:ascii="Arial" w:hAnsi="Arial" w:cs="Arial"/>
          <w:b/>
          <w:bCs/>
          <w:sz w:val="20"/>
          <w:szCs w:val="20"/>
          <w:lang w:eastAsia="es-MX"/>
        </w:rPr>
        <w:t>have been detained alongside more than</w:t>
      </w:r>
      <w:r w:rsidRPr="001D18A3" w:rsidDel="00845A0C">
        <w:rPr>
          <w:rFonts w:ascii="Arial" w:hAnsi="Arial" w:cs="Arial"/>
          <w:b/>
          <w:bCs/>
          <w:sz w:val="20"/>
          <w:szCs w:val="20"/>
          <w:lang w:eastAsia="es-MX"/>
        </w:rPr>
        <w:t xml:space="preserve"> </w:t>
      </w:r>
      <w:r w:rsidRPr="001D18A3">
        <w:rPr>
          <w:rFonts w:ascii="Arial" w:hAnsi="Arial" w:cs="Arial"/>
          <w:b/>
          <w:bCs/>
          <w:sz w:val="20"/>
          <w:szCs w:val="20"/>
          <w:lang w:eastAsia="es-MX"/>
        </w:rPr>
        <w:t xml:space="preserve">100 people in a police operation targeting LGBTI people and organizations that began on 12 September. The five named individuals have been remanded in pretrial detention in Ankara’s Sincan prison </w:t>
      </w:r>
      <w:r w:rsidR="00561692">
        <w:rPr>
          <w:rFonts w:ascii="Arial" w:hAnsi="Arial" w:cs="Arial"/>
          <w:b/>
          <w:bCs/>
          <w:sz w:val="20"/>
          <w:szCs w:val="20"/>
          <w:lang w:eastAsia="es-MX"/>
        </w:rPr>
        <w:t>on charges</w:t>
      </w:r>
      <w:r w:rsidRPr="001D18A3">
        <w:rPr>
          <w:rFonts w:ascii="Arial" w:hAnsi="Arial" w:cs="Arial"/>
          <w:b/>
          <w:bCs/>
          <w:sz w:val="20"/>
          <w:szCs w:val="20"/>
          <w:lang w:eastAsia="es-MX"/>
        </w:rPr>
        <w:t xml:space="preserve"> of ‘obscenity’ and ‘violating the Law on Associations.’</w:t>
      </w:r>
      <w:r w:rsidRPr="001D18A3" w:rsidDel="0082492F">
        <w:rPr>
          <w:rFonts w:ascii="Arial" w:hAnsi="Arial" w:cs="Arial"/>
          <w:b/>
          <w:bCs/>
          <w:sz w:val="20"/>
          <w:szCs w:val="20"/>
          <w:lang w:eastAsia="es-MX"/>
        </w:rPr>
        <w:t xml:space="preserve"> </w:t>
      </w:r>
      <w:r w:rsidRPr="001D18A3">
        <w:rPr>
          <w:rFonts w:ascii="Arial" w:hAnsi="Arial" w:cs="Arial"/>
          <w:b/>
          <w:bCs/>
          <w:sz w:val="20"/>
          <w:szCs w:val="20"/>
          <w:lang w:eastAsia="es-MX"/>
        </w:rPr>
        <w:t xml:space="preserve">The LGBTI rights defenders and </w:t>
      </w:r>
      <w:r w:rsidRPr="001D18A3">
        <w:rPr>
          <w:rFonts w:ascii="Arial" w:hAnsi="Arial" w:cs="Arial"/>
          <w:b/>
          <w:bCs/>
          <w:sz w:val="20"/>
          <w:szCs w:val="20"/>
          <w:lang w:val="tr-TR" w:eastAsia="es-MX"/>
        </w:rPr>
        <w:t>journalist are being deprived of their liberty solely for exercising their human rights and must be released immediately and unconditionally.</w:t>
      </w:r>
    </w:p>
    <w:p w14:paraId="5FD9533D" w14:textId="77777777" w:rsidR="001D18A3" w:rsidRDefault="001D18A3" w:rsidP="001D18A3">
      <w:pPr>
        <w:spacing w:after="0"/>
        <w:ind w:left="-283"/>
        <w:jc w:val="both"/>
        <w:rPr>
          <w:rFonts w:ascii="Arial" w:hAnsi="Arial" w:cs="Arial"/>
          <w:b/>
          <w:lang w:val="tr-TR" w:eastAsia="es-MX"/>
        </w:rPr>
      </w:pPr>
    </w:p>
    <w:p w14:paraId="2F5B3B2E" w14:textId="77777777" w:rsidR="001D18A3" w:rsidRPr="0032597C" w:rsidRDefault="001D18A3" w:rsidP="001D18A3">
      <w:pPr>
        <w:spacing w:after="0"/>
        <w:ind w:left="-283"/>
        <w:jc w:val="both"/>
        <w:rPr>
          <w:rFonts w:ascii="Arial" w:hAnsi="Arial" w:cs="Arial"/>
          <w:b/>
          <w:color w:val="FF0000"/>
          <w:sz w:val="22"/>
          <w:lang w:eastAsia="es-MX"/>
        </w:rPr>
      </w:pPr>
      <w:r w:rsidRPr="0009123A">
        <w:rPr>
          <w:rFonts w:ascii="Arial" w:hAnsi="Arial" w:cs="Arial"/>
          <w:b/>
          <w:color w:val="FF0000"/>
          <w:sz w:val="22"/>
          <w:lang w:eastAsia="es-MX"/>
        </w:rPr>
        <w:t>TAKE ACTION: WRITE AN APPEAL IN YOUR OWN WORDS OR USE THIS MODEL LETTER</w:t>
      </w:r>
    </w:p>
    <w:p w14:paraId="59FA1C64" w14:textId="77777777" w:rsidR="001D18A3" w:rsidRPr="0032597C" w:rsidRDefault="001D18A3" w:rsidP="001D18A3">
      <w:pPr>
        <w:spacing w:after="0"/>
        <w:ind w:left="-283"/>
        <w:jc w:val="both"/>
        <w:rPr>
          <w:rFonts w:ascii="Arial" w:hAnsi="Arial" w:cs="Arial"/>
          <w:b/>
          <w:color w:val="FF0000"/>
          <w:sz w:val="22"/>
          <w:lang w:eastAsia="es-MX"/>
        </w:rPr>
      </w:pPr>
    </w:p>
    <w:p w14:paraId="6B200982" w14:textId="77777777" w:rsidR="001D18A3" w:rsidRPr="00B316A4" w:rsidRDefault="001D18A3" w:rsidP="001D18A3">
      <w:pPr>
        <w:spacing w:after="0" w:line="240" w:lineRule="auto"/>
        <w:ind w:left="-283"/>
        <w:jc w:val="right"/>
        <w:rPr>
          <w:rFonts w:cs="Arial"/>
          <w:b/>
          <w:bCs/>
          <w:i/>
          <w:sz w:val="20"/>
          <w:szCs w:val="20"/>
        </w:rPr>
      </w:pPr>
      <w:r w:rsidRPr="00B316A4">
        <w:rPr>
          <w:rFonts w:cs="Arial"/>
          <w:b/>
          <w:bCs/>
          <w:i/>
          <w:sz w:val="20"/>
          <w:szCs w:val="20"/>
        </w:rPr>
        <w:t xml:space="preserve">Ankara Chief Public Prosecutor </w:t>
      </w:r>
    </w:p>
    <w:p w14:paraId="4719B09E" w14:textId="77777777" w:rsidR="001D18A3" w:rsidRPr="00B316A4" w:rsidRDefault="001D18A3" w:rsidP="001D18A3">
      <w:pPr>
        <w:spacing w:after="0" w:line="240" w:lineRule="auto"/>
        <w:ind w:left="-283"/>
        <w:jc w:val="right"/>
        <w:rPr>
          <w:rFonts w:cs="Arial"/>
          <w:i/>
          <w:sz w:val="20"/>
          <w:szCs w:val="20"/>
        </w:rPr>
      </w:pPr>
      <w:r w:rsidRPr="00B316A4">
        <w:rPr>
          <w:rFonts w:cs="Arial"/>
          <w:i/>
          <w:sz w:val="20"/>
          <w:szCs w:val="20"/>
        </w:rPr>
        <w:t>Aykut Çelik</w:t>
      </w:r>
    </w:p>
    <w:p w14:paraId="3F9988EC" w14:textId="77777777" w:rsidR="001D18A3" w:rsidRDefault="001D18A3" w:rsidP="001D18A3">
      <w:pPr>
        <w:spacing w:after="0" w:line="240" w:lineRule="auto"/>
        <w:ind w:left="-283"/>
        <w:jc w:val="right"/>
        <w:rPr>
          <w:rFonts w:cs="Arial"/>
          <w:i/>
          <w:sz w:val="20"/>
          <w:szCs w:val="20"/>
        </w:rPr>
      </w:pPr>
      <w:r w:rsidRPr="00B316A4">
        <w:rPr>
          <w:rFonts w:cs="Arial"/>
          <w:i/>
          <w:sz w:val="20"/>
          <w:szCs w:val="20"/>
        </w:rPr>
        <w:t xml:space="preserve">Hacı Bayram Veli Mahallesi </w:t>
      </w:r>
    </w:p>
    <w:p w14:paraId="00269251" w14:textId="77777777" w:rsidR="001D18A3" w:rsidRDefault="001D18A3" w:rsidP="001D18A3">
      <w:pPr>
        <w:spacing w:after="0" w:line="240" w:lineRule="auto"/>
        <w:ind w:left="-283"/>
        <w:jc w:val="right"/>
        <w:rPr>
          <w:rFonts w:cs="Arial"/>
          <w:i/>
          <w:iCs/>
          <w:sz w:val="20"/>
          <w:szCs w:val="20"/>
        </w:rPr>
      </w:pPr>
      <w:r w:rsidRPr="00B316A4">
        <w:rPr>
          <w:rFonts w:cs="Arial"/>
          <w:i/>
          <w:sz w:val="20"/>
          <w:szCs w:val="20"/>
        </w:rPr>
        <w:t>Atatürk Bulvarı No:40 Sıhhiye/Ankara</w:t>
      </w:r>
      <w:r w:rsidRPr="57791654">
        <w:rPr>
          <w:rFonts w:cs="Arial"/>
          <w:i/>
          <w:iCs/>
          <w:sz w:val="20"/>
          <w:szCs w:val="20"/>
        </w:rPr>
        <w:t xml:space="preserve"> </w:t>
      </w:r>
    </w:p>
    <w:p w14:paraId="62C7D2F7" w14:textId="77777777" w:rsidR="001D18A3" w:rsidRPr="00B316A4" w:rsidRDefault="001D18A3" w:rsidP="001D18A3">
      <w:pPr>
        <w:spacing w:after="0" w:line="240" w:lineRule="auto"/>
        <w:ind w:left="-283"/>
        <w:jc w:val="right"/>
        <w:rPr>
          <w:rFonts w:cs="Arial"/>
          <w:i/>
          <w:sz w:val="20"/>
          <w:szCs w:val="20"/>
        </w:rPr>
      </w:pPr>
      <w:r w:rsidRPr="7BAC81C0">
        <w:rPr>
          <w:rFonts w:cs="Arial"/>
          <w:i/>
          <w:iCs/>
          <w:sz w:val="20"/>
          <w:szCs w:val="20"/>
        </w:rPr>
        <w:t>06050</w:t>
      </w:r>
      <w:r w:rsidRPr="006D7EED">
        <w:rPr>
          <w:rFonts w:cs="Arial"/>
          <w:i/>
          <w:sz w:val="20"/>
          <w:szCs w:val="20"/>
        </w:rPr>
        <w:t xml:space="preserve"> </w:t>
      </w:r>
      <w:r w:rsidRPr="00256718">
        <w:rPr>
          <w:rFonts w:cs="Arial"/>
          <w:i/>
          <w:sz w:val="20"/>
          <w:szCs w:val="20"/>
        </w:rPr>
        <w:t>Türkiye</w:t>
      </w:r>
    </w:p>
    <w:p w14:paraId="25FECBF8" w14:textId="77777777" w:rsidR="001D18A3" w:rsidRPr="00D65993" w:rsidRDefault="001D18A3" w:rsidP="001D18A3">
      <w:pPr>
        <w:spacing w:after="0" w:line="240" w:lineRule="auto"/>
        <w:ind w:left="-283"/>
        <w:jc w:val="right"/>
      </w:pPr>
      <w:r w:rsidRPr="00D65993">
        <w:rPr>
          <w:rFonts w:ascii="Aptos" w:eastAsia="Aptos" w:hAnsi="Aptos" w:cs="Aptos"/>
          <w:sz w:val="22"/>
          <w:szCs w:val="22"/>
        </w:rPr>
        <w:t xml:space="preserve"> </w:t>
      </w:r>
      <w:r w:rsidRPr="00D65993">
        <w:rPr>
          <w:rFonts w:cs="Arial"/>
          <w:i/>
          <w:sz w:val="20"/>
          <w:szCs w:val="20"/>
        </w:rPr>
        <w:t xml:space="preserve">Email: </w:t>
      </w:r>
      <w:hyperlink r:id="rId7">
        <w:r w:rsidRPr="00AA2131">
          <w:rPr>
            <w:rFonts w:cs="Arial"/>
            <w:i/>
            <w:sz w:val="20"/>
            <w:szCs w:val="20"/>
          </w:rPr>
          <w:t>ankaracbs@adalet.gov.tr</w:t>
        </w:r>
      </w:hyperlink>
      <w:r>
        <w:rPr>
          <w:rFonts w:cs="Arial"/>
          <w:i/>
          <w:sz w:val="20"/>
          <w:szCs w:val="20"/>
        </w:rPr>
        <w:t xml:space="preserve"> </w:t>
      </w:r>
      <w:r w:rsidRPr="00D65993">
        <w:rPr>
          <w:rFonts w:ascii="Segoe UI" w:eastAsia="Segoe UI" w:hAnsi="Segoe UI" w:cs="Segoe UI"/>
          <w:color w:val="242424"/>
          <w:sz w:val="21"/>
          <w:szCs w:val="21"/>
        </w:rPr>
        <w:t xml:space="preserve"> </w:t>
      </w:r>
    </w:p>
    <w:p w14:paraId="59CF2357" w14:textId="77777777" w:rsidR="001D18A3" w:rsidRDefault="001D18A3" w:rsidP="001D18A3">
      <w:pPr>
        <w:spacing w:after="0" w:line="240" w:lineRule="auto"/>
        <w:ind w:left="-283"/>
        <w:jc w:val="right"/>
        <w:rPr>
          <w:rFonts w:cs="Arial"/>
          <w:i/>
          <w:sz w:val="20"/>
          <w:szCs w:val="20"/>
        </w:rPr>
      </w:pPr>
      <w:r w:rsidRPr="7E4DC28B">
        <w:rPr>
          <w:rFonts w:cs="Arial"/>
          <w:i/>
          <w:iCs/>
          <w:sz w:val="20"/>
          <w:szCs w:val="20"/>
        </w:rPr>
        <w:t>X</w:t>
      </w:r>
      <w:r>
        <w:rPr>
          <w:rFonts w:cs="Arial"/>
          <w:i/>
          <w:sz w:val="20"/>
          <w:szCs w:val="20"/>
        </w:rPr>
        <w:t>:</w:t>
      </w:r>
      <w:r w:rsidRPr="61CB75DA">
        <w:rPr>
          <w:rFonts w:ascii="Segoe UI" w:eastAsia="Segoe UI" w:hAnsi="Segoe UI" w:cs="Segoe UI"/>
          <w:color w:val="536471"/>
          <w:sz w:val="22"/>
          <w:szCs w:val="22"/>
        </w:rPr>
        <w:t xml:space="preserve"> </w:t>
      </w:r>
      <w:r w:rsidRPr="006D7EED">
        <w:rPr>
          <w:rFonts w:cs="Arial"/>
          <w:i/>
          <w:sz w:val="20"/>
          <w:szCs w:val="20"/>
        </w:rPr>
        <w:t>@ankaracbs</w:t>
      </w:r>
    </w:p>
    <w:p w14:paraId="589F99DC" w14:textId="77777777" w:rsidR="001D18A3" w:rsidRDefault="001D18A3" w:rsidP="001D18A3">
      <w:pPr>
        <w:spacing w:after="0" w:line="240" w:lineRule="auto"/>
        <w:ind w:left="-283"/>
        <w:rPr>
          <w:rFonts w:cs="Arial"/>
          <w:i/>
          <w:sz w:val="20"/>
          <w:szCs w:val="20"/>
        </w:rPr>
      </w:pPr>
    </w:p>
    <w:p w14:paraId="7C825931" w14:textId="7A8B99FE" w:rsidR="001D18A3" w:rsidRDefault="001D18A3" w:rsidP="001D18A3">
      <w:pPr>
        <w:spacing w:after="0" w:line="240" w:lineRule="auto"/>
        <w:ind w:left="-283"/>
        <w:rPr>
          <w:rFonts w:cs="Arial"/>
          <w:i/>
          <w:sz w:val="20"/>
          <w:szCs w:val="20"/>
        </w:rPr>
      </w:pPr>
      <w:r w:rsidRPr="00203A02">
        <w:rPr>
          <w:rFonts w:cs="Arial"/>
          <w:i/>
          <w:sz w:val="20"/>
          <w:szCs w:val="20"/>
        </w:rPr>
        <w:t xml:space="preserve">Dear </w:t>
      </w:r>
      <w:r>
        <w:rPr>
          <w:rFonts w:cs="Arial"/>
          <w:i/>
          <w:sz w:val="20"/>
          <w:szCs w:val="20"/>
        </w:rPr>
        <w:t>Chief Public Prosecutor,</w:t>
      </w:r>
    </w:p>
    <w:p w14:paraId="2FA498EC" w14:textId="77777777" w:rsidR="001D18A3" w:rsidRDefault="001D18A3" w:rsidP="001D18A3">
      <w:pPr>
        <w:spacing w:after="0" w:line="240" w:lineRule="auto"/>
        <w:ind w:left="-283"/>
        <w:jc w:val="both"/>
        <w:rPr>
          <w:rFonts w:cs="Arial"/>
          <w:i/>
          <w:sz w:val="20"/>
          <w:szCs w:val="20"/>
        </w:rPr>
      </w:pPr>
    </w:p>
    <w:p w14:paraId="588B73C5" w14:textId="6F9D880A" w:rsidR="001D18A3" w:rsidRPr="006D7EED" w:rsidRDefault="001D18A3" w:rsidP="001D18A3">
      <w:pPr>
        <w:spacing w:after="0" w:line="240" w:lineRule="auto"/>
        <w:ind w:left="-283"/>
        <w:jc w:val="both"/>
        <w:rPr>
          <w:rFonts w:cs="Arial"/>
          <w:i/>
          <w:sz w:val="20"/>
          <w:szCs w:val="20"/>
          <w:lang w:eastAsia="es-MX"/>
        </w:rPr>
      </w:pPr>
      <w:r w:rsidRPr="00BC7AF4">
        <w:rPr>
          <w:rFonts w:cs="Arial"/>
          <w:bCs/>
          <w:i/>
          <w:sz w:val="20"/>
          <w:szCs w:val="20"/>
        </w:rPr>
        <w:t>I am writing to express my serious concern regarding the pretrial detention of at least 23 LGBTI rights defenders</w:t>
      </w:r>
      <w:r>
        <w:rPr>
          <w:rFonts w:cs="Arial"/>
          <w:i/>
          <w:iCs/>
          <w:sz w:val="20"/>
          <w:szCs w:val="20"/>
        </w:rPr>
        <w:t>,</w:t>
      </w:r>
      <w:r w:rsidRPr="00BC7AF4">
        <w:rPr>
          <w:rFonts w:cs="Arial"/>
          <w:bCs/>
          <w:i/>
          <w:sz w:val="20"/>
          <w:szCs w:val="20"/>
        </w:rPr>
        <w:t xml:space="preserve"> including </w:t>
      </w:r>
      <w:r w:rsidRPr="7322C487">
        <w:rPr>
          <w:rFonts w:cs="Arial"/>
          <w:i/>
          <w:iCs/>
          <w:sz w:val="20"/>
          <w:szCs w:val="20"/>
          <w:lang w:eastAsia="es-MX"/>
        </w:rPr>
        <w:t>board and oversight committee members</w:t>
      </w:r>
      <w:r w:rsidRPr="7322C487">
        <w:rPr>
          <w:rFonts w:cs="Arial"/>
          <w:i/>
          <w:iCs/>
          <w:sz w:val="20"/>
          <w:szCs w:val="20"/>
        </w:rPr>
        <w:t xml:space="preserve"> from </w:t>
      </w:r>
      <w:r>
        <w:rPr>
          <w:rFonts w:cs="Arial"/>
          <w:bCs/>
          <w:i/>
          <w:sz w:val="20"/>
          <w:szCs w:val="20"/>
        </w:rPr>
        <w:t xml:space="preserve">Türkiye’s foremost LGBTI rights organization </w:t>
      </w:r>
      <w:r w:rsidRPr="006D7EED">
        <w:rPr>
          <w:rFonts w:cs="Arial"/>
          <w:i/>
          <w:sz w:val="20"/>
          <w:szCs w:val="20"/>
          <w:lang w:eastAsia="es-MX"/>
        </w:rPr>
        <w:t xml:space="preserve">KAOS </w:t>
      </w:r>
      <w:r w:rsidRPr="7322C487">
        <w:rPr>
          <w:rFonts w:cs="Arial"/>
          <w:i/>
          <w:iCs/>
          <w:sz w:val="20"/>
          <w:szCs w:val="20"/>
          <w:lang w:eastAsia="es-MX"/>
        </w:rPr>
        <w:t>GL,</w:t>
      </w:r>
      <w:r w:rsidRPr="006D7EED">
        <w:rPr>
          <w:rFonts w:cs="Arial"/>
          <w:i/>
          <w:sz w:val="20"/>
          <w:szCs w:val="20"/>
          <w:lang w:eastAsia="es-MX"/>
        </w:rPr>
        <w:t xml:space="preserve"> </w:t>
      </w:r>
      <w:r w:rsidRPr="006D7EED">
        <w:rPr>
          <w:rFonts w:cs="Arial"/>
          <w:b/>
          <w:i/>
          <w:sz w:val="20"/>
          <w:szCs w:val="20"/>
          <w:lang w:eastAsia="es-MX"/>
        </w:rPr>
        <w:t>Janset Kalan</w:t>
      </w:r>
      <w:r w:rsidRPr="006D7EED">
        <w:rPr>
          <w:rFonts w:cs="Arial"/>
          <w:i/>
          <w:sz w:val="20"/>
          <w:szCs w:val="20"/>
          <w:lang w:eastAsia="es-MX"/>
        </w:rPr>
        <w:t xml:space="preserve">, </w:t>
      </w:r>
      <w:r w:rsidRPr="006D7EED">
        <w:rPr>
          <w:rFonts w:cs="Arial"/>
          <w:b/>
          <w:i/>
          <w:sz w:val="20"/>
          <w:szCs w:val="20"/>
          <w:lang w:eastAsia="es-MX"/>
        </w:rPr>
        <w:t>Nedime Erdo</w:t>
      </w:r>
      <w:r w:rsidRPr="006D7EED">
        <w:rPr>
          <w:rFonts w:cs="Arial"/>
          <w:b/>
          <w:i/>
          <w:sz w:val="20"/>
          <w:szCs w:val="20"/>
          <w:lang w:val="tr-TR" w:eastAsia="es-MX"/>
        </w:rPr>
        <w:t>ğan</w:t>
      </w:r>
      <w:r w:rsidRPr="006D7EED">
        <w:rPr>
          <w:rFonts w:cs="Arial"/>
          <w:i/>
          <w:sz w:val="20"/>
          <w:szCs w:val="20"/>
          <w:lang w:val="tr-TR" w:eastAsia="es-MX"/>
        </w:rPr>
        <w:t xml:space="preserve">, </w:t>
      </w:r>
      <w:r w:rsidRPr="006D7EED">
        <w:rPr>
          <w:rFonts w:cs="Arial"/>
          <w:b/>
          <w:i/>
          <w:sz w:val="20"/>
          <w:szCs w:val="20"/>
          <w:lang w:val="tr-TR" w:eastAsia="es-MX"/>
        </w:rPr>
        <w:t xml:space="preserve">Umut Derin </w:t>
      </w:r>
      <w:r w:rsidRPr="006D7EED">
        <w:rPr>
          <w:rFonts w:cs="Arial"/>
          <w:i/>
          <w:sz w:val="20"/>
          <w:szCs w:val="20"/>
          <w:lang w:val="tr-TR" w:eastAsia="es-MX"/>
        </w:rPr>
        <w:t xml:space="preserve">and </w:t>
      </w:r>
      <w:r w:rsidRPr="006D7EED">
        <w:rPr>
          <w:rFonts w:cs="Arial"/>
          <w:b/>
          <w:i/>
          <w:sz w:val="20"/>
          <w:szCs w:val="20"/>
          <w:lang w:val="tr-TR" w:eastAsia="es-MX"/>
        </w:rPr>
        <w:t>Selin Berghan</w:t>
      </w:r>
      <w:r w:rsidRPr="006D7EED">
        <w:rPr>
          <w:rFonts w:cs="Arial"/>
          <w:i/>
          <w:sz w:val="20"/>
          <w:szCs w:val="20"/>
          <w:lang w:eastAsia="es-MX"/>
        </w:rPr>
        <w:t xml:space="preserve"> </w:t>
      </w:r>
      <w:r>
        <w:rPr>
          <w:rFonts w:cs="Arial"/>
          <w:i/>
          <w:iCs/>
          <w:sz w:val="20"/>
          <w:szCs w:val="20"/>
          <w:lang w:eastAsia="es-MX"/>
        </w:rPr>
        <w:t>as well as</w:t>
      </w:r>
      <w:r w:rsidRPr="7322C487">
        <w:rPr>
          <w:rFonts w:cs="Arial"/>
          <w:i/>
          <w:iCs/>
          <w:sz w:val="20"/>
          <w:szCs w:val="20"/>
          <w:lang w:eastAsia="es-MX"/>
        </w:rPr>
        <w:t xml:space="preserve"> </w:t>
      </w:r>
      <w:r w:rsidRPr="006D7EED">
        <w:rPr>
          <w:rFonts w:cs="Arial"/>
          <w:i/>
          <w:sz w:val="20"/>
          <w:szCs w:val="20"/>
          <w:lang w:eastAsia="es-MX"/>
        </w:rPr>
        <w:t xml:space="preserve">journalist </w:t>
      </w:r>
      <w:r w:rsidRPr="006D7EED">
        <w:rPr>
          <w:rFonts w:cs="Arial"/>
          <w:b/>
          <w:i/>
          <w:sz w:val="20"/>
          <w:szCs w:val="20"/>
          <w:lang w:val="tr-TR" w:eastAsia="es-MX"/>
        </w:rPr>
        <w:t>Tuğba Tekerek</w:t>
      </w:r>
      <w:r>
        <w:rPr>
          <w:rFonts w:cs="Arial"/>
          <w:b/>
          <w:i/>
          <w:sz w:val="20"/>
          <w:szCs w:val="20"/>
          <w:lang w:val="tr-TR" w:eastAsia="es-MX"/>
        </w:rPr>
        <w:t xml:space="preserve">. </w:t>
      </w:r>
      <w:r w:rsidRPr="000645FD">
        <w:rPr>
          <w:rFonts w:cs="Arial"/>
          <w:bCs/>
          <w:i/>
          <w:sz w:val="20"/>
          <w:szCs w:val="20"/>
          <w:lang w:val="tr-TR" w:eastAsia="es-MX"/>
        </w:rPr>
        <w:t>They were det</w:t>
      </w:r>
      <w:r>
        <w:rPr>
          <w:rFonts w:cs="Arial"/>
          <w:bCs/>
          <w:i/>
          <w:sz w:val="20"/>
          <w:szCs w:val="20"/>
          <w:lang w:val="tr-TR" w:eastAsia="es-MX"/>
        </w:rPr>
        <w:t>ai</w:t>
      </w:r>
      <w:r w:rsidRPr="000645FD">
        <w:rPr>
          <w:rFonts w:cs="Arial"/>
          <w:bCs/>
          <w:i/>
          <w:sz w:val="20"/>
          <w:szCs w:val="20"/>
          <w:lang w:val="tr-TR" w:eastAsia="es-MX"/>
        </w:rPr>
        <w:t>ned in the context</w:t>
      </w:r>
      <w:r>
        <w:rPr>
          <w:rFonts w:cs="Arial"/>
          <w:i/>
          <w:sz w:val="20"/>
          <w:szCs w:val="20"/>
          <w:lang w:val="tr-TR" w:eastAsia="es-MX"/>
        </w:rPr>
        <w:t xml:space="preserve"> of </w:t>
      </w:r>
      <w:r w:rsidRPr="3B1F52FD">
        <w:rPr>
          <w:rFonts w:cs="Arial"/>
          <w:i/>
          <w:iCs/>
          <w:sz w:val="20"/>
          <w:szCs w:val="20"/>
          <w:lang w:val="tr-TR" w:eastAsia="es-MX"/>
        </w:rPr>
        <w:t xml:space="preserve">the </w:t>
      </w:r>
      <w:r>
        <w:rPr>
          <w:rFonts w:cs="Arial"/>
          <w:bCs/>
          <w:i/>
          <w:sz w:val="20"/>
          <w:szCs w:val="20"/>
          <w:lang w:val="tr-TR" w:eastAsia="es-MX"/>
        </w:rPr>
        <w:t>“M</w:t>
      </w:r>
      <w:r w:rsidRPr="006D7EED">
        <w:rPr>
          <w:rFonts w:cs="Arial"/>
          <w:bCs/>
          <w:i/>
          <w:sz w:val="20"/>
          <w:szCs w:val="20"/>
          <w:lang w:val="tr-TR" w:eastAsia="es-MX"/>
        </w:rPr>
        <w:t xml:space="preserve">y </w:t>
      </w:r>
      <w:r>
        <w:rPr>
          <w:rFonts w:cs="Arial"/>
          <w:bCs/>
          <w:i/>
          <w:sz w:val="20"/>
          <w:szCs w:val="20"/>
          <w:lang w:val="tr-TR" w:eastAsia="es-MX"/>
        </w:rPr>
        <w:t>F</w:t>
      </w:r>
      <w:r w:rsidRPr="006D7EED">
        <w:rPr>
          <w:rFonts w:cs="Arial"/>
          <w:bCs/>
          <w:i/>
          <w:sz w:val="20"/>
          <w:szCs w:val="20"/>
          <w:lang w:val="tr-TR" w:eastAsia="es-MX"/>
        </w:rPr>
        <w:t>amily</w:t>
      </w:r>
      <w:r w:rsidRPr="006D7EED">
        <w:rPr>
          <w:rFonts w:cs="Arial"/>
          <w:i/>
          <w:sz w:val="20"/>
          <w:szCs w:val="20"/>
          <w:lang w:val="tr-TR" w:eastAsia="es-MX"/>
        </w:rPr>
        <w:t xml:space="preserve"> is </w:t>
      </w:r>
      <w:r>
        <w:rPr>
          <w:rFonts w:cs="Arial"/>
          <w:bCs/>
          <w:i/>
          <w:sz w:val="20"/>
          <w:szCs w:val="20"/>
          <w:lang w:val="tr-TR" w:eastAsia="es-MX"/>
        </w:rPr>
        <w:t>S</w:t>
      </w:r>
      <w:r w:rsidRPr="006D7EED">
        <w:rPr>
          <w:rFonts w:cs="Arial"/>
          <w:bCs/>
          <w:i/>
          <w:sz w:val="20"/>
          <w:szCs w:val="20"/>
          <w:lang w:val="tr-TR" w:eastAsia="es-MX"/>
        </w:rPr>
        <w:t>afe</w:t>
      </w:r>
      <w:r>
        <w:rPr>
          <w:rFonts w:cs="Arial"/>
          <w:bCs/>
          <w:i/>
          <w:sz w:val="20"/>
          <w:szCs w:val="20"/>
          <w:lang w:val="tr-TR" w:eastAsia="es-MX"/>
        </w:rPr>
        <w:t>”</w:t>
      </w:r>
      <w:r w:rsidRPr="006D7EED">
        <w:rPr>
          <w:rFonts w:cs="Arial"/>
          <w:i/>
          <w:sz w:val="20"/>
          <w:szCs w:val="20"/>
          <w:lang w:val="tr-TR" w:eastAsia="es-MX"/>
        </w:rPr>
        <w:t xml:space="preserve"> </w:t>
      </w:r>
      <w:r>
        <w:rPr>
          <w:rFonts w:cs="Arial"/>
          <w:i/>
          <w:sz w:val="20"/>
          <w:szCs w:val="20"/>
          <w:lang w:val="tr-TR" w:eastAsia="es-MX"/>
        </w:rPr>
        <w:t>police operation targeting LGBTI people and organizations, which</w:t>
      </w:r>
      <w:r w:rsidRPr="006D7EED" w:rsidDel="00CF5419">
        <w:rPr>
          <w:rFonts w:cs="Arial"/>
          <w:i/>
          <w:sz w:val="20"/>
          <w:szCs w:val="20"/>
          <w:lang w:val="tr-TR" w:eastAsia="es-MX"/>
        </w:rPr>
        <w:t xml:space="preserve"> </w:t>
      </w:r>
      <w:r w:rsidRPr="006D7EED">
        <w:rPr>
          <w:rFonts w:cs="Arial"/>
          <w:i/>
          <w:sz w:val="20"/>
          <w:szCs w:val="20"/>
          <w:lang w:val="tr-TR" w:eastAsia="es-MX"/>
        </w:rPr>
        <w:t xml:space="preserve">began on 12 September. They </w:t>
      </w:r>
      <w:r w:rsidRPr="006D7EED">
        <w:rPr>
          <w:rFonts w:cs="Arial"/>
          <w:i/>
          <w:sz w:val="20"/>
          <w:szCs w:val="20"/>
          <w:lang w:eastAsia="es-MX"/>
        </w:rPr>
        <w:t xml:space="preserve">have been deprived of their liberty </w:t>
      </w:r>
      <w:r>
        <w:rPr>
          <w:rFonts w:cs="Arial"/>
          <w:i/>
          <w:iCs/>
          <w:sz w:val="20"/>
          <w:szCs w:val="20"/>
          <w:lang w:eastAsia="es-MX"/>
        </w:rPr>
        <w:t>in connection with</w:t>
      </w:r>
      <w:r w:rsidRPr="006D7EED">
        <w:rPr>
          <w:rFonts w:cs="Arial"/>
          <w:i/>
          <w:sz w:val="20"/>
          <w:szCs w:val="20"/>
          <w:lang w:eastAsia="es-MX"/>
        </w:rPr>
        <w:t xml:space="preserve"> their </w:t>
      </w:r>
      <w:r w:rsidRPr="7322C487">
        <w:rPr>
          <w:rFonts w:cs="Arial"/>
          <w:i/>
          <w:iCs/>
          <w:sz w:val="20"/>
          <w:szCs w:val="20"/>
        </w:rPr>
        <w:t xml:space="preserve">work </w:t>
      </w:r>
      <w:r w:rsidRPr="7322C487" w:rsidDel="009B6E38">
        <w:rPr>
          <w:rFonts w:cs="Arial"/>
          <w:i/>
          <w:iCs/>
          <w:sz w:val="20"/>
          <w:szCs w:val="20"/>
        </w:rPr>
        <w:t>as</w:t>
      </w:r>
      <w:r w:rsidRPr="7322C487">
        <w:rPr>
          <w:rFonts w:cs="Arial"/>
          <w:i/>
          <w:iCs/>
          <w:sz w:val="20"/>
          <w:szCs w:val="20"/>
        </w:rPr>
        <w:t xml:space="preserve"> board</w:t>
      </w:r>
      <w:r>
        <w:rPr>
          <w:rFonts w:cs="Arial"/>
          <w:i/>
          <w:iCs/>
          <w:sz w:val="20"/>
          <w:szCs w:val="20"/>
        </w:rPr>
        <w:t xml:space="preserve"> members</w:t>
      </w:r>
      <w:r w:rsidRPr="0C76A4FB">
        <w:rPr>
          <w:rFonts w:cs="Arial"/>
          <w:i/>
          <w:iCs/>
          <w:sz w:val="20"/>
          <w:szCs w:val="20"/>
        </w:rPr>
        <w:t xml:space="preserve"> </w:t>
      </w:r>
      <w:r>
        <w:rPr>
          <w:rFonts w:cs="Arial"/>
          <w:i/>
          <w:sz w:val="20"/>
          <w:szCs w:val="20"/>
          <w:lang w:eastAsia="es-MX"/>
        </w:rPr>
        <w:t xml:space="preserve">and, in the case of </w:t>
      </w:r>
      <w:r w:rsidRPr="00184897">
        <w:rPr>
          <w:rFonts w:cs="Arial"/>
          <w:i/>
          <w:sz w:val="20"/>
          <w:szCs w:val="20"/>
          <w:lang w:eastAsia="es-MX"/>
        </w:rPr>
        <w:t>Tuğba Tekerek</w:t>
      </w:r>
      <w:r>
        <w:rPr>
          <w:rFonts w:cs="Arial"/>
          <w:i/>
          <w:sz w:val="20"/>
          <w:szCs w:val="20"/>
          <w:lang w:eastAsia="es-MX"/>
        </w:rPr>
        <w:t xml:space="preserve">, her journalistic work. </w:t>
      </w:r>
    </w:p>
    <w:p w14:paraId="78E524D4" w14:textId="77777777" w:rsidR="001D18A3" w:rsidRDefault="001D18A3" w:rsidP="001D18A3">
      <w:pPr>
        <w:spacing w:after="0" w:line="240" w:lineRule="auto"/>
        <w:ind w:left="-283"/>
        <w:jc w:val="both"/>
        <w:rPr>
          <w:rFonts w:cs="Arial"/>
          <w:bCs/>
          <w:i/>
          <w:sz w:val="20"/>
          <w:szCs w:val="20"/>
        </w:rPr>
      </w:pPr>
    </w:p>
    <w:p w14:paraId="09C2D82C" w14:textId="77777777" w:rsidR="001D18A3" w:rsidRPr="00BC7AF4" w:rsidRDefault="001D18A3" w:rsidP="001D18A3">
      <w:pPr>
        <w:spacing w:after="0" w:line="240" w:lineRule="auto"/>
        <w:ind w:left="-283"/>
        <w:jc w:val="both"/>
        <w:rPr>
          <w:rFonts w:cs="Arial"/>
          <w:i/>
          <w:iCs/>
          <w:sz w:val="20"/>
          <w:szCs w:val="20"/>
        </w:rPr>
      </w:pPr>
      <w:r w:rsidRPr="553A4346">
        <w:rPr>
          <w:rFonts w:cs="Arial"/>
          <w:i/>
          <w:iCs/>
          <w:sz w:val="20"/>
          <w:szCs w:val="20"/>
        </w:rPr>
        <w:t xml:space="preserve">The abovementioned human rights defenders and journalist were questioned and remanded in pretrial detention </w:t>
      </w:r>
      <w:r>
        <w:rPr>
          <w:rFonts w:cs="Arial"/>
          <w:i/>
          <w:iCs/>
          <w:sz w:val="20"/>
          <w:szCs w:val="20"/>
        </w:rPr>
        <w:t>on charges</w:t>
      </w:r>
      <w:r w:rsidRPr="3B1F52FD">
        <w:rPr>
          <w:rFonts w:cs="Arial"/>
          <w:i/>
          <w:iCs/>
          <w:sz w:val="20"/>
          <w:szCs w:val="20"/>
        </w:rPr>
        <w:t xml:space="preserve"> of </w:t>
      </w:r>
      <w:r w:rsidRPr="553A4346">
        <w:rPr>
          <w:rFonts w:cs="Arial"/>
          <w:i/>
          <w:iCs/>
          <w:sz w:val="20"/>
          <w:szCs w:val="20"/>
        </w:rPr>
        <w:t>‘obscenity’ and ‘violating the Law on Associations</w:t>
      </w:r>
      <w:r>
        <w:rPr>
          <w:rFonts w:cs="Arial"/>
          <w:i/>
          <w:iCs/>
          <w:sz w:val="20"/>
          <w:szCs w:val="20"/>
        </w:rPr>
        <w:t>.</w:t>
      </w:r>
      <w:r w:rsidRPr="553A4346">
        <w:rPr>
          <w:rFonts w:cs="Arial"/>
          <w:i/>
          <w:iCs/>
          <w:sz w:val="20"/>
          <w:szCs w:val="20"/>
        </w:rPr>
        <w:t>’</w:t>
      </w:r>
      <w:r>
        <w:rPr>
          <w:rFonts w:cs="Arial"/>
          <w:i/>
          <w:iCs/>
          <w:sz w:val="20"/>
          <w:szCs w:val="20"/>
        </w:rPr>
        <w:t xml:space="preserve"> </w:t>
      </w:r>
      <w:r w:rsidRPr="553A4346">
        <w:rPr>
          <w:rFonts w:cs="Arial"/>
          <w:i/>
          <w:iCs/>
          <w:sz w:val="20"/>
          <w:szCs w:val="20"/>
        </w:rPr>
        <w:t xml:space="preserve">The decision to deprive them of their liberty pending prosecution is arbitrary, punitive and discriminatory. The accusation of obscenity relates to drawings alleged to be present on KAOS GL’s website and to be accessible for children even though the website </w:t>
      </w:r>
      <w:r>
        <w:rPr>
          <w:rFonts w:cs="Arial"/>
          <w:i/>
          <w:iCs/>
          <w:sz w:val="20"/>
          <w:szCs w:val="20"/>
        </w:rPr>
        <w:t>has been</w:t>
      </w:r>
      <w:r w:rsidRPr="553A4346">
        <w:rPr>
          <w:rFonts w:cs="Arial"/>
          <w:i/>
          <w:iCs/>
          <w:sz w:val="20"/>
          <w:szCs w:val="20"/>
        </w:rPr>
        <w:t xml:space="preserve"> inaccessible in Türkiye since June 2025. The journalist Tuğba</w:t>
      </w:r>
      <w:r>
        <w:rPr>
          <w:rFonts w:cs="Arial"/>
          <w:i/>
          <w:iCs/>
          <w:sz w:val="20"/>
          <w:szCs w:val="20"/>
        </w:rPr>
        <w:t xml:space="preserve"> </w:t>
      </w:r>
      <w:r w:rsidRPr="553A4346">
        <w:rPr>
          <w:rFonts w:cs="Arial"/>
          <w:i/>
          <w:iCs/>
          <w:sz w:val="20"/>
          <w:szCs w:val="20"/>
        </w:rPr>
        <w:t>Tekerek remains in pretrial detention</w:t>
      </w:r>
      <w:r>
        <w:rPr>
          <w:rFonts w:cs="Arial"/>
          <w:i/>
          <w:iCs/>
          <w:sz w:val="20"/>
          <w:szCs w:val="20"/>
        </w:rPr>
        <w:t xml:space="preserve"> for</w:t>
      </w:r>
      <w:r w:rsidRPr="3B1F52FD">
        <w:rPr>
          <w:rFonts w:cs="Arial"/>
          <w:i/>
          <w:iCs/>
          <w:sz w:val="20"/>
          <w:szCs w:val="20"/>
        </w:rPr>
        <w:t xml:space="preserve"> </w:t>
      </w:r>
      <w:r w:rsidRPr="553A4346">
        <w:rPr>
          <w:rFonts w:cs="Arial"/>
          <w:i/>
          <w:iCs/>
          <w:sz w:val="20"/>
          <w:szCs w:val="20"/>
        </w:rPr>
        <w:t xml:space="preserve">allegedly </w:t>
      </w:r>
      <w:r>
        <w:rPr>
          <w:rFonts w:cs="Arial"/>
          <w:i/>
          <w:iCs/>
          <w:sz w:val="20"/>
          <w:szCs w:val="20"/>
        </w:rPr>
        <w:t>“</w:t>
      </w:r>
      <w:r w:rsidRPr="553A4346">
        <w:rPr>
          <w:rFonts w:cs="Arial"/>
          <w:i/>
          <w:iCs/>
          <w:sz w:val="20"/>
          <w:szCs w:val="20"/>
        </w:rPr>
        <w:t>being responsible for the organisation’s Instagram account</w:t>
      </w:r>
      <w:r>
        <w:rPr>
          <w:rFonts w:cs="Arial"/>
          <w:i/>
          <w:iCs/>
          <w:sz w:val="20"/>
          <w:szCs w:val="20"/>
        </w:rPr>
        <w:t>,”</w:t>
      </w:r>
      <w:r w:rsidRPr="553A4346">
        <w:rPr>
          <w:rFonts w:cs="Arial"/>
          <w:i/>
          <w:iCs/>
          <w:sz w:val="20"/>
          <w:szCs w:val="20"/>
        </w:rPr>
        <w:t xml:space="preserve"> </w:t>
      </w:r>
      <w:r>
        <w:rPr>
          <w:rFonts w:cs="Arial"/>
          <w:i/>
          <w:iCs/>
          <w:sz w:val="20"/>
          <w:szCs w:val="20"/>
        </w:rPr>
        <w:t xml:space="preserve">which she is not. In any event, managing or contributing to an LGBTI organization’s social media account is a legitimate exercise of freedom of expression and association and cannot justify deprivation of liberty.   </w:t>
      </w:r>
    </w:p>
    <w:p w14:paraId="12EBCCE7" w14:textId="77777777" w:rsidR="001D18A3" w:rsidRPr="00BC7AF4" w:rsidRDefault="001D18A3" w:rsidP="001D18A3">
      <w:pPr>
        <w:spacing w:after="0" w:line="240" w:lineRule="auto"/>
        <w:ind w:left="-283"/>
        <w:jc w:val="both"/>
        <w:rPr>
          <w:rFonts w:cs="Arial"/>
          <w:bCs/>
          <w:i/>
          <w:sz w:val="20"/>
          <w:szCs w:val="20"/>
        </w:rPr>
      </w:pPr>
    </w:p>
    <w:p w14:paraId="7B20873E" w14:textId="6F00DCAD" w:rsidR="001D18A3" w:rsidRDefault="001D18A3" w:rsidP="001D18A3">
      <w:pPr>
        <w:spacing w:after="0" w:line="240" w:lineRule="auto"/>
        <w:ind w:left="-283"/>
        <w:jc w:val="both"/>
        <w:rPr>
          <w:rFonts w:cs="Arial"/>
          <w:i/>
          <w:iCs/>
          <w:sz w:val="20"/>
          <w:szCs w:val="20"/>
        </w:rPr>
      </w:pPr>
      <w:r w:rsidRPr="553A4346">
        <w:rPr>
          <w:rFonts w:cs="Arial"/>
          <w:i/>
          <w:iCs/>
          <w:sz w:val="20"/>
          <w:szCs w:val="20"/>
        </w:rPr>
        <w:t xml:space="preserve">LGBTI rights organizations have reported alleged instances of </w:t>
      </w:r>
      <w:r>
        <w:rPr>
          <w:rFonts w:cs="Arial"/>
          <w:i/>
          <w:iCs/>
          <w:sz w:val="20"/>
          <w:szCs w:val="20"/>
        </w:rPr>
        <w:t>physical and verbal abuse, degrading strip searches</w:t>
      </w:r>
      <w:r w:rsidRPr="3B1F52FD">
        <w:rPr>
          <w:rFonts w:cs="Arial"/>
          <w:i/>
          <w:iCs/>
          <w:sz w:val="20"/>
          <w:szCs w:val="20"/>
        </w:rPr>
        <w:t xml:space="preserve"> and</w:t>
      </w:r>
      <w:r>
        <w:rPr>
          <w:rFonts w:cs="Arial"/>
          <w:i/>
          <w:iCs/>
          <w:sz w:val="20"/>
          <w:szCs w:val="20"/>
        </w:rPr>
        <w:t xml:space="preserve"> </w:t>
      </w:r>
      <w:r w:rsidRPr="553A4346">
        <w:rPr>
          <w:rFonts w:cs="Arial"/>
          <w:i/>
          <w:iCs/>
          <w:sz w:val="20"/>
          <w:szCs w:val="20"/>
        </w:rPr>
        <w:t>threats</w:t>
      </w:r>
      <w:r>
        <w:rPr>
          <w:rFonts w:cs="Arial"/>
          <w:i/>
          <w:iCs/>
          <w:sz w:val="20"/>
          <w:szCs w:val="20"/>
        </w:rPr>
        <w:t xml:space="preserve"> in</w:t>
      </w:r>
      <w:r w:rsidRPr="1649FE73">
        <w:rPr>
          <w:rFonts w:cs="Arial"/>
          <w:i/>
          <w:iCs/>
          <w:sz w:val="20"/>
          <w:szCs w:val="20"/>
        </w:rPr>
        <w:t>adequate</w:t>
      </w:r>
      <w:r w:rsidRPr="7322C487">
        <w:rPr>
          <w:rFonts w:cs="Arial"/>
          <w:i/>
          <w:iCs/>
          <w:sz w:val="20"/>
          <w:szCs w:val="20"/>
        </w:rPr>
        <w:t xml:space="preserve"> healthcare</w:t>
      </w:r>
      <w:r>
        <w:rPr>
          <w:rFonts w:cs="Arial"/>
          <w:i/>
          <w:iCs/>
          <w:sz w:val="20"/>
          <w:szCs w:val="20"/>
        </w:rPr>
        <w:t xml:space="preserve"> and</w:t>
      </w:r>
      <w:r w:rsidRPr="7322C487">
        <w:rPr>
          <w:rFonts w:cs="Arial"/>
          <w:i/>
          <w:iCs/>
          <w:sz w:val="20"/>
          <w:szCs w:val="20"/>
        </w:rPr>
        <w:t xml:space="preserve"> medication</w:t>
      </w:r>
      <w:r w:rsidRPr="7389AAE1">
        <w:rPr>
          <w:rFonts w:cs="Arial"/>
          <w:i/>
          <w:iCs/>
          <w:sz w:val="20"/>
          <w:szCs w:val="20"/>
        </w:rPr>
        <w:t>,</w:t>
      </w:r>
      <w:r>
        <w:rPr>
          <w:rFonts w:cs="Arial"/>
          <w:i/>
          <w:iCs/>
          <w:sz w:val="20"/>
          <w:szCs w:val="20"/>
        </w:rPr>
        <w:t xml:space="preserve"> and inadequate food</w:t>
      </w:r>
      <w:r w:rsidRPr="3B1F52FD">
        <w:rPr>
          <w:rFonts w:cs="Arial"/>
          <w:i/>
          <w:iCs/>
          <w:sz w:val="20"/>
          <w:szCs w:val="20"/>
        </w:rPr>
        <w:t xml:space="preserve"> </w:t>
      </w:r>
      <w:r w:rsidR="00306E69">
        <w:rPr>
          <w:rFonts w:cs="Arial"/>
          <w:i/>
          <w:iCs/>
          <w:sz w:val="20"/>
          <w:szCs w:val="20"/>
        </w:rPr>
        <w:t xml:space="preserve">while </w:t>
      </w:r>
      <w:r>
        <w:rPr>
          <w:rFonts w:cs="Arial"/>
          <w:i/>
          <w:iCs/>
          <w:sz w:val="20"/>
          <w:szCs w:val="20"/>
        </w:rPr>
        <w:t xml:space="preserve">in pretrial detention, </w:t>
      </w:r>
      <w:r w:rsidRPr="553A4346">
        <w:rPr>
          <w:rFonts w:cs="Arial"/>
          <w:i/>
          <w:iCs/>
          <w:sz w:val="20"/>
          <w:szCs w:val="20"/>
        </w:rPr>
        <w:t xml:space="preserve">raising </w:t>
      </w:r>
      <w:r>
        <w:rPr>
          <w:rFonts w:cs="Arial"/>
          <w:i/>
          <w:iCs/>
          <w:sz w:val="20"/>
          <w:szCs w:val="20"/>
        </w:rPr>
        <w:t xml:space="preserve">serious </w:t>
      </w:r>
      <w:r w:rsidRPr="553A4346">
        <w:rPr>
          <w:rFonts w:cs="Arial"/>
          <w:i/>
          <w:iCs/>
          <w:sz w:val="20"/>
          <w:szCs w:val="20"/>
        </w:rPr>
        <w:t>concern</w:t>
      </w:r>
      <w:r>
        <w:rPr>
          <w:rFonts w:cs="Arial"/>
          <w:i/>
          <w:iCs/>
          <w:sz w:val="20"/>
          <w:szCs w:val="20"/>
        </w:rPr>
        <w:t>s about the</w:t>
      </w:r>
      <w:r w:rsidRPr="553A4346" w:rsidDel="00877538">
        <w:rPr>
          <w:rFonts w:cs="Arial"/>
          <w:i/>
          <w:iCs/>
          <w:sz w:val="20"/>
          <w:szCs w:val="20"/>
        </w:rPr>
        <w:t xml:space="preserve"> </w:t>
      </w:r>
      <w:r w:rsidRPr="553A4346">
        <w:rPr>
          <w:rFonts w:cs="Arial"/>
          <w:i/>
          <w:iCs/>
          <w:sz w:val="20"/>
          <w:szCs w:val="20"/>
        </w:rPr>
        <w:t>well-being and safety</w:t>
      </w:r>
      <w:r>
        <w:rPr>
          <w:rFonts w:cs="Arial"/>
          <w:i/>
          <w:iCs/>
          <w:sz w:val="20"/>
          <w:szCs w:val="20"/>
        </w:rPr>
        <w:t xml:space="preserve"> of those detained</w:t>
      </w:r>
      <w:r w:rsidRPr="553A4346">
        <w:rPr>
          <w:rFonts w:cs="Arial"/>
          <w:i/>
          <w:iCs/>
          <w:sz w:val="20"/>
          <w:szCs w:val="20"/>
        </w:rPr>
        <w:t xml:space="preserve">. </w:t>
      </w:r>
    </w:p>
    <w:p w14:paraId="29F140BF" w14:textId="77777777" w:rsidR="001D18A3" w:rsidRDefault="001D18A3" w:rsidP="001D18A3">
      <w:pPr>
        <w:spacing w:after="0" w:line="240" w:lineRule="auto"/>
        <w:jc w:val="both"/>
        <w:rPr>
          <w:rFonts w:cs="Arial"/>
          <w:b/>
          <w:i/>
          <w:sz w:val="20"/>
          <w:szCs w:val="20"/>
        </w:rPr>
      </w:pPr>
    </w:p>
    <w:p w14:paraId="579DD8C1" w14:textId="77777777" w:rsidR="001D18A3" w:rsidRDefault="001D18A3" w:rsidP="001D18A3">
      <w:pPr>
        <w:spacing w:after="0" w:line="240" w:lineRule="auto"/>
        <w:ind w:left="-283"/>
        <w:jc w:val="both"/>
        <w:rPr>
          <w:rFonts w:cs="Arial"/>
          <w:b/>
          <w:i/>
          <w:sz w:val="20"/>
          <w:szCs w:val="20"/>
        </w:rPr>
      </w:pPr>
      <w:r w:rsidRPr="006E5E26">
        <w:rPr>
          <w:rFonts w:cs="Arial"/>
          <w:b/>
          <w:i/>
          <w:iCs/>
          <w:sz w:val="20"/>
          <w:szCs w:val="20"/>
        </w:rPr>
        <w:t>I</w:t>
      </w:r>
      <w:r w:rsidRPr="00E27174">
        <w:rPr>
          <w:rFonts w:cs="Arial"/>
          <w:b/>
          <w:i/>
          <w:sz w:val="20"/>
          <w:szCs w:val="20"/>
        </w:rPr>
        <w:t xml:space="preserve"> respectfully urge your office to </w:t>
      </w:r>
      <w:r w:rsidRPr="00FC3F19">
        <w:rPr>
          <w:rFonts w:cs="Arial"/>
          <w:b/>
          <w:i/>
          <w:sz w:val="20"/>
          <w:szCs w:val="20"/>
        </w:rPr>
        <w:t>drop the charges against</w:t>
      </w:r>
      <w:r>
        <w:rPr>
          <w:rFonts w:cs="Arial"/>
          <w:b/>
          <w:i/>
          <w:sz w:val="20"/>
          <w:szCs w:val="20"/>
        </w:rPr>
        <w:t xml:space="preserve"> </w:t>
      </w:r>
      <w:r w:rsidRPr="00E27174">
        <w:rPr>
          <w:rFonts w:cs="Arial"/>
          <w:b/>
          <w:i/>
          <w:sz w:val="20"/>
          <w:szCs w:val="20"/>
        </w:rPr>
        <w:t>the human rights defenders and journalist</w:t>
      </w:r>
      <w:r>
        <w:rPr>
          <w:rFonts w:cs="Arial"/>
          <w:b/>
          <w:i/>
          <w:sz w:val="20"/>
          <w:szCs w:val="20"/>
        </w:rPr>
        <w:t xml:space="preserve"> </w:t>
      </w:r>
      <w:r w:rsidRPr="00FC3F19">
        <w:rPr>
          <w:rFonts w:cs="Arial"/>
          <w:b/>
          <w:i/>
          <w:sz w:val="20"/>
          <w:szCs w:val="20"/>
        </w:rPr>
        <w:t xml:space="preserve">and ensure their immediate release. </w:t>
      </w:r>
      <w:r w:rsidRPr="006E5E26">
        <w:rPr>
          <w:rFonts w:cs="Arial"/>
          <w:b/>
          <w:i/>
          <w:sz w:val="20"/>
          <w:szCs w:val="20"/>
        </w:rPr>
        <w:t xml:space="preserve">Pending their release, </w:t>
      </w:r>
      <w:r>
        <w:rPr>
          <w:rFonts w:cs="Arial"/>
          <w:b/>
          <w:i/>
          <w:sz w:val="20"/>
          <w:szCs w:val="20"/>
        </w:rPr>
        <w:t xml:space="preserve">they must be </w:t>
      </w:r>
      <w:r w:rsidRPr="006E5E26">
        <w:rPr>
          <w:rFonts w:cs="Arial"/>
          <w:b/>
          <w:i/>
          <w:sz w:val="20"/>
          <w:szCs w:val="20"/>
        </w:rPr>
        <w:t xml:space="preserve">held in conditions that meet international standards and all allegations of ill-treatment </w:t>
      </w:r>
      <w:r>
        <w:rPr>
          <w:rFonts w:cs="Arial"/>
          <w:b/>
          <w:i/>
          <w:sz w:val="20"/>
          <w:szCs w:val="20"/>
        </w:rPr>
        <w:t>must be</w:t>
      </w:r>
      <w:r w:rsidRPr="006E5E26">
        <w:rPr>
          <w:rFonts w:cs="Arial"/>
          <w:b/>
          <w:i/>
          <w:sz w:val="20"/>
          <w:szCs w:val="20"/>
        </w:rPr>
        <w:t xml:space="preserve"> effectively investigated</w:t>
      </w:r>
      <w:r>
        <w:rPr>
          <w:rFonts w:cs="Arial"/>
          <w:b/>
          <w:i/>
          <w:sz w:val="20"/>
          <w:szCs w:val="20"/>
        </w:rPr>
        <w:t>.</w:t>
      </w:r>
      <w:r w:rsidRPr="3B1F52FD">
        <w:rPr>
          <w:rFonts w:cs="Arial"/>
          <w:b/>
          <w:bCs/>
          <w:i/>
          <w:iCs/>
          <w:sz w:val="20"/>
          <w:szCs w:val="20"/>
        </w:rPr>
        <w:t xml:space="preserve"> </w:t>
      </w:r>
      <w:r w:rsidRPr="006E5E26" w:rsidDel="00A076D4">
        <w:rPr>
          <w:rFonts w:cs="Arial"/>
          <w:b/>
          <w:i/>
          <w:sz w:val="20"/>
          <w:szCs w:val="20"/>
        </w:rPr>
        <w:t>I</w:t>
      </w:r>
      <w:r w:rsidRPr="006E5E26">
        <w:rPr>
          <w:rFonts w:cs="Arial"/>
          <w:b/>
          <w:i/>
          <w:sz w:val="20"/>
          <w:szCs w:val="20"/>
        </w:rPr>
        <w:t xml:space="preserve"> further urge you to ensure </w:t>
      </w:r>
      <w:r w:rsidRPr="00FC3F19">
        <w:rPr>
          <w:rFonts w:cs="Arial"/>
          <w:b/>
          <w:i/>
          <w:sz w:val="20"/>
          <w:szCs w:val="20"/>
        </w:rPr>
        <w:t xml:space="preserve">that </w:t>
      </w:r>
      <w:r w:rsidRPr="00E27174">
        <w:rPr>
          <w:rFonts w:cs="Arial"/>
          <w:b/>
          <w:i/>
          <w:sz w:val="20"/>
          <w:szCs w:val="20"/>
        </w:rPr>
        <w:t xml:space="preserve">their rights to freedom of expression and association are fully protected in line with Türkiye’s obligations under international human rights law. </w:t>
      </w:r>
      <w:r w:rsidRPr="00FC3F19">
        <w:rPr>
          <w:rFonts w:cs="Arial"/>
          <w:b/>
          <w:i/>
          <w:sz w:val="20"/>
          <w:szCs w:val="20"/>
        </w:rPr>
        <w:t>I also call for the release of all others detained during the “My Family is Safe” operation</w:t>
      </w:r>
      <w:r w:rsidRPr="008D2B1A">
        <w:rPr>
          <w:rFonts w:cs="Arial"/>
          <w:b/>
          <w:i/>
          <w:sz w:val="20"/>
          <w:szCs w:val="20"/>
        </w:rPr>
        <w:t xml:space="preserve"> </w:t>
      </w:r>
      <w:r w:rsidRPr="00FC3F19">
        <w:rPr>
          <w:rFonts w:cs="Arial"/>
          <w:b/>
          <w:i/>
          <w:sz w:val="20"/>
          <w:szCs w:val="20"/>
        </w:rPr>
        <w:t xml:space="preserve">solely for exercising their rights or because of who they are. </w:t>
      </w:r>
    </w:p>
    <w:p w14:paraId="285BA74E" w14:textId="77777777" w:rsidR="001D18A3" w:rsidRDefault="001D18A3" w:rsidP="001D18A3">
      <w:pPr>
        <w:spacing w:after="0" w:line="240" w:lineRule="auto"/>
        <w:ind w:left="-283"/>
        <w:jc w:val="both"/>
        <w:rPr>
          <w:rFonts w:cs="Arial"/>
          <w:b/>
          <w:i/>
          <w:sz w:val="20"/>
          <w:szCs w:val="20"/>
        </w:rPr>
      </w:pPr>
    </w:p>
    <w:p w14:paraId="33A808F6" w14:textId="5D914046" w:rsidR="001D18A3" w:rsidRPr="001D18A3" w:rsidRDefault="001D18A3" w:rsidP="001D18A3">
      <w:pPr>
        <w:spacing w:after="0" w:line="240" w:lineRule="auto"/>
        <w:ind w:left="-283"/>
        <w:jc w:val="both"/>
        <w:rPr>
          <w:rFonts w:cs="Arial"/>
          <w:b/>
          <w:i/>
          <w:sz w:val="20"/>
          <w:szCs w:val="20"/>
        </w:rPr>
      </w:pPr>
      <w:r w:rsidRPr="38AD86ED">
        <w:rPr>
          <w:rFonts w:cs="Arial"/>
          <w:i/>
          <w:iCs/>
          <w:sz w:val="20"/>
          <w:szCs w:val="20"/>
        </w:rPr>
        <w:t>Yours sincerely,</w:t>
      </w:r>
    </w:p>
    <w:p w14:paraId="506C898D" w14:textId="77777777" w:rsidR="001D18A3" w:rsidRPr="006D7EED" w:rsidRDefault="001D18A3" w:rsidP="001D18A3">
      <w:pPr>
        <w:spacing w:after="0" w:line="240" w:lineRule="auto"/>
        <w:rPr>
          <w:rFonts w:cs="Arial"/>
          <w:i/>
          <w:sz w:val="8"/>
          <w:szCs w:val="8"/>
        </w:rPr>
      </w:pPr>
    </w:p>
    <w:p w14:paraId="00B52417" w14:textId="571D0700" w:rsidR="001D18A3" w:rsidRPr="001D18A3" w:rsidRDefault="001D18A3" w:rsidP="001D18A3">
      <w:pPr>
        <w:pStyle w:val="AIBoxHeading"/>
        <w:shd w:val="clear" w:color="auto" w:fill="D9D9D9" w:themeFill="background1" w:themeFillShade="D9"/>
        <w:rPr>
          <w:rFonts w:ascii="Arial" w:hAnsi="Arial" w:cs="Arial"/>
          <w:b/>
          <w:sz w:val="32"/>
          <w:szCs w:val="32"/>
        </w:rPr>
      </w:pPr>
      <w:r w:rsidRPr="0082127B">
        <w:rPr>
          <w:rFonts w:ascii="Arial" w:hAnsi="Arial" w:cs="Arial"/>
          <w:b/>
          <w:sz w:val="32"/>
          <w:szCs w:val="32"/>
        </w:rPr>
        <w:lastRenderedPageBreak/>
        <w:t>Additional information</w:t>
      </w:r>
    </w:p>
    <w:p w14:paraId="651A313B" w14:textId="77777777" w:rsidR="001D18A3" w:rsidRDefault="001D18A3" w:rsidP="001D18A3">
      <w:pPr>
        <w:spacing w:after="0" w:line="240" w:lineRule="auto"/>
        <w:jc w:val="both"/>
        <w:rPr>
          <w:rFonts w:ascii="Arial" w:hAnsi="Arial" w:cs="Arial"/>
          <w:lang w:eastAsia="en-US"/>
        </w:rPr>
      </w:pPr>
    </w:p>
    <w:p w14:paraId="40363509" w14:textId="0FA26C1C" w:rsidR="001D18A3" w:rsidRDefault="001D18A3" w:rsidP="001D18A3">
      <w:pPr>
        <w:spacing w:line="240" w:lineRule="auto"/>
        <w:jc w:val="both"/>
        <w:rPr>
          <w:rFonts w:ascii="Arial" w:hAnsi="Arial" w:cs="Arial"/>
          <w:lang w:eastAsia="en-US"/>
        </w:rPr>
      </w:pPr>
      <w:r w:rsidRPr="553A4346">
        <w:rPr>
          <w:rFonts w:ascii="Arial" w:hAnsi="Arial" w:cs="Arial"/>
          <w:lang w:eastAsia="en-US"/>
        </w:rPr>
        <w:t xml:space="preserve">On 12 September, police carried out raids across five provinces (Izmir, Aydın, Ankara, Mersin and Istanbul) </w:t>
      </w:r>
      <w:r w:rsidRPr="49262F3F">
        <w:rPr>
          <w:rFonts w:ascii="Arial" w:hAnsi="Arial" w:cs="Arial"/>
          <w:lang w:eastAsia="en-US"/>
        </w:rPr>
        <w:t>of</w:t>
      </w:r>
      <w:r w:rsidRPr="553A4346">
        <w:rPr>
          <w:rFonts w:ascii="Arial" w:hAnsi="Arial" w:cs="Arial"/>
          <w:lang w:eastAsia="en-US"/>
        </w:rPr>
        <w:t xml:space="preserve"> homes and offices of LGBTI people</w:t>
      </w:r>
      <w:r>
        <w:rPr>
          <w:rFonts w:ascii="Arial" w:hAnsi="Arial" w:cs="Arial"/>
          <w:lang w:eastAsia="en-US"/>
        </w:rPr>
        <w:t>,</w:t>
      </w:r>
      <w:r w:rsidRPr="553A4346">
        <w:rPr>
          <w:rFonts w:ascii="Arial" w:hAnsi="Arial" w:cs="Arial"/>
          <w:lang w:eastAsia="en-US"/>
        </w:rPr>
        <w:t xml:space="preserve"> including activists and LGBTI rights organizations, as well as </w:t>
      </w:r>
      <w:r>
        <w:rPr>
          <w:rFonts w:ascii="Arial" w:hAnsi="Arial" w:cs="Arial"/>
          <w:lang w:eastAsia="en-US"/>
        </w:rPr>
        <w:t>several</w:t>
      </w:r>
      <w:r w:rsidRPr="553A4346">
        <w:rPr>
          <w:rFonts w:ascii="Arial" w:hAnsi="Arial" w:cs="Arial"/>
          <w:lang w:eastAsia="en-US"/>
        </w:rPr>
        <w:t xml:space="preserve"> entertainment venues</w:t>
      </w:r>
      <w:r>
        <w:rPr>
          <w:rFonts w:ascii="Arial" w:hAnsi="Arial" w:cs="Arial"/>
          <w:lang w:eastAsia="en-US"/>
        </w:rPr>
        <w:t xml:space="preserve">. The </w:t>
      </w:r>
      <w:r w:rsidRPr="553A4346">
        <w:rPr>
          <w:rFonts w:ascii="Arial" w:hAnsi="Arial" w:cs="Arial"/>
          <w:lang w:eastAsia="en-US"/>
        </w:rPr>
        <w:t>operation</w:t>
      </w:r>
      <w:r>
        <w:rPr>
          <w:rFonts w:ascii="Arial" w:hAnsi="Arial" w:cs="Arial"/>
          <w:lang w:eastAsia="en-US"/>
        </w:rPr>
        <w:t>,</w:t>
      </w:r>
      <w:r w:rsidRPr="553A4346">
        <w:rPr>
          <w:rFonts w:ascii="Arial" w:hAnsi="Arial" w:cs="Arial"/>
          <w:lang w:eastAsia="en-US"/>
        </w:rPr>
        <w:t xml:space="preserve"> dubbed “My Family is Safe</w:t>
      </w:r>
      <w:r>
        <w:rPr>
          <w:rFonts w:ascii="Arial" w:hAnsi="Arial" w:cs="Arial"/>
          <w:lang w:eastAsia="en-US"/>
        </w:rPr>
        <w:t>,</w:t>
      </w:r>
      <w:r w:rsidRPr="553A4346">
        <w:rPr>
          <w:rFonts w:ascii="Arial" w:hAnsi="Arial" w:cs="Arial"/>
          <w:lang w:eastAsia="en-US"/>
        </w:rPr>
        <w:t>” le</w:t>
      </w:r>
      <w:r>
        <w:rPr>
          <w:rFonts w:ascii="Arial" w:hAnsi="Arial" w:cs="Arial"/>
          <w:lang w:eastAsia="en-US"/>
        </w:rPr>
        <w:t>d</w:t>
      </w:r>
      <w:r w:rsidRPr="553A4346">
        <w:rPr>
          <w:rFonts w:ascii="Arial" w:hAnsi="Arial" w:cs="Arial"/>
          <w:lang w:eastAsia="en-US"/>
        </w:rPr>
        <w:t xml:space="preserve"> to the detention of at least 117 people and confiscation of digital materials and equipment</w:t>
      </w:r>
      <w:r>
        <w:rPr>
          <w:rFonts w:ascii="Arial" w:hAnsi="Arial" w:cs="Arial"/>
          <w:lang w:eastAsia="en-US"/>
        </w:rPr>
        <w:t xml:space="preserve">. </w:t>
      </w:r>
      <w:r w:rsidRPr="553A4346">
        <w:rPr>
          <w:rFonts w:ascii="Arial" w:hAnsi="Arial" w:cs="Arial"/>
          <w:lang w:eastAsia="en-US"/>
        </w:rPr>
        <w:t xml:space="preserve">Of those detained, 44 were LGBTI rights defenders. </w:t>
      </w:r>
      <w:r>
        <w:rPr>
          <w:rFonts w:ascii="Arial" w:hAnsi="Arial" w:cs="Arial"/>
          <w:lang w:eastAsia="en-US"/>
        </w:rPr>
        <w:t>The operation</w:t>
      </w:r>
      <w:r w:rsidRPr="553A4346">
        <w:rPr>
          <w:rFonts w:ascii="Arial" w:hAnsi="Arial" w:cs="Arial"/>
          <w:lang w:eastAsia="en-US"/>
        </w:rPr>
        <w:t xml:space="preserve"> targeted the founders of </w:t>
      </w:r>
      <w:r>
        <w:rPr>
          <w:rFonts w:ascii="Arial" w:hAnsi="Arial" w:cs="Arial"/>
          <w:lang w:eastAsia="en-US"/>
        </w:rPr>
        <w:t>four</w:t>
      </w:r>
      <w:r w:rsidRPr="553A4346">
        <w:rPr>
          <w:rFonts w:ascii="Arial" w:hAnsi="Arial" w:cs="Arial"/>
          <w:lang w:eastAsia="en-US"/>
        </w:rPr>
        <w:t xml:space="preserve"> LGBTI organizations and </w:t>
      </w:r>
      <w:r>
        <w:rPr>
          <w:rFonts w:ascii="Arial" w:hAnsi="Arial" w:cs="Arial"/>
          <w:lang w:eastAsia="en-US"/>
        </w:rPr>
        <w:t xml:space="preserve">two </w:t>
      </w:r>
      <w:r w:rsidRPr="553A4346">
        <w:rPr>
          <w:rFonts w:ascii="Arial" w:hAnsi="Arial" w:cs="Arial"/>
          <w:lang w:eastAsia="en-US"/>
        </w:rPr>
        <w:t xml:space="preserve">HIV </w:t>
      </w:r>
      <w:r w:rsidRPr="3B1F52FD">
        <w:rPr>
          <w:rFonts w:ascii="Arial" w:hAnsi="Arial" w:cs="Arial"/>
          <w:lang w:eastAsia="en-US"/>
        </w:rPr>
        <w:t xml:space="preserve">related </w:t>
      </w:r>
      <w:r w:rsidRPr="553A4346">
        <w:rPr>
          <w:rFonts w:ascii="Arial" w:hAnsi="Arial" w:cs="Arial"/>
          <w:lang w:eastAsia="en-US"/>
        </w:rPr>
        <w:t xml:space="preserve">organizations in Istanbul, current principal and alternate members of </w:t>
      </w:r>
      <w:r>
        <w:rPr>
          <w:rFonts w:ascii="Arial" w:hAnsi="Arial" w:cs="Arial"/>
          <w:lang w:eastAsia="en-US"/>
        </w:rPr>
        <w:t xml:space="preserve">the </w:t>
      </w:r>
      <w:r w:rsidRPr="553A4346">
        <w:rPr>
          <w:rFonts w:ascii="Arial" w:hAnsi="Arial" w:cs="Arial"/>
          <w:lang w:eastAsia="en-US"/>
        </w:rPr>
        <w:t xml:space="preserve">executive and supervisory boards of </w:t>
      </w:r>
      <w:r>
        <w:rPr>
          <w:rFonts w:ascii="Arial" w:hAnsi="Arial" w:cs="Arial"/>
          <w:lang w:eastAsia="en-US"/>
        </w:rPr>
        <w:t>one</w:t>
      </w:r>
      <w:r w:rsidRPr="553A4346">
        <w:rPr>
          <w:rFonts w:ascii="Arial" w:hAnsi="Arial" w:cs="Arial"/>
          <w:lang w:eastAsia="en-US"/>
        </w:rPr>
        <w:t xml:space="preserve"> LGBTI organization in Ankara, and </w:t>
      </w:r>
      <w:r w:rsidRPr="3B1F52FD">
        <w:rPr>
          <w:rFonts w:ascii="Arial" w:hAnsi="Arial" w:cs="Arial"/>
          <w:lang w:eastAsia="en-US"/>
        </w:rPr>
        <w:t xml:space="preserve">the </w:t>
      </w:r>
      <w:r w:rsidRPr="553A4346">
        <w:rPr>
          <w:rFonts w:ascii="Arial" w:hAnsi="Arial" w:cs="Arial"/>
          <w:lang w:eastAsia="en-US"/>
        </w:rPr>
        <w:t xml:space="preserve">current principal executive and supervisory board members of </w:t>
      </w:r>
      <w:r>
        <w:rPr>
          <w:rFonts w:ascii="Arial" w:hAnsi="Arial" w:cs="Arial"/>
          <w:lang w:eastAsia="en-US"/>
        </w:rPr>
        <w:t>two</w:t>
      </w:r>
      <w:r w:rsidRPr="553A4346">
        <w:rPr>
          <w:rFonts w:ascii="Arial" w:hAnsi="Arial" w:cs="Arial"/>
          <w:lang w:eastAsia="en-US"/>
        </w:rPr>
        <w:t xml:space="preserve"> LGBTI organizations in Mersin. In addition</w:t>
      </w:r>
      <w:r>
        <w:rPr>
          <w:rFonts w:ascii="Arial" w:hAnsi="Arial" w:cs="Arial"/>
          <w:lang w:eastAsia="en-US"/>
        </w:rPr>
        <w:t>, at least 27</w:t>
      </w:r>
      <w:r w:rsidRPr="553A4346">
        <w:rPr>
          <w:rFonts w:ascii="Arial" w:hAnsi="Arial" w:cs="Arial"/>
          <w:lang w:eastAsia="en-US"/>
        </w:rPr>
        <w:t xml:space="preserve"> LGBTI </w:t>
      </w:r>
      <w:r>
        <w:rPr>
          <w:rFonts w:ascii="Arial" w:hAnsi="Arial" w:cs="Arial"/>
          <w:lang w:eastAsia="en-US"/>
        </w:rPr>
        <w:t>people</w:t>
      </w:r>
      <w:r w:rsidRPr="553A4346">
        <w:rPr>
          <w:rFonts w:ascii="Arial" w:hAnsi="Arial" w:cs="Arial"/>
          <w:lang w:eastAsia="en-US"/>
        </w:rPr>
        <w:t>, the majority of whom are trans women</w:t>
      </w:r>
      <w:r>
        <w:rPr>
          <w:rFonts w:ascii="Arial" w:hAnsi="Arial" w:cs="Arial"/>
          <w:lang w:eastAsia="en-US"/>
        </w:rPr>
        <w:t xml:space="preserve">, </w:t>
      </w:r>
      <w:r w:rsidRPr="553A4346">
        <w:rPr>
          <w:rFonts w:ascii="Arial" w:hAnsi="Arial" w:cs="Arial"/>
          <w:lang w:eastAsia="en-US"/>
        </w:rPr>
        <w:t xml:space="preserve">and others </w:t>
      </w:r>
      <w:r>
        <w:rPr>
          <w:rFonts w:ascii="Arial" w:hAnsi="Arial" w:cs="Arial"/>
          <w:lang w:eastAsia="en-US"/>
        </w:rPr>
        <w:t>with no connections to the organization</w:t>
      </w:r>
      <w:r w:rsidRPr="553A4346">
        <w:rPr>
          <w:rFonts w:ascii="Arial" w:hAnsi="Arial" w:cs="Arial"/>
          <w:lang w:eastAsia="en-US"/>
        </w:rPr>
        <w:t xml:space="preserve"> were also detained.</w:t>
      </w:r>
    </w:p>
    <w:p w14:paraId="7A9D7A53" w14:textId="77777777" w:rsidR="001D18A3" w:rsidRDefault="001D18A3" w:rsidP="001D18A3">
      <w:pPr>
        <w:spacing w:line="240" w:lineRule="auto"/>
        <w:jc w:val="both"/>
        <w:rPr>
          <w:rFonts w:ascii="Arial" w:hAnsi="Arial" w:cs="Arial"/>
          <w:lang w:eastAsia="en-US"/>
        </w:rPr>
      </w:pPr>
      <w:r w:rsidRPr="0BEA9FB6">
        <w:rPr>
          <w:rFonts w:ascii="Arial" w:hAnsi="Arial" w:cs="Arial"/>
          <w:lang w:eastAsia="en-US"/>
        </w:rPr>
        <w:t xml:space="preserve">At least 83 individuals have been remanded in pretrial detention in Aydın, Ankara, Mersin and Istanbul provinces. The majority of those remanded in prison are trans women charged with sex work and/or obscenity-related offences, while others have been accused of obscenity and drug-related offences. Of the 44 rights defenders initially detained by police, at least 23 LGBTI activists or individuals connected to LGBTI associations were placed in pretrial detention, including founders and members of </w:t>
      </w:r>
      <w:r>
        <w:rPr>
          <w:rFonts w:ascii="Arial" w:hAnsi="Arial" w:cs="Arial"/>
          <w:lang w:eastAsia="en-US"/>
        </w:rPr>
        <w:t>oversight</w:t>
      </w:r>
      <w:r w:rsidRPr="0BEA9FB6">
        <w:rPr>
          <w:rFonts w:ascii="Arial" w:hAnsi="Arial" w:cs="Arial"/>
          <w:lang w:eastAsia="en-US"/>
        </w:rPr>
        <w:t xml:space="preserve"> bodies, whose houses were raided and their digital equipment seized. They have been imprisoned under charges of violating the Law on Associations and obscenity.</w:t>
      </w:r>
    </w:p>
    <w:p w14:paraId="066AC894" w14:textId="77777777" w:rsidR="001D18A3" w:rsidRPr="007E02F2" w:rsidRDefault="001D18A3" w:rsidP="001D18A3">
      <w:pPr>
        <w:spacing w:line="240" w:lineRule="auto"/>
        <w:jc w:val="both"/>
        <w:rPr>
          <w:rFonts w:ascii="Arial" w:hAnsi="Arial" w:cs="Arial"/>
          <w:lang w:eastAsia="en-US"/>
        </w:rPr>
      </w:pPr>
      <w:r w:rsidRPr="553A4346">
        <w:rPr>
          <w:rFonts w:ascii="Arial" w:hAnsi="Arial" w:cs="Arial"/>
          <w:lang w:eastAsia="en-US"/>
        </w:rPr>
        <w:t xml:space="preserve">Social media accounts of LGBTI organizations and activists, as well as social media accounts belonging to journalists, human rights organizations and actors expressing solidarity with LGBTI </w:t>
      </w:r>
      <w:r w:rsidRPr="2D715F5A">
        <w:rPr>
          <w:rFonts w:ascii="Arial" w:hAnsi="Arial" w:cs="Arial"/>
          <w:lang w:eastAsia="en-US"/>
        </w:rPr>
        <w:t>people</w:t>
      </w:r>
      <w:r w:rsidRPr="553A4346">
        <w:rPr>
          <w:rFonts w:ascii="Arial" w:hAnsi="Arial" w:cs="Arial"/>
          <w:lang w:eastAsia="en-US"/>
        </w:rPr>
        <w:t xml:space="preserve"> or sharing information about the operations have also been restricted, with at least 419 social media accounts blocked from access in Türkiye since 12 September as part of this operation. </w:t>
      </w:r>
      <w:r w:rsidRPr="00824FE3">
        <w:rPr>
          <w:rFonts w:ascii="Arial" w:hAnsi="Arial" w:cs="Arial"/>
          <w:lang w:eastAsia="en-US"/>
        </w:rPr>
        <w:t>On 30 September, the independent news website T24 was blocked in Türkiye by court decision citing ‘118 LGBTI related news stories having been published in the last year’ alleging this amounts to ‘LGBTI propaganda’ which is not currently a recognizable offence in Türkiye.</w:t>
      </w:r>
      <w:r>
        <w:rPr>
          <w:rFonts w:ascii="Arial" w:hAnsi="Arial" w:cs="Arial"/>
          <w:lang w:eastAsia="en-US"/>
        </w:rPr>
        <w:t xml:space="preserve"> </w:t>
      </w:r>
      <w:r w:rsidRPr="553A4346">
        <w:rPr>
          <w:rFonts w:ascii="Arial" w:hAnsi="Arial" w:cs="Arial"/>
          <w:lang w:eastAsia="en-US"/>
        </w:rPr>
        <w:t xml:space="preserve">Meanwhile, the right to freedom of </w:t>
      </w:r>
      <w:r w:rsidRPr="0BEA9FB6">
        <w:rPr>
          <w:rFonts w:ascii="Arial" w:hAnsi="Arial" w:cs="Arial"/>
          <w:lang w:eastAsia="en-US"/>
        </w:rPr>
        <w:t xml:space="preserve">peaceful </w:t>
      </w:r>
      <w:r w:rsidRPr="553A4346">
        <w:rPr>
          <w:rFonts w:ascii="Arial" w:hAnsi="Arial" w:cs="Arial"/>
          <w:lang w:eastAsia="en-US"/>
        </w:rPr>
        <w:t>assembly of those protesting this wave of harassment has also been unjustly restricted, with 125 protestors detained in total across Ankara, Istanbul and Izmir. They were later released.</w:t>
      </w:r>
    </w:p>
    <w:p w14:paraId="499D8425" w14:textId="77777777" w:rsidR="001D18A3" w:rsidRDefault="001D18A3" w:rsidP="001D18A3">
      <w:pPr>
        <w:spacing w:line="240" w:lineRule="auto"/>
        <w:jc w:val="both"/>
        <w:rPr>
          <w:rFonts w:ascii="Arial" w:hAnsi="Arial" w:cs="Arial"/>
          <w:szCs w:val="20"/>
          <w:lang w:eastAsia="en-US"/>
        </w:rPr>
      </w:pPr>
      <w:r>
        <w:rPr>
          <w:rFonts w:ascii="Arial" w:hAnsi="Arial" w:cs="Arial"/>
          <w:szCs w:val="20"/>
          <w:lang w:eastAsia="en-US"/>
        </w:rPr>
        <w:t>On 14 September, t</w:t>
      </w:r>
      <w:r w:rsidRPr="00E32D83">
        <w:rPr>
          <w:rFonts w:ascii="Arial" w:hAnsi="Arial" w:cs="Arial"/>
          <w:szCs w:val="20"/>
          <w:lang w:eastAsia="en-US"/>
        </w:rPr>
        <w:t xml:space="preserve">he Ministry of Justice issued a circular </w:t>
      </w:r>
      <w:r>
        <w:rPr>
          <w:rFonts w:ascii="Arial" w:hAnsi="Arial" w:cs="Arial"/>
          <w:szCs w:val="20"/>
          <w:lang w:eastAsia="en-US"/>
        </w:rPr>
        <w:t>instructing 175 prosecutors in all of Türkiye’s 81 provinces to prioritise investigations into complaints under the operation, using the</w:t>
      </w:r>
      <w:r w:rsidRPr="00E32D83">
        <w:rPr>
          <w:rFonts w:ascii="Arial" w:hAnsi="Arial" w:cs="Arial"/>
          <w:szCs w:val="20"/>
          <w:lang w:eastAsia="en-US"/>
        </w:rPr>
        <w:t xml:space="preserve"> “public morality” framework by explicitly referring to activities allegedly encouraging “genderlessness” among children and young people.</w:t>
      </w:r>
    </w:p>
    <w:p w14:paraId="3AE369FD" w14:textId="77777777" w:rsidR="001D18A3" w:rsidRDefault="001D18A3" w:rsidP="001D18A3">
      <w:pPr>
        <w:spacing w:line="240" w:lineRule="auto"/>
        <w:jc w:val="both"/>
        <w:rPr>
          <w:rFonts w:ascii="Arial" w:hAnsi="Arial" w:cs="Arial"/>
          <w:lang w:eastAsia="en-US"/>
        </w:rPr>
      </w:pPr>
      <w:r w:rsidRPr="0BEA9FB6">
        <w:rPr>
          <w:rFonts w:ascii="Arial" w:hAnsi="Arial" w:cs="Arial"/>
          <w:lang w:eastAsia="en-US"/>
        </w:rPr>
        <w:t>In the last two years, three sets of leaked proposals included measures that, if adopted, would have criminalized any expression of LGBTI identities, including consensual same-sex sexual activity, and access to vital gender-affirming healthcare. The leaked proposals included jail terms based on gender stereotypes, how they present themselves, and who they chose to be in a relationship with as well criminalizing any positive discussion of LGBTI related issues for ‘encouraging, promoting or praising’ LGBTI people. These proposals were subsequently not tabled following widespread opposition in Türkiye. The crackdown which began on 12 September represents a</w:t>
      </w:r>
      <w:r w:rsidRPr="3B1F52FD">
        <w:rPr>
          <w:rFonts w:ascii="Arial" w:hAnsi="Arial" w:cs="Arial"/>
          <w:lang w:eastAsia="en-US"/>
        </w:rPr>
        <w:t xml:space="preserve"> deeply concerning</w:t>
      </w:r>
      <w:r w:rsidRPr="0BEA9FB6">
        <w:rPr>
          <w:rFonts w:ascii="Arial" w:hAnsi="Arial" w:cs="Arial"/>
          <w:lang w:eastAsia="en-US"/>
        </w:rPr>
        <w:t xml:space="preserve"> escalation in the attacks on the rights and freedoms of LGBTI people and the criminalization of those advocating for them in Türkiye. </w:t>
      </w:r>
    </w:p>
    <w:p w14:paraId="4165F3FD" w14:textId="77777777" w:rsidR="001D18A3" w:rsidRDefault="001D18A3" w:rsidP="001D18A3">
      <w:pPr>
        <w:spacing w:line="240" w:lineRule="auto"/>
        <w:rPr>
          <w:rFonts w:ascii="Arial" w:hAnsi="Arial" w:cs="Arial"/>
          <w:szCs w:val="20"/>
          <w:lang w:eastAsia="en-US"/>
        </w:rPr>
      </w:pPr>
    </w:p>
    <w:p w14:paraId="7F4E0C05" w14:textId="77777777" w:rsidR="001D18A3" w:rsidRDefault="001D18A3" w:rsidP="001D18A3">
      <w:pPr>
        <w:spacing w:after="0" w:line="240" w:lineRule="auto"/>
        <w:rPr>
          <w:rFonts w:ascii="Arial" w:hAnsi="Arial" w:cs="Arial"/>
          <w:sz w:val="20"/>
          <w:szCs w:val="20"/>
        </w:rPr>
      </w:pPr>
      <w:r w:rsidRPr="008F0446">
        <w:rPr>
          <w:rFonts w:ascii="Arial" w:hAnsi="Arial" w:cs="Arial"/>
          <w:b/>
          <w:sz w:val="20"/>
          <w:szCs w:val="20"/>
        </w:rPr>
        <w:t>PREFERRED LANGUAGE TO ADDRESS TARGET:</w:t>
      </w:r>
      <w:r>
        <w:rPr>
          <w:rFonts w:ascii="Arial" w:hAnsi="Arial" w:cs="Arial"/>
          <w:b/>
          <w:sz w:val="20"/>
          <w:szCs w:val="20"/>
        </w:rPr>
        <w:t xml:space="preserve"> </w:t>
      </w:r>
      <w:r w:rsidRPr="0059424E">
        <w:rPr>
          <w:rFonts w:ascii="Arial" w:hAnsi="Arial" w:cs="Arial"/>
          <w:sz w:val="20"/>
          <w:szCs w:val="20"/>
        </w:rPr>
        <w:t>English</w:t>
      </w:r>
      <w:r>
        <w:rPr>
          <w:rFonts w:ascii="Arial" w:hAnsi="Arial" w:cs="Arial"/>
          <w:sz w:val="20"/>
          <w:szCs w:val="20"/>
        </w:rPr>
        <w:t>;</w:t>
      </w:r>
      <w:r w:rsidRPr="0059424E">
        <w:rPr>
          <w:rFonts w:ascii="Arial" w:hAnsi="Arial" w:cs="Arial"/>
          <w:sz w:val="20"/>
          <w:szCs w:val="20"/>
        </w:rPr>
        <w:t xml:space="preserve"> Turkish</w:t>
      </w:r>
    </w:p>
    <w:p w14:paraId="7FF7C5D6" w14:textId="77777777" w:rsidR="001D18A3" w:rsidRPr="008F0446" w:rsidRDefault="001D18A3" w:rsidP="001D18A3">
      <w:pPr>
        <w:spacing w:after="0" w:line="240" w:lineRule="auto"/>
        <w:rPr>
          <w:rFonts w:ascii="Arial" w:hAnsi="Arial" w:cs="Arial"/>
          <w:color w:val="0070C0"/>
          <w:sz w:val="20"/>
          <w:szCs w:val="20"/>
        </w:rPr>
      </w:pPr>
      <w:r w:rsidRPr="008F0446">
        <w:rPr>
          <w:rFonts w:ascii="Arial" w:hAnsi="Arial" w:cs="Arial"/>
          <w:sz w:val="20"/>
          <w:szCs w:val="20"/>
        </w:rPr>
        <w:t>You can also write in your own language.</w:t>
      </w:r>
    </w:p>
    <w:p w14:paraId="5F6DA4BE" w14:textId="77777777" w:rsidR="001D18A3" w:rsidRPr="008F0446" w:rsidRDefault="001D18A3" w:rsidP="001D18A3">
      <w:pPr>
        <w:spacing w:after="0" w:line="240" w:lineRule="auto"/>
        <w:rPr>
          <w:rFonts w:ascii="Arial" w:hAnsi="Arial" w:cs="Arial"/>
          <w:color w:val="0070C0"/>
          <w:sz w:val="20"/>
          <w:szCs w:val="20"/>
        </w:rPr>
      </w:pPr>
    </w:p>
    <w:p w14:paraId="0C55EC8F" w14:textId="31846208" w:rsidR="001D18A3" w:rsidRDefault="001D18A3" w:rsidP="001D18A3">
      <w:pPr>
        <w:spacing w:after="0" w:line="240" w:lineRule="auto"/>
        <w:rPr>
          <w:rFonts w:ascii="Arial" w:hAnsi="Arial" w:cs="Arial"/>
          <w:sz w:val="20"/>
          <w:szCs w:val="20"/>
        </w:rPr>
      </w:pPr>
      <w:r w:rsidRPr="3CD186A0">
        <w:rPr>
          <w:rFonts w:ascii="Arial" w:hAnsi="Arial" w:cs="Arial"/>
          <w:b/>
          <w:bCs/>
          <w:sz w:val="20"/>
          <w:szCs w:val="20"/>
        </w:rPr>
        <w:t xml:space="preserve">PLEASE TAKE ACTION AS SOON AS POSSIBLE UNTIL: </w:t>
      </w:r>
      <w:r>
        <w:rPr>
          <w:rFonts w:ascii="Arial" w:hAnsi="Arial" w:cs="Arial"/>
          <w:sz w:val="20"/>
          <w:szCs w:val="20"/>
        </w:rPr>
        <w:t>02</w:t>
      </w:r>
      <w:r w:rsidRPr="3CD186A0">
        <w:rPr>
          <w:rFonts w:ascii="Arial" w:hAnsi="Arial" w:cs="Arial"/>
          <w:sz w:val="20"/>
          <w:szCs w:val="20"/>
        </w:rPr>
        <w:t xml:space="preserve"> </w:t>
      </w:r>
      <w:r>
        <w:rPr>
          <w:rFonts w:ascii="Arial" w:hAnsi="Arial" w:cs="Arial"/>
          <w:sz w:val="20"/>
          <w:szCs w:val="20"/>
        </w:rPr>
        <w:t>April</w:t>
      </w:r>
      <w:r w:rsidRPr="3CD186A0">
        <w:rPr>
          <w:rFonts w:ascii="Arial" w:hAnsi="Arial" w:cs="Arial"/>
          <w:sz w:val="20"/>
          <w:szCs w:val="20"/>
        </w:rPr>
        <w:t xml:space="preserve"> </w:t>
      </w:r>
      <w:r>
        <w:rPr>
          <w:rFonts w:ascii="Arial" w:hAnsi="Arial" w:cs="Arial"/>
          <w:sz w:val="20"/>
          <w:szCs w:val="20"/>
        </w:rPr>
        <w:t>2027</w:t>
      </w:r>
      <w:r w:rsidRPr="3CD186A0">
        <w:rPr>
          <w:rFonts w:ascii="Arial" w:hAnsi="Arial" w:cs="Arial"/>
          <w:sz w:val="20"/>
          <w:szCs w:val="20"/>
        </w:rPr>
        <w:t xml:space="preserve"> </w:t>
      </w:r>
    </w:p>
    <w:p w14:paraId="5760F421" w14:textId="77777777" w:rsidR="001D18A3" w:rsidRPr="008F0446" w:rsidRDefault="001D18A3" w:rsidP="001D18A3">
      <w:pPr>
        <w:spacing w:after="0" w:line="240" w:lineRule="auto"/>
        <w:rPr>
          <w:rFonts w:ascii="Arial" w:hAnsi="Arial" w:cs="Arial"/>
          <w:sz w:val="20"/>
          <w:szCs w:val="20"/>
        </w:rPr>
      </w:pPr>
      <w:r w:rsidRPr="008F0446">
        <w:rPr>
          <w:rFonts w:ascii="Arial" w:hAnsi="Arial" w:cs="Arial"/>
          <w:sz w:val="20"/>
          <w:szCs w:val="20"/>
        </w:rPr>
        <w:t>Please check with the Amnesty office in your country if you wish to send appeals after the deadline.</w:t>
      </w:r>
    </w:p>
    <w:p w14:paraId="3D826916" w14:textId="77777777" w:rsidR="001D18A3" w:rsidRPr="008F0446" w:rsidRDefault="001D18A3" w:rsidP="001D18A3">
      <w:pPr>
        <w:spacing w:after="0" w:line="240" w:lineRule="auto"/>
        <w:rPr>
          <w:rFonts w:ascii="Arial" w:hAnsi="Arial" w:cs="Arial"/>
          <w:b/>
          <w:sz w:val="20"/>
          <w:szCs w:val="20"/>
        </w:rPr>
      </w:pPr>
    </w:p>
    <w:p w14:paraId="4F063554" w14:textId="0978D807" w:rsidR="001D18A3" w:rsidRPr="00293885" w:rsidRDefault="001D18A3" w:rsidP="001D18A3">
      <w:pPr>
        <w:spacing w:after="0" w:line="240" w:lineRule="auto"/>
        <w:rPr>
          <w:rFonts w:ascii="Amnesty Trade Gothic Light" w:hAnsi="Amnesty Trade Gothic Light" w:cs="Arial"/>
          <w:b/>
          <w:bCs/>
          <w:sz w:val="20"/>
          <w:szCs w:val="20"/>
        </w:rPr>
      </w:pPr>
      <w:r w:rsidRPr="38AD86ED">
        <w:rPr>
          <w:rFonts w:ascii="Arial" w:hAnsi="Arial" w:cs="Arial"/>
          <w:b/>
          <w:bCs/>
          <w:sz w:val="20"/>
          <w:szCs w:val="20"/>
        </w:rPr>
        <w:t xml:space="preserve">NAME AND PRONOUN: </w:t>
      </w:r>
      <w:r w:rsidRPr="006D7EED">
        <w:rPr>
          <w:rFonts w:ascii="Arial" w:hAnsi="Arial" w:cs="Arial"/>
          <w:sz w:val="20"/>
          <w:szCs w:val="20"/>
        </w:rPr>
        <w:t>Janset Kalan (she/her), Nedime Erdoğan (she/her), Umut Derin (he/him), Selin Berghan</w:t>
      </w:r>
      <w:r>
        <w:rPr>
          <w:rFonts w:ascii="Arial" w:hAnsi="Arial" w:cs="Arial"/>
          <w:sz w:val="20"/>
          <w:szCs w:val="20"/>
        </w:rPr>
        <w:t xml:space="preserve"> (she/her)</w:t>
      </w:r>
      <w:r w:rsidRPr="006D7EED">
        <w:rPr>
          <w:rFonts w:ascii="Arial" w:hAnsi="Arial" w:cs="Arial"/>
          <w:sz w:val="20"/>
          <w:szCs w:val="20"/>
        </w:rPr>
        <w:t>, Tuğba Tekerek (she/her)</w:t>
      </w:r>
      <w:r>
        <w:rPr>
          <w:rFonts w:ascii="Arial" w:hAnsi="Arial" w:cs="Arial"/>
          <w:sz w:val="20"/>
          <w:szCs w:val="20"/>
        </w:rPr>
        <w:t xml:space="preserve"> </w:t>
      </w:r>
    </w:p>
    <w:p w14:paraId="54F5AB52" w14:textId="6FBA4579" w:rsidR="00846E45" w:rsidRDefault="00846E45" w:rsidP="00980425">
      <w:pPr>
        <w:spacing w:line="240" w:lineRule="auto"/>
        <w:rPr>
          <w:rFonts w:ascii="Amnesty Trade Gothic Light" w:hAnsi="Amnesty Trade Gothic Light" w:cs="Arial"/>
          <w:sz w:val="20"/>
          <w:szCs w:val="20"/>
        </w:rPr>
      </w:pPr>
    </w:p>
    <w:p w14:paraId="5808273F" w14:textId="4BD67221" w:rsidR="00846E45" w:rsidRDefault="00846E45" w:rsidP="00980425">
      <w:pPr>
        <w:spacing w:line="240" w:lineRule="auto"/>
        <w:rPr>
          <w:rFonts w:ascii="Amnesty Trade Gothic Light" w:hAnsi="Amnesty Trade Gothic Light" w:cs="Arial"/>
          <w:sz w:val="20"/>
          <w:szCs w:val="20"/>
        </w:rPr>
      </w:pPr>
    </w:p>
    <w:p w14:paraId="7CE53872" w14:textId="00B3732A" w:rsidR="00846E45" w:rsidRPr="008F0446" w:rsidRDefault="00846E45" w:rsidP="00980425">
      <w:pPr>
        <w:spacing w:line="240" w:lineRule="auto"/>
        <w:rPr>
          <w:rFonts w:ascii="Amnesty Trade Gothic Light" w:hAnsi="Amnesty Trade Gothic Light" w:cs="Arial"/>
          <w:sz w:val="20"/>
          <w:szCs w:val="20"/>
        </w:rPr>
      </w:pPr>
      <w:r>
        <w:rPr>
          <w:rFonts w:ascii="Amnesty Trade Gothic Light" w:hAnsi="Amnesty Trade Gothic Light" w:cs="Arial"/>
          <w:sz w:val="20"/>
          <w:szCs w:val="20"/>
        </w:rPr>
        <w:tab/>
      </w:r>
    </w:p>
    <w:p w14:paraId="34493282" w14:textId="77777777" w:rsidR="005D2C37" w:rsidRPr="008F0446" w:rsidRDefault="005D2C37" w:rsidP="00980425">
      <w:pPr>
        <w:spacing w:line="240" w:lineRule="auto"/>
        <w:rPr>
          <w:rFonts w:ascii="Amnesty Trade Gothic Light" w:hAnsi="Amnesty Trade Gothic Light" w:cs="Arial"/>
          <w:sz w:val="20"/>
          <w:szCs w:val="20"/>
        </w:rPr>
      </w:pPr>
    </w:p>
    <w:p w14:paraId="0CD61DE1" w14:textId="6120AAD5" w:rsidR="00B92AEC" w:rsidRPr="003904F0" w:rsidRDefault="000C6196" w:rsidP="00980425">
      <w:pPr>
        <w:spacing w:line="240" w:lineRule="auto"/>
      </w:pPr>
      <w:r>
        <w:softHyphen/>
      </w:r>
      <w:r>
        <w:softHyphen/>
      </w:r>
      <w:r>
        <w:softHyphen/>
      </w:r>
      <w:r>
        <w:softHyphen/>
      </w:r>
      <w:r>
        <w:softHyphen/>
      </w:r>
    </w:p>
    <w:sectPr w:rsidR="00B92AEC" w:rsidRPr="003904F0" w:rsidSect="0082127B">
      <w:headerReference w:type="default" r:id="rId8"/>
      <w:headerReference w:type="first" r:id="rId9"/>
      <w:footnotePr>
        <w:pos w:val="beneathText"/>
      </w:footnotePr>
      <w:endnotePr>
        <w:numFmt w:val="decimal"/>
      </w:endnotePr>
      <w:type w:val="continuous"/>
      <w:pgSz w:w="11900" w:h="16837" w:code="9"/>
      <w:pgMar w:top="964" w:right="1361" w:bottom="1701" w:left="1418" w:header="709" w:footer="567" w:gutter="0"/>
      <w:cols w:space="360"/>
      <w:docGrid w:linePitch="360" w:charSpace="32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2B316" w14:textId="77777777" w:rsidR="00247154" w:rsidRDefault="00247154">
      <w:r>
        <w:separator/>
      </w:r>
    </w:p>
  </w:endnote>
  <w:endnote w:type="continuationSeparator" w:id="0">
    <w:p w14:paraId="3AC2D70E" w14:textId="77777777" w:rsidR="00247154" w:rsidRDefault="00247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mnesty Trade Gothic">
    <w:panose1 w:val="020B0503040303020004"/>
    <w:charset w:val="00"/>
    <w:family w:val="swiss"/>
    <w:pitch w:val="variable"/>
    <w:sig w:usb0="800000AF" w:usb1="5000204A" w:usb2="00000000" w:usb3="00000000" w:csb0="0000009B" w:csb1="00000000"/>
  </w:font>
  <w:font w:name="MS Mincho">
    <w:panose1 w:val="02020609040205080304"/>
    <w:charset w:val="80"/>
    <w:family w:val="modern"/>
    <w:pitch w:val="fixed"/>
    <w:sig w:usb0="E00002FF" w:usb1="6AC7FDFB" w:usb2="08000012" w:usb3="00000000" w:csb0="0002009F" w:csb1="00000000"/>
  </w:font>
  <w:font w:name="Amnesty Trade Gothic Cn">
    <w:panose1 w:val="020B0506040303020004"/>
    <w:charset w:val="00"/>
    <w:family w:val="swiss"/>
    <w:pitch w:val="variable"/>
    <w:sig w:usb0="800000AF" w:usb1="5000204A" w:usb2="00000000" w:usb3="00000000" w:csb0="0000009B"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mnesty Trade Gothic Light">
    <w:altName w:val="Calibri"/>
    <w:panose1 w:val="020B0403040303020004"/>
    <w:charset w:val="00"/>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5BBFE" w14:textId="77777777" w:rsidR="00247154" w:rsidRDefault="00247154">
      <w:r>
        <w:separator/>
      </w:r>
    </w:p>
  </w:footnote>
  <w:footnote w:type="continuationSeparator" w:id="0">
    <w:p w14:paraId="66244AF5" w14:textId="77777777" w:rsidR="00247154" w:rsidRDefault="00247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B49C" w14:textId="35167984" w:rsidR="007A3AEA" w:rsidRPr="00980425" w:rsidRDefault="001D18A3" w:rsidP="00980425">
    <w:pPr>
      <w:tabs>
        <w:tab w:val="right" w:pos="10203"/>
      </w:tabs>
      <w:spacing w:after="0"/>
      <w:rPr>
        <w:color w:val="FFFFFF"/>
      </w:rPr>
    </w:pPr>
    <w:r w:rsidRPr="001D18A3">
      <w:rPr>
        <w:sz w:val="16"/>
        <w:szCs w:val="16"/>
      </w:rPr>
      <w:t>First UA: 102/26 Index: EUR 44/1526/2026 Türkiye</w:t>
    </w:r>
    <w:r>
      <w:rPr>
        <w:sz w:val="16"/>
        <w:szCs w:val="16"/>
      </w:rPr>
      <w:t xml:space="preserve">                                               </w:t>
    </w:r>
    <w:r w:rsidRPr="001D18A3">
      <w:rPr>
        <w:sz w:val="16"/>
        <w:szCs w:val="16"/>
      </w:rPr>
      <w:t xml:space="preserve"> Date: 2 October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0C29A" w14:textId="77777777" w:rsidR="00E45B15" w:rsidRDefault="00E45B15" w:rsidP="00D35879">
    <w:pPr>
      <w:pStyle w:val="Header"/>
    </w:pPr>
  </w:p>
  <w:p w14:paraId="6FB66070" w14:textId="77777777" w:rsidR="00E45B15" w:rsidRDefault="00E45B15" w:rsidP="007173E9">
    <w:pPr>
      <w:pStyle w:val="Head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pt;height:5pt" o:bullet="t" filled="t">
        <v:fill color2="black"/>
        <v:imagedata r:id="rId1" o:title=""/>
      </v:shape>
    </w:pict>
  </w:numPicBullet>
  <w:abstractNum w:abstractNumId="0" w15:restartNumberingAfterBreak="0">
    <w:nsid w:val="00000001"/>
    <w:multiLevelType w:val="multilevel"/>
    <w:tmpl w:val="7C124A02"/>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abstractNum w:abstractNumId="1" w15:restartNumberingAfterBreak="0">
    <w:nsid w:val="2495273B"/>
    <w:multiLevelType w:val="multilevel"/>
    <w:tmpl w:val="79787F56"/>
    <w:numStyleLink w:val="AINumberedList"/>
  </w:abstractNum>
  <w:abstractNum w:abstractNumId="2" w15:restartNumberingAfterBreak="0">
    <w:nsid w:val="27EE0178"/>
    <w:multiLevelType w:val="hybridMultilevel"/>
    <w:tmpl w:val="1B722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C370EC"/>
    <w:multiLevelType w:val="hybridMultilevel"/>
    <w:tmpl w:val="9AF07208"/>
    <w:name w:val="WW8Num52"/>
    <w:lvl w:ilvl="0" w:tplc="ABE03712">
      <w:start w:val="1"/>
      <w:numFmt w:val="bullet"/>
      <w:lvlText w:val=""/>
      <w:lvlJc w:val="left"/>
      <w:pPr>
        <w:tabs>
          <w:tab w:val="num" w:pos="714"/>
        </w:tabs>
        <w:ind w:left="714" w:firstLine="0"/>
      </w:pPr>
      <w:rPr>
        <w:rFonts w:ascii="Wingdings" w:hAnsi="Wingdings" w:hint="default"/>
        <w:color w:val="999999"/>
      </w:rPr>
    </w:lvl>
    <w:lvl w:ilvl="1" w:tplc="08090003" w:tentative="1">
      <w:start w:val="1"/>
      <w:numFmt w:val="bullet"/>
      <w:lvlText w:val="o"/>
      <w:lvlJc w:val="left"/>
      <w:pPr>
        <w:tabs>
          <w:tab w:val="num" w:pos="2154"/>
        </w:tabs>
        <w:ind w:left="2154" w:hanging="360"/>
      </w:pPr>
      <w:rPr>
        <w:rFonts w:ascii="Courier New" w:hAnsi="Courier New" w:cs="Symbol" w:hint="default"/>
      </w:rPr>
    </w:lvl>
    <w:lvl w:ilvl="2" w:tplc="08090005" w:tentative="1">
      <w:start w:val="1"/>
      <w:numFmt w:val="bullet"/>
      <w:lvlText w:val=""/>
      <w:lvlJc w:val="left"/>
      <w:pPr>
        <w:tabs>
          <w:tab w:val="num" w:pos="2874"/>
        </w:tabs>
        <w:ind w:left="2874" w:hanging="360"/>
      </w:pPr>
      <w:rPr>
        <w:rFonts w:ascii="Wingdings" w:hAnsi="Wingdings" w:hint="default"/>
      </w:rPr>
    </w:lvl>
    <w:lvl w:ilvl="3" w:tplc="08090001" w:tentative="1">
      <w:start w:val="1"/>
      <w:numFmt w:val="bullet"/>
      <w:lvlText w:val=""/>
      <w:lvlJc w:val="left"/>
      <w:pPr>
        <w:tabs>
          <w:tab w:val="num" w:pos="3594"/>
        </w:tabs>
        <w:ind w:left="3594" w:hanging="360"/>
      </w:pPr>
      <w:rPr>
        <w:rFonts w:ascii="Symbol" w:hAnsi="Symbol" w:hint="default"/>
      </w:rPr>
    </w:lvl>
    <w:lvl w:ilvl="4" w:tplc="08090003" w:tentative="1">
      <w:start w:val="1"/>
      <w:numFmt w:val="bullet"/>
      <w:lvlText w:val="o"/>
      <w:lvlJc w:val="left"/>
      <w:pPr>
        <w:tabs>
          <w:tab w:val="num" w:pos="4314"/>
        </w:tabs>
        <w:ind w:left="4314" w:hanging="360"/>
      </w:pPr>
      <w:rPr>
        <w:rFonts w:ascii="Courier New" w:hAnsi="Courier New" w:cs="Symbol" w:hint="default"/>
      </w:rPr>
    </w:lvl>
    <w:lvl w:ilvl="5" w:tplc="08090005" w:tentative="1">
      <w:start w:val="1"/>
      <w:numFmt w:val="bullet"/>
      <w:lvlText w:val=""/>
      <w:lvlJc w:val="left"/>
      <w:pPr>
        <w:tabs>
          <w:tab w:val="num" w:pos="5034"/>
        </w:tabs>
        <w:ind w:left="5034" w:hanging="360"/>
      </w:pPr>
      <w:rPr>
        <w:rFonts w:ascii="Wingdings" w:hAnsi="Wingdings" w:hint="default"/>
      </w:rPr>
    </w:lvl>
    <w:lvl w:ilvl="6" w:tplc="08090001" w:tentative="1">
      <w:start w:val="1"/>
      <w:numFmt w:val="bullet"/>
      <w:lvlText w:val=""/>
      <w:lvlJc w:val="left"/>
      <w:pPr>
        <w:tabs>
          <w:tab w:val="num" w:pos="5754"/>
        </w:tabs>
        <w:ind w:left="5754" w:hanging="360"/>
      </w:pPr>
      <w:rPr>
        <w:rFonts w:ascii="Symbol" w:hAnsi="Symbol" w:hint="default"/>
      </w:rPr>
    </w:lvl>
    <w:lvl w:ilvl="7" w:tplc="08090003" w:tentative="1">
      <w:start w:val="1"/>
      <w:numFmt w:val="bullet"/>
      <w:lvlText w:val="o"/>
      <w:lvlJc w:val="left"/>
      <w:pPr>
        <w:tabs>
          <w:tab w:val="num" w:pos="6474"/>
        </w:tabs>
        <w:ind w:left="6474" w:hanging="360"/>
      </w:pPr>
      <w:rPr>
        <w:rFonts w:ascii="Courier New" w:hAnsi="Courier New" w:cs="Symbol" w:hint="default"/>
      </w:rPr>
    </w:lvl>
    <w:lvl w:ilvl="8" w:tplc="08090005" w:tentative="1">
      <w:start w:val="1"/>
      <w:numFmt w:val="bullet"/>
      <w:lvlText w:val=""/>
      <w:lvlJc w:val="left"/>
      <w:pPr>
        <w:tabs>
          <w:tab w:val="num" w:pos="7194"/>
        </w:tabs>
        <w:ind w:left="7194" w:hanging="360"/>
      </w:pPr>
      <w:rPr>
        <w:rFonts w:ascii="Wingdings" w:hAnsi="Wingdings" w:hint="default"/>
      </w:rPr>
    </w:lvl>
  </w:abstractNum>
  <w:abstractNum w:abstractNumId="4" w15:restartNumberingAfterBreak="0">
    <w:nsid w:val="2AED0A82"/>
    <w:multiLevelType w:val="hybridMultilevel"/>
    <w:tmpl w:val="E814D1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2B0461FB"/>
    <w:multiLevelType w:val="multilevel"/>
    <w:tmpl w:val="5B58B218"/>
    <w:numStyleLink w:val="AIBulletList"/>
  </w:abstractNum>
  <w:abstractNum w:abstractNumId="6" w15:restartNumberingAfterBreak="0">
    <w:nsid w:val="37364E7C"/>
    <w:multiLevelType w:val="hybridMultilevel"/>
    <w:tmpl w:val="1F3C80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385309E5"/>
    <w:multiLevelType w:val="multilevel"/>
    <w:tmpl w:val="5B58B218"/>
    <w:numStyleLink w:val="AIBulletList"/>
  </w:abstractNum>
  <w:abstractNum w:abstractNumId="8" w15:restartNumberingAfterBreak="0">
    <w:nsid w:val="456452DF"/>
    <w:multiLevelType w:val="multilevel"/>
    <w:tmpl w:val="5B58B218"/>
    <w:numStyleLink w:val="AIBulletList"/>
  </w:abstractNum>
  <w:abstractNum w:abstractNumId="9" w15:restartNumberingAfterBreak="0">
    <w:nsid w:val="4A107A4C"/>
    <w:multiLevelType w:val="multilevel"/>
    <w:tmpl w:val="5B58B218"/>
    <w:numStyleLink w:val="AIBulletList"/>
  </w:abstractNum>
  <w:abstractNum w:abstractNumId="10" w15:restartNumberingAfterBreak="0">
    <w:nsid w:val="4C395E61"/>
    <w:multiLevelType w:val="hybridMultilevel"/>
    <w:tmpl w:val="10B2B8C0"/>
    <w:lvl w:ilvl="0" w:tplc="3AB21FE0">
      <w:start w:val="1"/>
      <w:numFmt w:val="bullet"/>
      <w:lvlText w:val=""/>
      <w:lvlJc w:val="left"/>
      <w:pPr>
        <w:tabs>
          <w:tab w:val="num" w:pos="720"/>
        </w:tabs>
        <w:ind w:left="720" w:hanging="360"/>
      </w:pPr>
      <w:rPr>
        <w:rFonts w:ascii="Wingdings" w:hAnsi="Wingdings" w:hint="default"/>
      </w:rPr>
    </w:lvl>
    <w:lvl w:ilvl="1" w:tplc="15467744" w:tentative="1">
      <w:start w:val="1"/>
      <w:numFmt w:val="bullet"/>
      <w:lvlText w:val=""/>
      <w:lvlJc w:val="left"/>
      <w:pPr>
        <w:tabs>
          <w:tab w:val="num" w:pos="1440"/>
        </w:tabs>
        <w:ind w:left="1440" w:hanging="360"/>
      </w:pPr>
      <w:rPr>
        <w:rFonts w:ascii="Wingdings" w:hAnsi="Wingdings" w:hint="default"/>
      </w:rPr>
    </w:lvl>
    <w:lvl w:ilvl="2" w:tplc="DBCA7684" w:tentative="1">
      <w:start w:val="1"/>
      <w:numFmt w:val="bullet"/>
      <w:lvlText w:val=""/>
      <w:lvlJc w:val="left"/>
      <w:pPr>
        <w:tabs>
          <w:tab w:val="num" w:pos="2160"/>
        </w:tabs>
        <w:ind w:left="2160" w:hanging="360"/>
      </w:pPr>
      <w:rPr>
        <w:rFonts w:ascii="Wingdings" w:hAnsi="Wingdings" w:hint="default"/>
      </w:rPr>
    </w:lvl>
    <w:lvl w:ilvl="3" w:tplc="1CE85D56" w:tentative="1">
      <w:start w:val="1"/>
      <w:numFmt w:val="bullet"/>
      <w:lvlText w:val=""/>
      <w:lvlJc w:val="left"/>
      <w:pPr>
        <w:tabs>
          <w:tab w:val="num" w:pos="2880"/>
        </w:tabs>
        <w:ind w:left="2880" w:hanging="360"/>
      </w:pPr>
      <w:rPr>
        <w:rFonts w:ascii="Wingdings" w:hAnsi="Wingdings" w:hint="default"/>
      </w:rPr>
    </w:lvl>
    <w:lvl w:ilvl="4" w:tplc="003A06FA" w:tentative="1">
      <w:start w:val="1"/>
      <w:numFmt w:val="bullet"/>
      <w:lvlText w:val=""/>
      <w:lvlJc w:val="left"/>
      <w:pPr>
        <w:tabs>
          <w:tab w:val="num" w:pos="3600"/>
        </w:tabs>
        <w:ind w:left="3600" w:hanging="360"/>
      </w:pPr>
      <w:rPr>
        <w:rFonts w:ascii="Wingdings" w:hAnsi="Wingdings" w:hint="default"/>
      </w:rPr>
    </w:lvl>
    <w:lvl w:ilvl="5" w:tplc="EB6E8B00" w:tentative="1">
      <w:start w:val="1"/>
      <w:numFmt w:val="bullet"/>
      <w:lvlText w:val=""/>
      <w:lvlJc w:val="left"/>
      <w:pPr>
        <w:tabs>
          <w:tab w:val="num" w:pos="4320"/>
        </w:tabs>
        <w:ind w:left="4320" w:hanging="360"/>
      </w:pPr>
      <w:rPr>
        <w:rFonts w:ascii="Wingdings" w:hAnsi="Wingdings" w:hint="default"/>
      </w:rPr>
    </w:lvl>
    <w:lvl w:ilvl="6" w:tplc="F9F86070" w:tentative="1">
      <w:start w:val="1"/>
      <w:numFmt w:val="bullet"/>
      <w:lvlText w:val=""/>
      <w:lvlJc w:val="left"/>
      <w:pPr>
        <w:tabs>
          <w:tab w:val="num" w:pos="5040"/>
        </w:tabs>
        <w:ind w:left="5040" w:hanging="360"/>
      </w:pPr>
      <w:rPr>
        <w:rFonts w:ascii="Wingdings" w:hAnsi="Wingdings" w:hint="default"/>
      </w:rPr>
    </w:lvl>
    <w:lvl w:ilvl="7" w:tplc="0B6C9000" w:tentative="1">
      <w:start w:val="1"/>
      <w:numFmt w:val="bullet"/>
      <w:lvlText w:val=""/>
      <w:lvlJc w:val="left"/>
      <w:pPr>
        <w:tabs>
          <w:tab w:val="num" w:pos="5760"/>
        </w:tabs>
        <w:ind w:left="5760" w:hanging="360"/>
      </w:pPr>
      <w:rPr>
        <w:rFonts w:ascii="Wingdings" w:hAnsi="Wingdings" w:hint="default"/>
      </w:rPr>
    </w:lvl>
    <w:lvl w:ilvl="8" w:tplc="FAA65DA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2DC154A"/>
    <w:multiLevelType w:val="hybridMultilevel"/>
    <w:tmpl w:val="DB4684A6"/>
    <w:lvl w:ilvl="0" w:tplc="2BD889D8">
      <w:numFmt w:val="bullet"/>
      <w:lvlText w:val="-"/>
      <w:lvlJc w:val="left"/>
      <w:pPr>
        <w:ind w:left="360" w:hanging="360"/>
      </w:pPr>
      <w:rPr>
        <w:rFonts w:ascii="Amnesty Trade Gothic" w:eastAsia="MS Mincho" w:hAnsi="Amnesty Trade Gothic" w:cs="Times New Roman" w:hint="default"/>
        <w:color w:val="000000"/>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97C2480"/>
    <w:multiLevelType w:val="multilevel"/>
    <w:tmpl w:val="79787F56"/>
    <w:numStyleLink w:val="AINumberedList"/>
  </w:abstractNum>
  <w:abstractNum w:abstractNumId="13" w15:restartNumberingAfterBreak="0">
    <w:nsid w:val="620B112B"/>
    <w:multiLevelType w:val="multilevel"/>
    <w:tmpl w:val="5B58B218"/>
    <w:numStyleLink w:val="AIBulletList"/>
  </w:abstractNum>
  <w:abstractNum w:abstractNumId="14" w15:restartNumberingAfterBreak="0">
    <w:nsid w:val="63AE59ED"/>
    <w:multiLevelType w:val="multilevel"/>
    <w:tmpl w:val="79787F56"/>
    <w:numStyleLink w:val="AINumberedList"/>
  </w:abstractNum>
  <w:abstractNum w:abstractNumId="15" w15:restartNumberingAfterBreak="0">
    <w:nsid w:val="678B1597"/>
    <w:multiLevelType w:val="hybridMultilevel"/>
    <w:tmpl w:val="0700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8316DB6"/>
    <w:multiLevelType w:val="multilevel"/>
    <w:tmpl w:val="5B58B218"/>
    <w:numStyleLink w:val="AIBulletList"/>
  </w:abstractNum>
  <w:abstractNum w:abstractNumId="17" w15:restartNumberingAfterBreak="0">
    <w:nsid w:val="6B462A68"/>
    <w:multiLevelType w:val="hybridMultilevel"/>
    <w:tmpl w:val="00482F40"/>
    <w:lvl w:ilvl="0" w:tplc="0809000D">
      <w:start w:val="1"/>
      <w:numFmt w:val="bullet"/>
      <w:lvlText w:val=""/>
      <w:lvlJc w:val="left"/>
      <w:pPr>
        <w:ind w:left="720" w:hanging="360"/>
      </w:pPr>
      <w:rPr>
        <w:rFonts w:ascii="Wingdings" w:hAnsi="Wingdings"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454555"/>
    <w:multiLevelType w:val="multilevel"/>
    <w:tmpl w:val="5B58B218"/>
    <w:numStyleLink w:val="AIBulletList"/>
  </w:abstractNum>
  <w:abstractNum w:abstractNumId="19" w15:restartNumberingAfterBreak="0">
    <w:nsid w:val="76A97347"/>
    <w:multiLevelType w:val="multilevel"/>
    <w:tmpl w:val="79787F56"/>
    <w:styleLink w:val="AINumberedList"/>
    <w:lvl w:ilvl="0">
      <w:start w:val="1"/>
      <w:numFmt w:val="decimal"/>
      <w:lvlText w:val="%1."/>
      <w:lvlJc w:val="left"/>
      <w:pPr>
        <w:tabs>
          <w:tab w:val="num" w:pos="357"/>
        </w:tabs>
        <w:ind w:left="0" w:firstLine="0"/>
      </w:pPr>
      <w:rPr>
        <w:rFonts w:ascii="Amnesty Trade Gothic Cn" w:hAnsi="Amnesty Trade Gothic Cn" w:hint="default"/>
        <w:b/>
        <w:i w:val="0"/>
        <w:color w:val="000000"/>
        <w:sz w:val="18"/>
        <w:szCs w:val="24"/>
      </w:rPr>
    </w:lvl>
    <w:lvl w:ilvl="1">
      <w:start w:val="1"/>
      <w:numFmt w:val="lowerLetter"/>
      <w:lvlText w:val="%2."/>
      <w:lvlJc w:val="left"/>
      <w:pPr>
        <w:tabs>
          <w:tab w:val="num" w:pos="357"/>
        </w:tabs>
        <w:ind w:left="357" w:firstLine="0"/>
      </w:pPr>
      <w:rPr>
        <w:rFonts w:hint="default"/>
        <w:b/>
        <w:i w:val="0"/>
      </w:rPr>
    </w:lvl>
    <w:lvl w:ilvl="2">
      <w:start w:val="1"/>
      <w:numFmt w:val="lowerRoman"/>
      <w:lvlText w:val="%3."/>
      <w:lvlJc w:val="left"/>
      <w:pPr>
        <w:tabs>
          <w:tab w:val="num" w:pos="357"/>
        </w:tabs>
        <w:ind w:left="714" w:firstLine="0"/>
      </w:pPr>
      <w:rPr>
        <w:rFonts w:hint="default"/>
        <w:b/>
        <w:i w:val="0"/>
      </w:rPr>
    </w:lvl>
    <w:lvl w:ilvl="3">
      <w:start w:val="1"/>
      <w:numFmt w:val="decimal"/>
      <w:lvlText w:val="%4."/>
      <w:lvlJc w:val="left"/>
      <w:pPr>
        <w:tabs>
          <w:tab w:val="num" w:pos="357"/>
        </w:tabs>
        <w:ind w:left="714" w:firstLine="0"/>
      </w:pPr>
      <w:rPr>
        <w:rFonts w:hint="default"/>
        <w:b/>
        <w:i w:val="0"/>
      </w:rPr>
    </w:lvl>
    <w:lvl w:ilvl="4">
      <w:start w:val="1"/>
      <w:numFmt w:val="decimal"/>
      <w:lvlText w:val="%5."/>
      <w:lvlJc w:val="left"/>
      <w:pPr>
        <w:tabs>
          <w:tab w:val="num" w:pos="357"/>
        </w:tabs>
        <w:ind w:left="714" w:firstLine="0"/>
      </w:pPr>
      <w:rPr>
        <w:rFonts w:hint="default"/>
        <w:b/>
        <w:i w:val="0"/>
      </w:rPr>
    </w:lvl>
    <w:lvl w:ilvl="5">
      <w:start w:val="1"/>
      <w:numFmt w:val="decimal"/>
      <w:lvlText w:val="%6."/>
      <w:lvlJc w:val="left"/>
      <w:pPr>
        <w:tabs>
          <w:tab w:val="num" w:pos="357"/>
        </w:tabs>
        <w:ind w:left="714" w:firstLine="0"/>
      </w:pPr>
      <w:rPr>
        <w:rFonts w:hint="default"/>
        <w:b/>
        <w:i w:val="0"/>
      </w:rPr>
    </w:lvl>
    <w:lvl w:ilvl="6">
      <w:start w:val="1"/>
      <w:numFmt w:val="decimal"/>
      <w:lvlText w:val="%7."/>
      <w:lvlJc w:val="left"/>
      <w:pPr>
        <w:tabs>
          <w:tab w:val="num" w:pos="357"/>
        </w:tabs>
        <w:ind w:left="714" w:firstLine="0"/>
      </w:pPr>
      <w:rPr>
        <w:rFonts w:hint="default"/>
        <w:b/>
        <w:i w:val="0"/>
      </w:rPr>
    </w:lvl>
    <w:lvl w:ilvl="7">
      <w:start w:val="1"/>
      <w:numFmt w:val="decimal"/>
      <w:lvlText w:val="%8."/>
      <w:lvlJc w:val="left"/>
      <w:pPr>
        <w:tabs>
          <w:tab w:val="num" w:pos="357"/>
        </w:tabs>
        <w:ind w:left="714" w:firstLine="0"/>
      </w:pPr>
      <w:rPr>
        <w:rFonts w:hint="default"/>
        <w:b/>
        <w:i w:val="0"/>
      </w:rPr>
    </w:lvl>
    <w:lvl w:ilvl="8">
      <w:start w:val="1"/>
      <w:numFmt w:val="decimal"/>
      <w:lvlText w:val="%9."/>
      <w:lvlJc w:val="left"/>
      <w:pPr>
        <w:tabs>
          <w:tab w:val="num" w:pos="357"/>
        </w:tabs>
        <w:ind w:left="714" w:firstLine="0"/>
      </w:pPr>
      <w:rPr>
        <w:rFonts w:hint="default"/>
        <w:b/>
        <w:i w:val="0"/>
      </w:rPr>
    </w:lvl>
  </w:abstractNum>
  <w:abstractNum w:abstractNumId="20" w15:restartNumberingAfterBreak="0">
    <w:nsid w:val="7ACC2418"/>
    <w:multiLevelType w:val="multilevel"/>
    <w:tmpl w:val="5B58B218"/>
    <w:styleLink w:val="AIBulletList"/>
    <w:lvl w:ilvl="0">
      <w:start w:val="1"/>
      <w:numFmt w:val="bullet"/>
      <w:lvlText w:val=""/>
      <w:lvlJc w:val="left"/>
      <w:pPr>
        <w:tabs>
          <w:tab w:val="num" w:pos="357"/>
        </w:tabs>
        <w:ind w:left="0" w:firstLine="0"/>
      </w:pPr>
      <w:rPr>
        <w:rFonts w:ascii="Wingdings" w:hAnsi="Wingdings" w:cs="Times New Roman" w:hint="default"/>
        <w:b/>
        <w:color w:val="999999"/>
        <w:sz w:val="14"/>
        <w:szCs w:val="14"/>
      </w:rPr>
    </w:lvl>
    <w:lvl w:ilvl="1">
      <w:start w:val="1"/>
      <w:numFmt w:val="bullet"/>
      <w:lvlText w:val=""/>
      <w:lvlJc w:val="left"/>
      <w:pPr>
        <w:tabs>
          <w:tab w:val="num" w:pos="357"/>
        </w:tabs>
        <w:ind w:left="357" w:firstLine="3"/>
      </w:pPr>
      <w:rPr>
        <w:rFonts w:ascii="Wingdings" w:hAnsi="Wingdings" w:cs="Times New Roman" w:hint="default"/>
        <w:b/>
        <w:i w:val="0"/>
        <w:color w:val="999999"/>
        <w:sz w:val="14"/>
        <w:szCs w:val="14"/>
      </w:rPr>
    </w:lvl>
    <w:lvl w:ilvl="2">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3">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4">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5">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6">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7">
      <w:start w:val="1"/>
      <w:numFmt w:val="bullet"/>
      <w:lvlText w:val=""/>
      <w:lvlJc w:val="left"/>
      <w:pPr>
        <w:tabs>
          <w:tab w:val="num" w:pos="357"/>
        </w:tabs>
        <w:ind w:left="714" w:firstLine="0"/>
      </w:pPr>
      <w:rPr>
        <w:rFonts w:ascii="Wingdings" w:hAnsi="Wingdings" w:cs="Times New Roman" w:hint="default"/>
        <w:b/>
        <w:i w:val="0"/>
        <w:color w:val="999999"/>
        <w:sz w:val="14"/>
        <w:szCs w:val="14"/>
      </w:rPr>
    </w:lvl>
    <w:lvl w:ilvl="8">
      <w:start w:val="1"/>
      <w:numFmt w:val="bullet"/>
      <w:lvlText w:val=""/>
      <w:lvlJc w:val="left"/>
      <w:pPr>
        <w:tabs>
          <w:tab w:val="num" w:pos="357"/>
        </w:tabs>
        <w:ind w:left="714" w:firstLine="0"/>
      </w:pPr>
      <w:rPr>
        <w:rFonts w:ascii="Wingdings" w:hAnsi="Wingdings" w:cs="Times New Roman" w:hint="default"/>
        <w:b/>
        <w:i w:val="0"/>
        <w:color w:val="999999"/>
        <w:sz w:val="14"/>
        <w:szCs w:val="14"/>
      </w:rPr>
    </w:lvl>
  </w:abstractNum>
  <w:abstractNum w:abstractNumId="21" w15:restartNumberingAfterBreak="0">
    <w:nsid w:val="7FFB04DD"/>
    <w:multiLevelType w:val="hybridMultilevel"/>
    <w:tmpl w:val="88964A52"/>
    <w:lvl w:ilvl="0" w:tplc="0809000D">
      <w:start w:val="1"/>
      <w:numFmt w:val="bullet"/>
      <w:lvlText w:val=""/>
      <w:lvlJc w:val="left"/>
      <w:pPr>
        <w:ind w:left="720" w:hanging="360"/>
      </w:pPr>
      <w:rPr>
        <w:rFonts w:ascii="Wingdings" w:hAnsi="Wingdings" w:hint="default"/>
        <w:color w:val="000000"/>
        <w:sz w:val="1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03699927">
    <w:abstractNumId w:val="0"/>
  </w:num>
  <w:num w:numId="2" w16cid:durableId="236935854">
    <w:abstractNumId w:val="20"/>
  </w:num>
  <w:num w:numId="3" w16cid:durableId="1321494519">
    <w:abstractNumId w:val="19"/>
  </w:num>
  <w:num w:numId="4" w16cid:durableId="1119488357">
    <w:abstractNumId w:val="9"/>
  </w:num>
  <w:num w:numId="5" w16cid:durableId="1700008663">
    <w:abstractNumId w:val="3"/>
  </w:num>
  <w:num w:numId="6" w16cid:durableId="826746879">
    <w:abstractNumId w:val="18"/>
  </w:num>
  <w:num w:numId="7" w16cid:durableId="764229269">
    <w:abstractNumId w:val="16"/>
  </w:num>
  <w:num w:numId="8" w16cid:durableId="876742880">
    <w:abstractNumId w:val="8"/>
  </w:num>
  <w:num w:numId="9" w16cid:durableId="818300503">
    <w:abstractNumId w:val="7"/>
  </w:num>
  <w:num w:numId="10" w16cid:durableId="1985816558">
    <w:abstractNumId w:val="12"/>
  </w:num>
  <w:num w:numId="11" w16cid:durableId="1190221480">
    <w:abstractNumId w:val="5"/>
  </w:num>
  <w:num w:numId="12" w16cid:durableId="473644181">
    <w:abstractNumId w:val="13"/>
  </w:num>
  <w:num w:numId="13" w16cid:durableId="88627759">
    <w:abstractNumId w:val="14"/>
  </w:num>
  <w:num w:numId="14" w16cid:durableId="1938057513">
    <w:abstractNumId w:val="1"/>
  </w:num>
  <w:num w:numId="15" w16cid:durableId="1910533183">
    <w:abstractNumId w:val="17"/>
  </w:num>
  <w:num w:numId="16" w16cid:durableId="1619873288">
    <w:abstractNumId w:val="10"/>
  </w:num>
  <w:num w:numId="17" w16cid:durableId="1369646743">
    <w:abstractNumId w:val="11"/>
  </w:num>
  <w:num w:numId="18" w16cid:durableId="2094815057">
    <w:abstractNumId w:val="4"/>
  </w:num>
  <w:num w:numId="19" w16cid:durableId="1498888069">
    <w:abstractNumId w:val="6"/>
  </w:num>
  <w:num w:numId="20" w16cid:durableId="1656185148">
    <w:abstractNumId w:val="15"/>
  </w:num>
  <w:num w:numId="21" w16cid:durableId="1577663923">
    <w:abstractNumId w:val="2"/>
  </w:num>
  <w:num w:numId="22" w16cid:durableId="949820581">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mirrorMargin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357"/>
  <w:drawingGridHorizontalSpacing w:val="169"/>
  <w:drawingGridVerticalSpacing w:val="6"/>
  <w:displayHorizontalDrawingGridEvery w:val="0"/>
  <w:displayVerticalDrawingGridEvery w:val="0"/>
  <w:noPunctuationKerning/>
  <w:characterSpacingControl w:val="doNotCompress"/>
  <w:hdrShapeDefaults>
    <o:shapedefaults v:ext="edit" spidmax="2050" style="mso-position-horizontal:left;mso-position-vertical:top;mso-position-vertical-relative:line" o:allowoverlap="f" fillcolor="#d9d9d9" stroke="f">
      <v:fill color="#d9d9d9" color2="#262626"/>
      <v:stroke on="f"/>
      <v:textbox inset="0,0,0,0"/>
      <o:colormru v:ext="edit" colors="yellow"/>
    </o:shapedefaults>
  </w:hdrShapeDefaults>
  <w:footnotePr>
    <w:pos w:val="beneathText"/>
    <w:footnote w:id="-1"/>
    <w:footnote w:id="0"/>
  </w:footnotePr>
  <w:endnotePr>
    <w:pos w:val="sectEnd"/>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4FBC"/>
    <w:rsid w:val="00001383"/>
    <w:rsid w:val="00004D79"/>
    <w:rsid w:val="000058B2"/>
    <w:rsid w:val="00006629"/>
    <w:rsid w:val="0002386F"/>
    <w:rsid w:val="00057A7E"/>
    <w:rsid w:val="00076037"/>
    <w:rsid w:val="00083462"/>
    <w:rsid w:val="00087E2B"/>
    <w:rsid w:val="0009130D"/>
    <w:rsid w:val="00092DFA"/>
    <w:rsid w:val="000957C5"/>
    <w:rsid w:val="000A1F14"/>
    <w:rsid w:val="000B02B4"/>
    <w:rsid w:val="000B4A38"/>
    <w:rsid w:val="000C2A0D"/>
    <w:rsid w:val="000C6196"/>
    <w:rsid w:val="000D0ABB"/>
    <w:rsid w:val="000D70C1"/>
    <w:rsid w:val="000E0D61"/>
    <w:rsid w:val="000E57D4"/>
    <w:rsid w:val="000F3012"/>
    <w:rsid w:val="00100FE4"/>
    <w:rsid w:val="0010425E"/>
    <w:rsid w:val="00106837"/>
    <w:rsid w:val="00106D61"/>
    <w:rsid w:val="00114556"/>
    <w:rsid w:val="0012544D"/>
    <w:rsid w:val="001300C3"/>
    <w:rsid w:val="00130B8A"/>
    <w:rsid w:val="0014617E"/>
    <w:rsid w:val="001526C3"/>
    <w:rsid w:val="001561F4"/>
    <w:rsid w:val="0016118D"/>
    <w:rsid w:val="001648DB"/>
    <w:rsid w:val="00174398"/>
    <w:rsid w:val="00176678"/>
    <w:rsid w:val="001773D1"/>
    <w:rsid w:val="00177779"/>
    <w:rsid w:val="0019118D"/>
    <w:rsid w:val="00194CD5"/>
    <w:rsid w:val="001A635D"/>
    <w:rsid w:val="001A6AC9"/>
    <w:rsid w:val="001D18A3"/>
    <w:rsid w:val="001D52A5"/>
    <w:rsid w:val="001E2045"/>
    <w:rsid w:val="00201189"/>
    <w:rsid w:val="002036C0"/>
    <w:rsid w:val="00215C3E"/>
    <w:rsid w:val="00215E33"/>
    <w:rsid w:val="00225A11"/>
    <w:rsid w:val="00247154"/>
    <w:rsid w:val="002558D7"/>
    <w:rsid w:val="0025792F"/>
    <w:rsid w:val="00261CC7"/>
    <w:rsid w:val="002665C3"/>
    <w:rsid w:val="00267383"/>
    <w:rsid w:val="002703E7"/>
    <w:rsid w:val="002709C3"/>
    <w:rsid w:val="002739C9"/>
    <w:rsid w:val="00273E9A"/>
    <w:rsid w:val="002A2F36"/>
    <w:rsid w:val="002B2E9B"/>
    <w:rsid w:val="002C06A6"/>
    <w:rsid w:val="002C5FE4"/>
    <w:rsid w:val="002C7F1F"/>
    <w:rsid w:val="002D48CD"/>
    <w:rsid w:val="002D5454"/>
    <w:rsid w:val="002E3658"/>
    <w:rsid w:val="002F3C80"/>
    <w:rsid w:val="00306E69"/>
    <w:rsid w:val="0031230A"/>
    <w:rsid w:val="00313E8B"/>
    <w:rsid w:val="00320461"/>
    <w:rsid w:val="0033624A"/>
    <w:rsid w:val="003373A5"/>
    <w:rsid w:val="00337826"/>
    <w:rsid w:val="0034128A"/>
    <w:rsid w:val="0034324D"/>
    <w:rsid w:val="0035329F"/>
    <w:rsid w:val="00355617"/>
    <w:rsid w:val="00376EF4"/>
    <w:rsid w:val="003904F0"/>
    <w:rsid w:val="003975C9"/>
    <w:rsid w:val="003B294A"/>
    <w:rsid w:val="003C3210"/>
    <w:rsid w:val="003C5EEA"/>
    <w:rsid w:val="003C7CB6"/>
    <w:rsid w:val="003F3D5D"/>
    <w:rsid w:val="0042210F"/>
    <w:rsid w:val="004334BF"/>
    <w:rsid w:val="004408A1"/>
    <w:rsid w:val="00442E5B"/>
    <w:rsid w:val="0044379B"/>
    <w:rsid w:val="00445D50"/>
    <w:rsid w:val="00453538"/>
    <w:rsid w:val="004603A2"/>
    <w:rsid w:val="00486088"/>
    <w:rsid w:val="00492FA8"/>
    <w:rsid w:val="004A1BDD"/>
    <w:rsid w:val="004B1E15"/>
    <w:rsid w:val="004B2367"/>
    <w:rsid w:val="004B381D"/>
    <w:rsid w:val="004C265C"/>
    <w:rsid w:val="004C71F5"/>
    <w:rsid w:val="004D41DC"/>
    <w:rsid w:val="00504FBC"/>
    <w:rsid w:val="00517E88"/>
    <w:rsid w:val="005363CA"/>
    <w:rsid w:val="00542F58"/>
    <w:rsid w:val="00545423"/>
    <w:rsid w:val="00547E71"/>
    <w:rsid w:val="00561692"/>
    <w:rsid w:val="00565462"/>
    <w:rsid w:val="005668D0"/>
    <w:rsid w:val="00572CCD"/>
    <w:rsid w:val="0057440A"/>
    <w:rsid w:val="00581A12"/>
    <w:rsid w:val="00592C3E"/>
    <w:rsid w:val="00596449"/>
    <w:rsid w:val="005A3E28"/>
    <w:rsid w:val="005A71AD"/>
    <w:rsid w:val="005A7F1B"/>
    <w:rsid w:val="005B227F"/>
    <w:rsid w:val="005B59ED"/>
    <w:rsid w:val="005B5C5A"/>
    <w:rsid w:val="005B720A"/>
    <w:rsid w:val="005C751F"/>
    <w:rsid w:val="005D14AA"/>
    <w:rsid w:val="005D2C37"/>
    <w:rsid w:val="005D7287"/>
    <w:rsid w:val="005D7D1C"/>
    <w:rsid w:val="005F0355"/>
    <w:rsid w:val="005F5E43"/>
    <w:rsid w:val="00606108"/>
    <w:rsid w:val="006201FC"/>
    <w:rsid w:val="00620ADD"/>
    <w:rsid w:val="00640EF2"/>
    <w:rsid w:val="0064718C"/>
    <w:rsid w:val="0065049B"/>
    <w:rsid w:val="00650D73"/>
    <w:rsid w:val="006558EE"/>
    <w:rsid w:val="00657231"/>
    <w:rsid w:val="00667FBC"/>
    <w:rsid w:val="0069571A"/>
    <w:rsid w:val="006A0BB9"/>
    <w:rsid w:val="006B12FA"/>
    <w:rsid w:val="006B461E"/>
    <w:rsid w:val="006C3C21"/>
    <w:rsid w:val="006C7A31"/>
    <w:rsid w:val="006F4C28"/>
    <w:rsid w:val="0070364E"/>
    <w:rsid w:val="007104E8"/>
    <w:rsid w:val="007156FC"/>
    <w:rsid w:val="00716942"/>
    <w:rsid w:val="007173E9"/>
    <w:rsid w:val="00727519"/>
    <w:rsid w:val="00727CA7"/>
    <w:rsid w:val="0073431C"/>
    <w:rsid w:val="007656E7"/>
    <w:rsid w:val="007666A4"/>
    <w:rsid w:val="00773365"/>
    <w:rsid w:val="00781624"/>
    <w:rsid w:val="00781E3C"/>
    <w:rsid w:val="007858BA"/>
    <w:rsid w:val="007A2ABA"/>
    <w:rsid w:val="007A3AEA"/>
    <w:rsid w:val="007A7F97"/>
    <w:rsid w:val="007B4F3E"/>
    <w:rsid w:val="007B7197"/>
    <w:rsid w:val="007C0BEE"/>
    <w:rsid w:val="007C6CD0"/>
    <w:rsid w:val="007F72FF"/>
    <w:rsid w:val="007F7B5E"/>
    <w:rsid w:val="008056E9"/>
    <w:rsid w:val="0081049F"/>
    <w:rsid w:val="00814632"/>
    <w:rsid w:val="0082127B"/>
    <w:rsid w:val="00827A40"/>
    <w:rsid w:val="00844F48"/>
    <w:rsid w:val="008455C2"/>
    <w:rsid w:val="00846E45"/>
    <w:rsid w:val="00864035"/>
    <w:rsid w:val="00866873"/>
    <w:rsid w:val="008763F4"/>
    <w:rsid w:val="008849EA"/>
    <w:rsid w:val="00891FE8"/>
    <w:rsid w:val="008D16ED"/>
    <w:rsid w:val="008D2A6B"/>
    <w:rsid w:val="008D49A5"/>
    <w:rsid w:val="008E0B66"/>
    <w:rsid w:val="008E172D"/>
    <w:rsid w:val="00902730"/>
    <w:rsid w:val="00906C9F"/>
    <w:rsid w:val="00921577"/>
    <w:rsid w:val="009259E1"/>
    <w:rsid w:val="00937A38"/>
    <w:rsid w:val="0095188F"/>
    <w:rsid w:val="009550A0"/>
    <w:rsid w:val="00960C64"/>
    <w:rsid w:val="00963D4F"/>
    <w:rsid w:val="0097218E"/>
    <w:rsid w:val="00980425"/>
    <w:rsid w:val="00991C69"/>
    <w:rsid w:val="009923C0"/>
    <w:rsid w:val="009B78FE"/>
    <w:rsid w:val="009C3521"/>
    <w:rsid w:val="009C4461"/>
    <w:rsid w:val="009C6B5A"/>
    <w:rsid w:val="009E05C4"/>
    <w:rsid w:val="009E097D"/>
    <w:rsid w:val="009E7E6E"/>
    <w:rsid w:val="00A07E67"/>
    <w:rsid w:val="00A31F72"/>
    <w:rsid w:val="00A41FC6"/>
    <w:rsid w:val="00A44B1B"/>
    <w:rsid w:val="00A4583A"/>
    <w:rsid w:val="00A70D9D"/>
    <w:rsid w:val="00A7548F"/>
    <w:rsid w:val="00A81673"/>
    <w:rsid w:val="00A90EA6"/>
    <w:rsid w:val="00AB5744"/>
    <w:rsid w:val="00AB5C6E"/>
    <w:rsid w:val="00AB7E5D"/>
    <w:rsid w:val="00AC15B7"/>
    <w:rsid w:val="00AC367F"/>
    <w:rsid w:val="00AE4214"/>
    <w:rsid w:val="00AF0FCD"/>
    <w:rsid w:val="00AF5FF0"/>
    <w:rsid w:val="00B0456A"/>
    <w:rsid w:val="00B206A8"/>
    <w:rsid w:val="00B27341"/>
    <w:rsid w:val="00B408D4"/>
    <w:rsid w:val="00B52B01"/>
    <w:rsid w:val="00B6690B"/>
    <w:rsid w:val="00B7545C"/>
    <w:rsid w:val="00B806A2"/>
    <w:rsid w:val="00B92AEC"/>
    <w:rsid w:val="00B957E6"/>
    <w:rsid w:val="00B97626"/>
    <w:rsid w:val="00BA0E81"/>
    <w:rsid w:val="00BA6913"/>
    <w:rsid w:val="00BB0B3B"/>
    <w:rsid w:val="00BC7111"/>
    <w:rsid w:val="00BD0B43"/>
    <w:rsid w:val="00BE0D92"/>
    <w:rsid w:val="00BE4685"/>
    <w:rsid w:val="00BE6035"/>
    <w:rsid w:val="00BF4778"/>
    <w:rsid w:val="00BF7136"/>
    <w:rsid w:val="00C162AD"/>
    <w:rsid w:val="00C17D6F"/>
    <w:rsid w:val="00C359CF"/>
    <w:rsid w:val="00C370BB"/>
    <w:rsid w:val="00C415B8"/>
    <w:rsid w:val="00C460DB"/>
    <w:rsid w:val="00C50CEC"/>
    <w:rsid w:val="00C538D1"/>
    <w:rsid w:val="00C607FB"/>
    <w:rsid w:val="00C76EE0"/>
    <w:rsid w:val="00C8330C"/>
    <w:rsid w:val="00C85BFA"/>
    <w:rsid w:val="00C85EFE"/>
    <w:rsid w:val="00C934DE"/>
    <w:rsid w:val="00C93CB2"/>
    <w:rsid w:val="00CA13A3"/>
    <w:rsid w:val="00CA51AF"/>
    <w:rsid w:val="00CA5CB1"/>
    <w:rsid w:val="00CD2995"/>
    <w:rsid w:val="00CF7805"/>
    <w:rsid w:val="00D007F8"/>
    <w:rsid w:val="00D030C9"/>
    <w:rsid w:val="00D05A52"/>
    <w:rsid w:val="00D114C6"/>
    <w:rsid w:val="00D142D0"/>
    <w:rsid w:val="00D23D90"/>
    <w:rsid w:val="00D24E39"/>
    <w:rsid w:val="00D26BF9"/>
    <w:rsid w:val="00D35879"/>
    <w:rsid w:val="00D47210"/>
    <w:rsid w:val="00D54217"/>
    <w:rsid w:val="00D62977"/>
    <w:rsid w:val="00D635A1"/>
    <w:rsid w:val="00D6411A"/>
    <w:rsid w:val="00D67ABF"/>
    <w:rsid w:val="00D749E6"/>
    <w:rsid w:val="00D834E2"/>
    <w:rsid w:val="00D839E9"/>
    <w:rsid w:val="00D844EE"/>
    <w:rsid w:val="00D847F8"/>
    <w:rsid w:val="00D90465"/>
    <w:rsid w:val="00DB7D74"/>
    <w:rsid w:val="00DC65A4"/>
    <w:rsid w:val="00DD346F"/>
    <w:rsid w:val="00DF1141"/>
    <w:rsid w:val="00DF3644"/>
    <w:rsid w:val="00DF3DF5"/>
    <w:rsid w:val="00DF63A6"/>
    <w:rsid w:val="00E04AF0"/>
    <w:rsid w:val="00E12FD3"/>
    <w:rsid w:val="00E22AAE"/>
    <w:rsid w:val="00E37B98"/>
    <w:rsid w:val="00E406B4"/>
    <w:rsid w:val="00E40EAA"/>
    <w:rsid w:val="00E43F3A"/>
    <w:rsid w:val="00E45B15"/>
    <w:rsid w:val="00E55598"/>
    <w:rsid w:val="00E63CEF"/>
    <w:rsid w:val="00E65D5E"/>
    <w:rsid w:val="00E67C6B"/>
    <w:rsid w:val="00E707D9"/>
    <w:rsid w:val="00E7569C"/>
    <w:rsid w:val="00E76516"/>
    <w:rsid w:val="00E778FE"/>
    <w:rsid w:val="00EA1562"/>
    <w:rsid w:val="00EA68CE"/>
    <w:rsid w:val="00EB1C45"/>
    <w:rsid w:val="00EB51EB"/>
    <w:rsid w:val="00EC677A"/>
    <w:rsid w:val="00EF284E"/>
    <w:rsid w:val="00F25445"/>
    <w:rsid w:val="00F322A8"/>
    <w:rsid w:val="00F3436F"/>
    <w:rsid w:val="00F45927"/>
    <w:rsid w:val="00F649A5"/>
    <w:rsid w:val="00F65D4B"/>
    <w:rsid w:val="00F7577A"/>
    <w:rsid w:val="00F771BD"/>
    <w:rsid w:val="00F83EDB"/>
    <w:rsid w:val="00F91619"/>
    <w:rsid w:val="00F93094"/>
    <w:rsid w:val="00F9400E"/>
    <w:rsid w:val="00FA1C07"/>
    <w:rsid w:val="00FA48E3"/>
    <w:rsid w:val="00FA4E88"/>
    <w:rsid w:val="00FA7368"/>
    <w:rsid w:val="00FB2CBD"/>
    <w:rsid w:val="00FB54DD"/>
    <w:rsid w:val="00FB6A97"/>
    <w:rsid w:val="00FC01A6"/>
    <w:rsid w:val="00FF4725"/>
    <w:rsid w:val="00FF799B"/>
    <w:rsid w:val="58968F9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left;mso-position-vertical:top;mso-position-vertical-relative:line" o:allowoverlap="f" fillcolor="#d9d9d9" stroke="f">
      <v:fill color="#d9d9d9" color2="#262626"/>
      <v:stroke on="f"/>
      <v:textbox inset="0,0,0,0"/>
      <o:colormru v:ext="edit" colors="yellow"/>
    </o:shapedefaults>
    <o:shapelayout v:ext="edit">
      <o:idmap v:ext="edit" data="2"/>
    </o:shapelayout>
  </w:shapeDefaults>
  <w:decimalSymbol w:val="."/>
  <w:listSeparator w:val=","/>
  <w14:docId w14:val="600534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uppressAutoHyphens/>
      <w:spacing w:after="246" w:line="240" w:lineRule="atLeast"/>
    </w:pPr>
    <w:rPr>
      <w:rFonts w:ascii="Amnesty Trade Gothic" w:hAnsi="Amnesty Trade Gothic"/>
      <w:color w:val="000000"/>
      <w:sz w:val="18"/>
      <w:szCs w:val="24"/>
      <w:lang w:eastAsia="ar-SA"/>
    </w:rPr>
  </w:style>
  <w:style w:type="paragraph" w:styleId="Heading1">
    <w:name w:val="heading 1"/>
    <w:basedOn w:val="Normal"/>
    <w:next w:val="Normal"/>
    <w:qFormat/>
    <w:pPr>
      <w:keepNext/>
      <w:widowControl/>
      <w:numPr>
        <w:numId w:val="1"/>
      </w:numPr>
      <w:outlineLvl w:val="0"/>
    </w:pPr>
    <w:rPr>
      <w:rFonts w:ascii="Amnesty Trade Gothic Cn" w:hAnsi="Amnesty Trade Gothic Cn"/>
      <w:b/>
      <w:caps/>
      <w:kern w:val="1"/>
      <w:sz w:val="56"/>
      <w:szCs w:val="32"/>
    </w:rPr>
  </w:style>
  <w:style w:type="paragraph" w:styleId="Heading2">
    <w:name w:val="heading 2"/>
    <w:basedOn w:val="Normal"/>
    <w:next w:val="Normal"/>
    <w:qFormat/>
    <w:rsid w:val="00574CC8"/>
    <w:pPr>
      <w:keepNext/>
      <w:widowControl/>
      <w:numPr>
        <w:ilvl w:val="1"/>
        <w:numId w:val="1"/>
      </w:numPr>
      <w:spacing w:after="0"/>
      <w:outlineLvl w:val="1"/>
    </w:pPr>
    <w:rPr>
      <w:rFonts w:ascii="Amnesty Trade Gothic Cn" w:hAnsi="Amnesty Trade Gothic Cn"/>
      <w:caps/>
      <w:sz w:val="26"/>
      <w:szCs w:val="28"/>
    </w:rPr>
  </w:style>
  <w:style w:type="paragraph" w:styleId="Heading3">
    <w:name w:val="heading 3"/>
    <w:basedOn w:val="Normal"/>
    <w:next w:val="Normal"/>
    <w:link w:val="Heading3Char"/>
    <w:qFormat/>
    <w:rsid w:val="00574CC8"/>
    <w:pPr>
      <w:keepNext/>
      <w:widowControl/>
      <w:numPr>
        <w:ilvl w:val="2"/>
        <w:numId w:val="1"/>
      </w:numPr>
      <w:spacing w:after="0"/>
      <w:outlineLvl w:val="2"/>
    </w:pPr>
    <w:rPr>
      <w:rFonts w:ascii="Amnesty Trade Gothic Cn" w:hAnsi="Amnesty Trade Gothic Cn"/>
      <w:caps/>
      <w:sz w:val="20"/>
      <w:szCs w:val="26"/>
    </w:rPr>
  </w:style>
  <w:style w:type="paragraph" w:styleId="Heading4">
    <w:name w:val="heading 4"/>
    <w:basedOn w:val="AIRecomendationsubheading"/>
    <w:next w:val="Normal"/>
    <w:qFormat/>
    <w:rsid w:val="000058B2"/>
    <w:pPr>
      <w:shd w:val="clear" w:color="auto" w:fill="auto"/>
      <w:spacing w:after="0"/>
      <w:outlineLvl w:val="3"/>
    </w:pPr>
    <w:rPr>
      <w:sz w:val="18"/>
    </w:rPr>
  </w:style>
  <w:style w:type="paragraph" w:styleId="Heading5">
    <w:name w:val="heading 5"/>
    <w:basedOn w:val="Heading4"/>
    <w:next w:val="Normal"/>
    <w:qFormat/>
    <w:pPr>
      <w:numPr>
        <w:ilvl w:val="4"/>
      </w:numPr>
      <w:outlineLvl w:val="4"/>
    </w:pPr>
  </w:style>
  <w:style w:type="paragraph" w:styleId="Heading6">
    <w:name w:val="heading 6"/>
    <w:basedOn w:val="Heading5"/>
    <w:next w:val="Normal"/>
    <w:qFormat/>
    <w:pPr>
      <w:numPr>
        <w:ilvl w:val="5"/>
      </w:numPr>
      <w:outlineLvl w:val="5"/>
    </w:pPr>
  </w:style>
  <w:style w:type="paragraph" w:styleId="Heading7">
    <w:name w:val="heading 7"/>
    <w:basedOn w:val="Heading6"/>
    <w:next w:val="Normal"/>
    <w:qFormat/>
    <w:pPr>
      <w:numPr>
        <w:ilvl w:val="6"/>
      </w:numPr>
      <w:outlineLvl w:val="6"/>
    </w:pPr>
  </w:style>
  <w:style w:type="paragraph" w:styleId="Heading8">
    <w:name w:val="heading 8"/>
    <w:basedOn w:val="Heading7"/>
    <w:next w:val="Normal"/>
    <w:qFormat/>
    <w:pPr>
      <w:numPr>
        <w:ilvl w:val="7"/>
      </w:numPr>
      <w:outlineLvl w:val="7"/>
    </w:pPr>
  </w:style>
  <w:style w:type="paragraph" w:styleId="Heading9">
    <w:name w:val="heading 9"/>
    <w:basedOn w:val="Heading8"/>
    <w:next w:val="Normal"/>
    <w:qFormat/>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RecommendsSubheading">
    <w:name w:val="AI Recommends Subheading"/>
    <w:basedOn w:val="Normal"/>
    <w:rsid w:val="00B072A2"/>
    <w:pPr>
      <w:keepNext/>
      <w:widowControl/>
      <w:spacing w:after="0"/>
    </w:pPr>
    <w:rPr>
      <w:rFonts w:ascii="Amnesty Trade Gothic Cn" w:hAnsi="Amnesty Trade Gothic Cn"/>
      <w:b/>
      <w:sz w:val="21"/>
    </w:rPr>
  </w:style>
  <w:style w:type="numbering" w:customStyle="1" w:styleId="AIBulletList">
    <w:name w:val="AI Bullet List"/>
    <w:basedOn w:val="NoList"/>
    <w:rsid w:val="005407DE"/>
    <w:pPr>
      <w:numPr>
        <w:numId w:val="2"/>
      </w:numPr>
    </w:pPr>
  </w:style>
  <w:style w:type="character" w:customStyle="1" w:styleId="EndnoteCharacters">
    <w:name w:val="Endnote Characters"/>
    <w:rsid w:val="00B072A2"/>
    <w:rPr>
      <w:rFonts w:ascii="Amnesty Trade Gothic" w:hAnsi="Amnesty Trade Gothic"/>
      <w:vertAlign w:val="superscript"/>
    </w:rPr>
  </w:style>
  <w:style w:type="numbering" w:customStyle="1" w:styleId="AINumberedList">
    <w:name w:val="AI Numbered List"/>
    <w:basedOn w:val="NoList"/>
    <w:rsid w:val="00315CAB"/>
    <w:pPr>
      <w:numPr>
        <w:numId w:val="3"/>
      </w:numPr>
    </w:pPr>
  </w:style>
  <w:style w:type="paragraph" w:styleId="Header">
    <w:name w:val="header"/>
    <w:basedOn w:val="Normal"/>
    <w:link w:val="HeaderChar"/>
    <w:uiPriority w:val="99"/>
    <w:rsid w:val="00E02D14"/>
    <w:pPr>
      <w:tabs>
        <w:tab w:val="center" w:pos="4153"/>
        <w:tab w:val="right" w:pos="8306"/>
      </w:tabs>
    </w:pPr>
  </w:style>
  <w:style w:type="paragraph" w:styleId="Footer">
    <w:name w:val="footer"/>
    <w:basedOn w:val="Normal"/>
    <w:rsid w:val="00EB51EB"/>
    <w:pPr>
      <w:tabs>
        <w:tab w:val="center" w:pos="4536"/>
        <w:tab w:val="right" w:pos="9072"/>
      </w:tabs>
    </w:pPr>
    <w:rPr>
      <w:rFonts w:ascii="Amnesty Trade Gothic Cn" w:hAnsi="Amnesty Trade Gothic Cn"/>
    </w:rPr>
  </w:style>
  <w:style w:type="character" w:styleId="EndnoteReference">
    <w:name w:val="endnote reference"/>
    <w:semiHidden/>
    <w:rPr>
      <w:vertAlign w:val="superscript"/>
    </w:rPr>
  </w:style>
  <w:style w:type="paragraph" w:customStyle="1" w:styleId="BodyAnn">
    <w:name w:val="BodyAnn"/>
    <w:basedOn w:val="BodyTextFirstIndent2"/>
    <w:rsid w:val="002C0F41"/>
    <w:pPr>
      <w:widowControl/>
      <w:suppressAutoHyphens w:val="0"/>
      <w:spacing w:line="360" w:lineRule="auto"/>
      <w:jc w:val="both"/>
    </w:pPr>
    <w:rPr>
      <w:rFonts w:ascii="Times New Roman" w:hAnsi="Times New Roman"/>
      <w:color w:val="auto"/>
      <w:sz w:val="22"/>
      <w:lang w:val="ru-RU" w:eastAsia="en-US"/>
    </w:rPr>
  </w:style>
  <w:style w:type="character" w:styleId="FootnoteReference">
    <w:name w:val="footnote reference"/>
    <w:semiHidden/>
    <w:rPr>
      <w:vertAlign w:val="superscript"/>
    </w:rPr>
  </w:style>
  <w:style w:type="paragraph" w:styleId="BodyText">
    <w:name w:val="Body Text"/>
    <w:basedOn w:val="Normal"/>
    <w:pPr>
      <w:spacing w:after="120"/>
    </w:pPr>
  </w:style>
  <w:style w:type="paragraph" w:styleId="BodyTextIndent">
    <w:name w:val="Body Text Indent"/>
    <w:basedOn w:val="Normal"/>
    <w:rsid w:val="002C0F41"/>
    <w:pPr>
      <w:spacing w:after="120"/>
      <w:ind w:left="283"/>
    </w:pPr>
  </w:style>
  <w:style w:type="paragraph" w:customStyle="1" w:styleId="StyleAIBoxintroAsianTimesNewRomanLatin9ptNotBol">
    <w:name w:val="Style AI Box intro + (Asian) Times New Roman (Latin) 9 pt Not Bol..."/>
    <w:basedOn w:val="Normal"/>
    <w:link w:val="StyleAIBoxintroAsianTimesNewRomanLatin9ptNotBolChar"/>
    <w:rsid w:val="000D70C1"/>
    <w:pPr>
      <w:shd w:val="clear" w:color="auto" w:fill="FFFF00"/>
      <w:spacing w:line="246" w:lineRule="atLeast"/>
    </w:pPr>
    <w:rPr>
      <w:rFonts w:ascii="Amnesty Trade Gothic Cn" w:eastAsia="Times New Roman" w:hAnsi="Amnesty Trade Gothic Cn"/>
      <w:bCs/>
      <w:caps/>
    </w:rPr>
  </w:style>
  <w:style w:type="paragraph" w:customStyle="1" w:styleId="AITabletext">
    <w:name w:val="AI Table text"/>
    <w:basedOn w:val="Normal"/>
    <w:rsid w:val="000D70C1"/>
    <w:pPr>
      <w:spacing w:after="0"/>
    </w:pPr>
  </w:style>
  <w:style w:type="paragraph" w:styleId="EndnoteText">
    <w:name w:val="endnote text"/>
    <w:basedOn w:val="Normal"/>
    <w:semiHidden/>
    <w:rsid w:val="005B4A41"/>
    <w:pPr>
      <w:spacing w:after="120"/>
    </w:pPr>
    <w:rPr>
      <w:sz w:val="16"/>
    </w:rPr>
  </w:style>
  <w:style w:type="paragraph" w:customStyle="1" w:styleId="AISUBTITLE">
    <w:name w:val="AI SUBTITLE"/>
    <w:basedOn w:val="Normal"/>
    <w:pPr>
      <w:spacing w:before="300"/>
    </w:pPr>
    <w:rPr>
      <w:rFonts w:ascii="Amnesty Trade Gothic Cn" w:hAnsi="Amnesty Trade Gothic Cn"/>
      <w:caps/>
      <w:sz w:val="48"/>
    </w:rPr>
  </w:style>
  <w:style w:type="paragraph" w:customStyle="1" w:styleId="AIBoxHeading">
    <w:name w:val="AI Box Heading"/>
    <w:basedOn w:val="Normal"/>
    <w:rsid w:val="007C6CD0"/>
    <w:pPr>
      <w:shd w:val="clear" w:color="auto" w:fill="FFFF00"/>
      <w:spacing w:after="0"/>
    </w:pPr>
    <w:rPr>
      <w:rFonts w:ascii="Amnesty Trade Gothic Cn" w:eastAsia="Arial Unicode MS" w:hAnsi="Amnesty Trade Gothic Cn"/>
      <w:caps/>
      <w:sz w:val="26"/>
    </w:rPr>
  </w:style>
  <w:style w:type="paragraph" w:styleId="BodyTextFirstIndent2">
    <w:name w:val="Body Text First Indent 2"/>
    <w:basedOn w:val="BodyTextIndent"/>
    <w:rsid w:val="002C0F41"/>
    <w:pPr>
      <w:ind w:firstLine="210"/>
    </w:pPr>
  </w:style>
  <w:style w:type="paragraph" w:styleId="BalloonText">
    <w:name w:val="Balloon Text"/>
    <w:basedOn w:val="Normal"/>
    <w:semiHidden/>
    <w:rsid w:val="0029269B"/>
    <w:rPr>
      <w:rFonts w:ascii="Tahoma" w:hAnsi="Tahoma" w:cs="Tahoma"/>
      <w:sz w:val="16"/>
      <w:szCs w:val="16"/>
    </w:rPr>
  </w:style>
  <w:style w:type="paragraph" w:customStyle="1" w:styleId="AIBoxText">
    <w:name w:val="AI Box Text"/>
    <w:basedOn w:val="Normal"/>
    <w:rsid w:val="00201189"/>
    <w:pPr>
      <w:shd w:val="clear" w:color="auto" w:fill="FFFF00"/>
      <w:suppressAutoHyphens w:val="0"/>
      <w:spacing w:after="0" w:line="246" w:lineRule="atLeast"/>
    </w:pPr>
    <w:rPr>
      <w:rFonts w:ascii="Amnesty Trade Gothic Cn" w:hAnsi="Amnesty Trade Gothic Cn"/>
      <w:sz w:val="19"/>
    </w:rPr>
  </w:style>
  <w:style w:type="paragraph" w:styleId="NormalWeb">
    <w:name w:val="Normal (Web)"/>
    <w:basedOn w:val="Normal"/>
    <w:rsid w:val="00331D32"/>
    <w:pPr>
      <w:widowControl/>
      <w:suppressAutoHyphens w:val="0"/>
      <w:spacing w:before="100" w:beforeAutospacing="1" w:after="100" w:afterAutospacing="1" w:line="240" w:lineRule="auto"/>
    </w:pPr>
    <w:rPr>
      <w:rFonts w:ascii="Times New Roman" w:eastAsia="SimSun" w:hAnsi="Times New Roman"/>
      <w:color w:val="auto"/>
      <w:sz w:val="24"/>
      <w:lang w:eastAsia="zh-CN"/>
    </w:rPr>
  </w:style>
  <w:style w:type="paragraph" w:styleId="FootnoteText">
    <w:name w:val="footnote text"/>
    <w:basedOn w:val="Normal"/>
    <w:semiHidden/>
    <w:pPr>
      <w:spacing w:line="200" w:lineRule="exact"/>
    </w:pPr>
    <w:rPr>
      <w:sz w:val="12"/>
    </w:rPr>
  </w:style>
  <w:style w:type="paragraph" w:customStyle="1" w:styleId="AITextquote">
    <w:name w:val="AI Text quote"/>
    <w:basedOn w:val="Normal"/>
    <w:rsid w:val="00E12FD3"/>
    <w:pPr>
      <w:spacing w:after="120"/>
    </w:pPr>
    <w:rPr>
      <w:i/>
    </w:rPr>
  </w:style>
  <w:style w:type="paragraph" w:customStyle="1" w:styleId="AICaption">
    <w:name w:val="AI Caption"/>
    <w:basedOn w:val="Normal"/>
    <w:rsid w:val="00574CC8"/>
    <w:pPr>
      <w:keepNext/>
      <w:widowControl/>
    </w:pPr>
    <w:rPr>
      <w:rFonts w:ascii="Amnesty Trade Gothic Cn" w:hAnsi="Amnesty Trade Gothic Cn"/>
      <w:color w:val="404040"/>
      <w:sz w:val="16"/>
    </w:rPr>
  </w:style>
  <w:style w:type="paragraph" w:styleId="TOC2">
    <w:name w:val="toc 2"/>
    <w:basedOn w:val="Normal"/>
    <w:next w:val="Normal"/>
    <w:semiHidden/>
    <w:pPr>
      <w:ind w:left="180"/>
    </w:pPr>
  </w:style>
  <w:style w:type="paragraph" w:styleId="TOC1">
    <w:name w:val="toc 1"/>
    <w:basedOn w:val="Normal"/>
    <w:next w:val="Normal"/>
    <w:semiHidden/>
  </w:style>
  <w:style w:type="paragraph" w:styleId="TOC3">
    <w:name w:val="toc 3"/>
    <w:basedOn w:val="Normal"/>
    <w:next w:val="Normal"/>
    <w:semiHidden/>
    <w:pPr>
      <w:ind w:left="360"/>
    </w:pPr>
  </w:style>
  <w:style w:type="paragraph" w:styleId="TOC4">
    <w:name w:val="toc 4"/>
    <w:basedOn w:val="Normal"/>
    <w:next w:val="Normal"/>
    <w:semiHidden/>
    <w:pPr>
      <w:ind w:left="540"/>
    </w:pPr>
  </w:style>
  <w:style w:type="paragraph" w:styleId="TOC5">
    <w:name w:val="toc 5"/>
    <w:basedOn w:val="Normal"/>
    <w:next w:val="Normal"/>
    <w:semiHidden/>
    <w:pPr>
      <w:ind w:left="720"/>
    </w:pPr>
  </w:style>
  <w:style w:type="paragraph" w:styleId="TOC6">
    <w:name w:val="toc 6"/>
    <w:basedOn w:val="Normal"/>
    <w:next w:val="Normal"/>
    <w:semiHidden/>
    <w:pPr>
      <w:ind w:left="900"/>
    </w:pPr>
  </w:style>
  <w:style w:type="paragraph" w:styleId="TOC7">
    <w:name w:val="toc 7"/>
    <w:basedOn w:val="Normal"/>
    <w:next w:val="Normal"/>
    <w:semiHidden/>
    <w:pPr>
      <w:ind w:left="1080"/>
    </w:pPr>
  </w:style>
  <w:style w:type="paragraph" w:styleId="TOC8">
    <w:name w:val="toc 8"/>
    <w:basedOn w:val="Normal"/>
    <w:next w:val="Normal"/>
    <w:semiHidden/>
    <w:pPr>
      <w:ind w:left="1260"/>
    </w:pPr>
  </w:style>
  <w:style w:type="paragraph" w:styleId="TOC9">
    <w:name w:val="toc 9"/>
    <w:basedOn w:val="Normal"/>
    <w:next w:val="Normal"/>
    <w:semiHidden/>
    <w:pPr>
      <w:ind w:left="1440"/>
    </w:pPr>
  </w:style>
  <w:style w:type="paragraph" w:customStyle="1" w:styleId="AIOddPageHeader">
    <w:name w:val="AI Odd Page Header"/>
    <w:basedOn w:val="Normal"/>
    <w:rsid w:val="00F16E1B"/>
    <w:pPr>
      <w:tabs>
        <w:tab w:val="center" w:pos="4320"/>
        <w:tab w:val="right" w:pos="8640"/>
      </w:tabs>
      <w:spacing w:after="0" w:line="200" w:lineRule="atLeast"/>
      <w:ind w:right="357"/>
      <w:jc w:val="right"/>
    </w:pPr>
    <w:rPr>
      <w:rFonts w:ascii="Amnesty Trade Gothic Cn" w:hAnsi="Amnesty Trade Gothic Cn"/>
      <w:sz w:val="16"/>
      <w:szCs w:val="20"/>
    </w:rPr>
  </w:style>
  <w:style w:type="paragraph" w:customStyle="1" w:styleId="AITITLE">
    <w:name w:val="AI TITLE"/>
    <w:basedOn w:val="Normal"/>
    <w:rsid w:val="002004ED"/>
    <w:rPr>
      <w:rFonts w:ascii="Amnesty Trade Gothic Cn" w:hAnsi="Amnesty Trade Gothic Cn"/>
      <w:b/>
      <w:caps/>
      <w:kern w:val="80"/>
      <w:sz w:val="80"/>
      <w:szCs w:val="32"/>
    </w:rPr>
  </w:style>
  <w:style w:type="character" w:styleId="CommentReference">
    <w:name w:val="annotation reference"/>
    <w:semiHidden/>
    <w:rsid w:val="005F5E43"/>
    <w:rPr>
      <w:sz w:val="16"/>
      <w:szCs w:val="16"/>
    </w:rPr>
  </w:style>
  <w:style w:type="paragraph" w:styleId="CommentText">
    <w:name w:val="annotation text"/>
    <w:basedOn w:val="Normal"/>
    <w:semiHidden/>
    <w:rsid w:val="005F5E43"/>
    <w:rPr>
      <w:sz w:val="20"/>
      <w:szCs w:val="20"/>
    </w:rPr>
  </w:style>
  <w:style w:type="paragraph" w:styleId="CommentSubject">
    <w:name w:val="annotation subject"/>
    <w:basedOn w:val="CommentText"/>
    <w:next w:val="CommentText"/>
    <w:semiHidden/>
    <w:rsid w:val="005F5E43"/>
    <w:rPr>
      <w:b/>
      <w:bCs/>
    </w:rPr>
  </w:style>
  <w:style w:type="character" w:styleId="Emphasis">
    <w:name w:val="Emphasis"/>
    <w:qFormat/>
    <w:rsid w:val="009B78FE"/>
    <w:rPr>
      <w:i/>
      <w:iCs/>
    </w:rPr>
  </w:style>
  <w:style w:type="table" w:styleId="TableGrid">
    <w:name w:val="Table Grid"/>
    <w:basedOn w:val="TableNormal"/>
    <w:rsid w:val="000C2A0D"/>
    <w:pPr>
      <w:widowControl w:val="0"/>
      <w:suppressAutoHyphens/>
      <w:spacing w:after="246"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rsid w:val="00F771BD"/>
    <w:rPr>
      <w:rFonts w:ascii="Amnesty Trade Gothic Cn" w:eastAsia="MS Mincho" w:hAnsi="Amnesty Trade Gothic Cn"/>
      <w:caps/>
      <w:color w:val="000000"/>
      <w:szCs w:val="26"/>
      <w:lang w:val="en-GB" w:eastAsia="ar-SA" w:bidi="ar-SA"/>
    </w:rPr>
  </w:style>
  <w:style w:type="character" w:styleId="Hyperlink">
    <w:name w:val="Hyperlink"/>
    <w:rsid w:val="00130B8A"/>
    <w:rPr>
      <w:color w:val="0000FF"/>
      <w:u w:val="single"/>
    </w:rPr>
  </w:style>
  <w:style w:type="character" w:styleId="FollowedHyperlink">
    <w:name w:val="FollowedHyperlink"/>
    <w:rsid w:val="00592C3E"/>
    <w:rPr>
      <w:color w:val="800080"/>
      <w:u w:val="single"/>
    </w:rPr>
  </w:style>
  <w:style w:type="paragraph" w:customStyle="1" w:styleId="AILeadQuote">
    <w:name w:val="AI Lead Quote"/>
    <w:basedOn w:val="Normal"/>
    <w:rsid w:val="00FF799B"/>
    <w:pPr>
      <w:spacing w:before="360" w:after="0"/>
    </w:pPr>
    <w:rPr>
      <w:rFonts w:ascii="Amnesty Trade Gothic Cn" w:hAnsi="Amnesty Trade Gothic Cn"/>
      <w:b/>
      <w:color w:val="999999"/>
      <w:sz w:val="28"/>
      <w:szCs w:val="28"/>
    </w:rPr>
  </w:style>
  <w:style w:type="character" w:customStyle="1" w:styleId="StyleAIBoxintroAsianTimesNewRomanLatin9ptNotBolChar">
    <w:name w:val="Style AI Box intro + (Asian) Times New Roman (Latin) 9 pt Not Bol... Char"/>
    <w:link w:val="StyleAIBoxintroAsianTimesNewRomanLatin9ptNotBol"/>
    <w:rsid w:val="000D70C1"/>
    <w:rPr>
      <w:rFonts w:ascii="Amnesty Trade Gothic Cn" w:eastAsia="MS Mincho" w:hAnsi="Amnesty Trade Gothic Cn"/>
      <w:b/>
      <w:bCs/>
      <w:caps/>
      <w:color w:val="000000"/>
      <w:sz w:val="18"/>
      <w:szCs w:val="24"/>
      <w:lang w:val="en-GB" w:eastAsia="ar-SA" w:bidi="ar-SA"/>
    </w:rPr>
  </w:style>
  <w:style w:type="paragraph" w:customStyle="1" w:styleId="AIRecomendationsubheading">
    <w:name w:val="AI Recomendation sub heading"/>
    <w:basedOn w:val="Heading3"/>
    <w:rsid w:val="00A90EA6"/>
    <w:pPr>
      <w:shd w:val="clear" w:color="auto" w:fill="FFFF00"/>
      <w:spacing w:after="240"/>
    </w:pPr>
  </w:style>
  <w:style w:type="paragraph" w:customStyle="1" w:styleId="StyleAIBoxTextRightSinglesolidlineRed6ptLinewidt">
    <w:name w:val="Style AI Box Text + Right: (Single solid line Red  6 pt Line widt..."/>
    <w:basedOn w:val="AIBoxText"/>
    <w:rsid w:val="00640EF2"/>
  </w:style>
  <w:style w:type="paragraph" w:customStyle="1" w:styleId="AIPullquote">
    <w:name w:val="AI Pullquote"/>
    <w:basedOn w:val="Normal"/>
    <w:rsid w:val="00B92AEC"/>
    <w:pPr>
      <w:keepNext/>
      <w:widowControl/>
      <w:shd w:val="clear" w:color="auto" w:fill="FFFF00"/>
      <w:suppressAutoHyphens w:val="0"/>
      <w:spacing w:after="0"/>
    </w:pPr>
    <w:rPr>
      <w:rFonts w:ascii="Amnesty Trade Gothic Cn" w:eastAsia="Times New Roman" w:hAnsi="Amnesty Trade Gothic Cn"/>
      <w:b/>
      <w:color w:val="auto"/>
      <w:sz w:val="20"/>
    </w:rPr>
  </w:style>
  <w:style w:type="character" w:styleId="PageNumber">
    <w:name w:val="page number"/>
    <w:basedOn w:val="DefaultParagraphFont"/>
    <w:rsid w:val="00083462"/>
  </w:style>
  <w:style w:type="paragraph" w:customStyle="1" w:styleId="AIAddress">
    <w:name w:val="AI Address"/>
    <w:basedOn w:val="Normal"/>
    <w:next w:val="Normal"/>
    <w:rsid w:val="000058B2"/>
    <w:pPr>
      <w:spacing w:after="0"/>
      <w:jc w:val="right"/>
    </w:pPr>
    <w:rPr>
      <w:rFonts w:eastAsia="Times New Roman"/>
    </w:rPr>
  </w:style>
  <w:style w:type="character" w:styleId="UnresolvedMention">
    <w:name w:val="Unresolved Mention"/>
    <w:basedOn w:val="DefaultParagraphFont"/>
    <w:uiPriority w:val="99"/>
    <w:semiHidden/>
    <w:unhideWhenUsed/>
    <w:rsid w:val="00504FBC"/>
    <w:rPr>
      <w:color w:val="808080"/>
      <w:shd w:val="clear" w:color="auto" w:fill="E6E6E6"/>
    </w:rPr>
  </w:style>
  <w:style w:type="table" w:styleId="TableGridLight">
    <w:name w:val="Grid Table Light"/>
    <w:basedOn w:val="TableNormal"/>
    <w:uiPriority w:val="40"/>
    <w:rsid w:val="00504FB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D839E9"/>
    <w:pPr>
      <w:ind w:left="720"/>
      <w:contextualSpacing/>
    </w:pPr>
  </w:style>
  <w:style w:type="character" w:customStyle="1" w:styleId="HeaderChar">
    <w:name w:val="Header Char"/>
    <w:basedOn w:val="DefaultParagraphFont"/>
    <w:link w:val="Header"/>
    <w:uiPriority w:val="99"/>
    <w:rsid w:val="0064718C"/>
    <w:rPr>
      <w:rFonts w:ascii="Amnesty Trade Gothic" w:hAnsi="Amnesty Trade Gothic"/>
      <w:color w:val="000000"/>
      <w:sz w:val="18"/>
      <w:szCs w:val="24"/>
      <w:lang w:eastAsia="ar-SA"/>
    </w:rPr>
  </w:style>
  <w:style w:type="paragraph" w:styleId="Subtitle">
    <w:name w:val="Subtitle"/>
    <w:basedOn w:val="Normal"/>
    <w:next w:val="Normal"/>
    <w:link w:val="SubtitleChar"/>
    <w:qFormat/>
    <w:rsid w:val="00BC711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BC7111"/>
    <w:rPr>
      <w:rFonts w:asciiTheme="minorHAnsi" w:eastAsiaTheme="minorEastAsia" w:hAnsiTheme="minorHAnsi" w:cstheme="minorBidi"/>
      <w:color w:val="5A5A5A" w:themeColor="text1" w:themeTint="A5"/>
      <w:spacing w:val="15"/>
      <w:sz w:val="22"/>
      <w:szCs w:val="22"/>
      <w:lang w:eastAsia="ar-SA"/>
    </w:rPr>
  </w:style>
  <w:style w:type="paragraph" w:customStyle="1" w:styleId="AIUrgentActionTopHeading">
    <w:name w:val="AI Urgent Action Top Heading"/>
    <w:basedOn w:val="Normal"/>
    <w:rsid w:val="005D2C37"/>
    <w:pPr>
      <w:widowControl/>
      <w:tabs>
        <w:tab w:val="left" w:pos="567"/>
      </w:tabs>
      <w:suppressAutoHyphens w:val="0"/>
      <w:adjustRightInd w:val="0"/>
      <w:snapToGrid w:val="0"/>
      <w:spacing w:after="0" w:line="1200" w:lineRule="exact"/>
    </w:pPr>
    <w:rPr>
      <w:rFonts w:ascii="Arial" w:eastAsia="SimSun" w:hAnsi="Arial"/>
      <w:b/>
      <w:color w:val="auto"/>
      <w:sz w:val="124"/>
      <w:szCs w:val="124"/>
      <w:lang w:eastAsia="en-US"/>
    </w:rPr>
  </w:style>
  <w:style w:type="paragraph" w:customStyle="1" w:styleId="AITextSmallNoLineSpacing">
    <w:name w:val="AI Text Small No Line Spacing"/>
    <w:basedOn w:val="Normal"/>
    <w:link w:val="AITextSmallNoLineSpacingChar"/>
    <w:rsid w:val="005D2C37"/>
    <w:pPr>
      <w:widowControl/>
      <w:suppressAutoHyphens w:val="0"/>
      <w:spacing w:after="0" w:line="240" w:lineRule="exact"/>
    </w:pPr>
    <w:rPr>
      <w:rFonts w:ascii="Arial" w:eastAsia="SimSun" w:hAnsi="Arial"/>
      <w:color w:val="auto"/>
      <w:sz w:val="16"/>
      <w:szCs w:val="16"/>
      <w:lang w:eastAsia="en-US"/>
    </w:rPr>
  </w:style>
  <w:style w:type="character" w:customStyle="1" w:styleId="AITextSmallNoLineSpacingChar">
    <w:name w:val="AI Text Small No Line Spacing Char"/>
    <w:link w:val="AITextSmallNoLineSpacing"/>
    <w:locked/>
    <w:rsid w:val="005D2C37"/>
    <w:rPr>
      <w:rFonts w:ascii="Arial" w:eastAsia="SimSun" w:hAnsi="Arial"/>
      <w:sz w:val="16"/>
      <w:szCs w:val="16"/>
      <w:lang w:eastAsia="en-US"/>
    </w:rPr>
  </w:style>
  <w:style w:type="paragraph" w:customStyle="1" w:styleId="Default">
    <w:name w:val="Default"/>
    <w:rsid w:val="005D2C37"/>
    <w:pPr>
      <w:autoSpaceDE w:val="0"/>
      <w:autoSpaceDN w:val="0"/>
      <w:adjustRightInd w:val="0"/>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0535255">
      <w:bodyDiv w:val="1"/>
      <w:marLeft w:val="0"/>
      <w:marRight w:val="0"/>
      <w:marTop w:val="0"/>
      <w:marBottom w:val="0"/>
      <w:divBdr>
        <w:top w:val="none" w:sz="0" w:space="0" w:color="auto"/>
        <w:left w:val="none" w:sz="0" w:space="0" w:color="auto"/>
        <w:bottom w:val="none" w:sz="0" w:space="0" w:color="auto"/>
        <w:right w:val="none" w:sz="0" w:space="0" w:color="auto"/>
      </w:divBdr>
      <w:divsChild>
        <w:div w:id="1706363924">
          <w:marLeft w:val="547"/>
          <w:marRight w:val="0"/>
          <w:marTop w:val="134"/>
          <w:marBottom w:val="0"/>
          <w:divBdr>
            <w:top w:val="none" w:sz="0" w:space="0" w:color="auto"/>
            <w:left w:val="none" w:sz="0" w:space="0" w:color="auto"/>
            <w:bottom w:val="none" w:sz="0" w:space="0" w:color="auto"/>
            <w:right w:val="none" w:sz="0" w:space="0" w:color="auto"/>
          </w:divBdr>
        </w:div>
        <w:div w:id="455607778">
          <w:marLeft w:val="547"/>
          <w:marRight w:val="0"/>
          <w:marTop w:val="134"/>
          <w:marBottom w:val="0"/>
          <w:divBdr>
            <w:top w:val="none" w:sz="0" w:space="0" w:color="auto"/>
            <w:left w:val="none" w:sz="0" w:space="0" w:color="auto"/>
            <w:bottom w:val="none" w:sz="0" w:space="0" w:color="auto"/>
            <w:right w:val="none" w:sz="0" w:space="0" w:color="auto"/>
          </w:divBdr>
        </w:div>
        <w:div w:id="898786941">
          <w:marLeft w:val="547"/>
          <w:marRight w:val="0"/>
          <w:marTop w:val="134"/>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ankaracbs@adalet.gov.tr"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F06E9711FE5E419F4E1176E551A75A" ma:contentTypeVersion="19" ma:contentTypeDescription="Een nieuw document maken." ma:contentTypeScope="" ma:versionID="e59caa1a765d42accda2df47fd4bee91">
  <xsd:schema xmlns:xsd="http://www.w3.org/2001/XMLSchema" xmlns:xs="http://www.w3.org/2001/XMLSchema" xmlns:p="http://schemas.microsoft.com/office/2006/metadata/properties" xmlns:ns2="e3ef6810-5edc-4010-8ac5-5662b8b9199d" xmlns:ns3="bf249ecd-6919-40e3-99b7-13f982a6b9db" xmlns:ns4="138e79af-97e9-467e-b691-fc96845a5065" targetNamespace="http://schemas.microsoft.com/office/2006/metadata/properties" ma:root="true" ma:fieldsID="f3f2a5145369d0c70dc5776f8412d486" ns2:_="" ns3:_="" ns4:_="">
    <xsd:import namespace="e3ef6810-5edc-4010-8ac5-5662b8b9199d"/>
    <xsd:import namespace="bf249ecd-6919-40e3-99b7-13f982a6b9db"/>
    <xsd:import namespace="138e79af-97e9-467e-b691-fc96845a50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f6810-5edc-4010-8ac5-5662b8b91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498aaf55-db08-4835-90a1-c58ae7bb5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249ecd-6919-40e3-99b7-13f982a6b9db"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e79af-97e9-467e-b691-fc96845a506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e0585cf-8a1c-41f0-90e8-15047225bd98}" ma:internalName="TaxCatchAll" ma:showField="CatchAllData" ma:web="bf249ecd-6919-40e3-99b7-13f982a6b9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3ef6810-5edc-4010-8ac5-5662b8b9199d">
      <Terms xmlns="http://schemas.microsoft.com/office/infopath/2007/PartnerControls"/>
    </lcf76f155ced4ddcb4097134ff3c332f>
    <TaxCatchAll xmlns="138e79af-97e9-467e-b691-fc96845a5065" xsi:nil="true"/>
  </documentManagement>
</p:properties>
</file>

<file path=customXml/itemProps1.xml><?xml version="1.0" encoding="utf-8"?>
<ds:datastoreItem xmlns:ds="http://schemas.openxmlformats.org/officeDocument/2006/customXml" ds:itemID="{1F8DBAC4-4609-4E64-9E5B-F1AA49B627AB}"/>
</file>

<file path=customXml/itemProps2.xml><?xml version="1.0" encoding="utf-8"?>
<ds:datastoreItem xmlns:ds="http://schemas.openxmlformats.org/officeDocument/2006/customXml" ds:itemID="{354AF05B-FBCC-4D4E-ADFD-142B272A6A90}"/>
</file>

<file path=customXml/itemProps3.xml><?xml version="1.0" encoding="utf-8"?>
<ds:datastoreItem xmlns:ds="http://schemas.openxmlformats.org/officeDocument/2006/customXml" ds:itemID="{666607DB-91D0-4923-9859-C4BDA852D47E}"/>
</file>

<file path=docMetadata/LabelInfo.xml><?xml version="1.0" encoding="utf-8"?>
<clbl:labelList xmlns:clbl="http://schemas.microsoft.com/office/2020/mipLabelMetadata">
  <clbl:label id="{c2dbf829-378d-44c1-b47a-1c043924ddf3}" enabled="0" method="" siteId="{c2dbf829-378d-44c1-b47a-1c043924ddf3}"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1125</Words>
  <Characters>6415</Characters>
  <Application>Microsoft Office Word</Application>
  <DocSecurity>0</DocSecurity>
  <Lines>53</Lines>
  <Paragraphs>15</Paragraphs>
  <ScaleCrop>false</ScaleCrop>
  <Company/>
  <LinksUpToDate>false</LinksUpToDate>
  <CharactersWithSpaces>7525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2026-10-02T16:29:00Z</dcterms:created>
  <dcterms:modified xsi:type="dcterms:W3CDTF">2026-10-02T17:07:00Z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0x010100B1F06E9711FE5E419F4E1176E551A75A</vt:lpwstr>
  </property>
</Properties>
</file>