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7008" w14:textId="77777777" w:rsidR="00D82BF1" w:rsidRPr="00203A02" w:rsidRDefault="00D82BF1" w:rsidP="00D82BF1">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28BAC3A4" w14:textId="77777777" w:rsidR="00D82BF1" w:rsidRPr="00523C16" w:rsidRDefault="00D82BF1" w:rsidP="00D82BF1">
      <w:pPr>
        <w:widowControl w:val="0"/>
        <w:suppressAutoHyphens/>
        <w:spacing w:after="0" w:line="240" w:lineRule="atLeast"/>
        <w:ind w:left="-283"/>
        <w:rPr>
          <w:rFonts w:ascii="Arial" w:eastAsia="MS Mincho" w:hAnsi="Arial" w:cs="Arial"/>
          <w:b/>
          <w:color w:val="000000"/>
          <w:kern w:val="0"/>
          <w:sz w:val="36"/>
          <w:szCs w:val="36"/>
          <w:lang w:val="en-GB" w:eastAsia="es-MX"/>
          <w14:ligatures w14:val="none"/>
        </w:rPr>
      </w:pPr>
    </w:p>
    <w:p w14:paraId="1FF0312A" w14:textId="77777777" w:rsidR="00D82BF1" w:rsidRPr="004160D6" w:rsidRDefault="00D82BF1" w:rsidP="00D82BF1">
      <w:pPr>
        <w:widowControl w:val="0"/>
        <w:suppressAutoHyphens/>
        <w:spacing w:after="0" w:line="240" w:lineRule="atLeast"/>
        <w:ind w:left="-283"/>
        <w:rPr>
          <w:rFonts w:ascii="Arial" w:eastAsia="MS Mincho" w:hAnsi="Arial" w:cs="Arial"/>
          <w:b/>
          <w:i/>
          <w:color w:val="000000"/>
          <w:kern w:val="0"/>
          <w:sz w:val="27"/>
          <w:szCs w:val="27"/>
          <w:lang w:val="en-GB" w:eastAsia="es-MX"/>
          <w14:ligatures w14:val="none"/>
        </w:rPr>
      </w:pPr>
      <w:r>
        <w:rPr>
          <w:rFonts w:ascii="Arial" w:eastAsia="MS Mincho" w:hAnsi="Arial" w:cs="Arial"/>
          <w:b/>
          <w:color w:val="000000"/>
          <w:kern w:val="0"/>
          <w:sz w:val="27"/>
          <w:szCs w:val="27"/>
          <w:lang w:val="en-GB" w:eastAsia="es-MX"/>
          <w14:ligatures w14:val="none"/>
        </w:rPr>
        <w:t>UNJUSTLY JAILED</w:t>
      </w:r>
      <w:r w:rsidRPr="004160D6">
        <w:rPr>
          <w:rFonts w:ascii="Arial" w:eastAsia="MS Mincho" w:hAnsi="Arial" w:cs="Arial"/>
          <w:b/>
          <w:color w:val="000000"/>
          <w:kern w:val="0"/>
          <w:sz w:val="27"/>
          <w:szCs w:val="27"/>
          <w:lang w:val="en-GB" w:eastAsia="es-MX"/>
          <w14:ligatures w14:val="none"/>
        </w:rPr>
        <w:t xml:space="preserve"> ACTIVIST </w:t>
      </w:r>
      <w:r>
        <w:rPr>
          <w:rFonts w:ascii="Arial" w:eastAsia="MS Mincho" w:hAnsi="Arial" w:cs="Arial"/>
          <w:b/>
          <w:color w:val="000000"/>
          <w:kern w:val="0"/>
          <w:sz w:val="27"/>
          <w:szCs w:val="27"/>
          <w:lang w:val="en-GB" w:eastAsia="es-MX"/>
          <w14:ligatures w14:val="none"/>
        </w:rPr>
        <w:t>TRIED</w:t>
      </w:r>
      <w:r w:rsidRPr="004160D6">
        <w:rPr>
          <w:rFonts w:ascii="Arial" w:eastAsia="MS Mincho" w:hAnsi="Arial" w:cs="Arial"/>
          <w:b/>
          <w:color w:val="000000"/>
          <w:kern w:val="0"/>
          <w:sz w:val="27"/>
          <w:szCs w:val="27"/>
          <w:lang w:val="en-GB" w:eastAsia="es-MX"/>
          <w14:ligatures w14:val="none"/>
        </w:rPr>
        <w:t xml:space="preserve"> ON</w:t>
      </w:r>
      <w:r>
        <w:rPr>
          <w:rFonts w:ascii="Arial" w:eastAsia="MS Mincho" w:hAnsi="Arial" w:cs="Arial"/>
          <w:b/>
          <w:color w:val="000000"/>
          <w:kern w:val="0"/>
          <w:sz w:val="27"/>
          <w:szCs w:val="27"/>
          <w:lang w:val="en-GB" w:eastAsia="es-MX"/>
          <w14:ligatures w14:val="none"/>
        </w:rPr>
        <w:t xml:space="preserve"> BOGUS </w:t>
      </w:r>
      <w:r w:rsidRPr="004160D6">
        <w:rPr>
          <w:rFonts w:ascii="Arial" w:eastAsia="MS Mincho" w:hAnsi="Arial" w:cs="Arial"/>
          <w:b/>
          <w:color w:val="000000"/>
          <w:kern w:val="0"/>
          <w:sz w:val="27"/>
          <w:szCs w:val="27"/>
          <w:lang w:val="en-GB" w:eastAsia="es-MX"/>
          <w14:ligatures w14:val="none"/>
        </w:rPr>
        <w:t>TERRORISM CHARGES</w:t>
      </w:r>
    </w:p>
    <w:p w14:paraId="5C9ACFC7" w14:textId="77777777" w:rsidR="00D82BF1" w:rsidRPr="00523C16" w:rsidRDefault="00D82BF1" w:rsidP="00D82BF1">
      <w:pPr>
        <w:widowControl w:val="0"/>
        <w:suppressAutoHyphens/>
        <w:spacing w:after="0" w:line="240" w:lineRule="atLeast"/>
        <w:ind w:left="-283"/>
        <w:jc w:val="both"/>
        <w:rPr>
          <w:rFonts w:ascii="Arial" w:eastAsia="MS Mincho" w:hAnsi="Arial" w:cs="Arial"/>
          <w:b/>
          <w:color w:val="000000"/>
          <w:kern w:val="0"/>
          <w:sz w:val="18"/>
          <w:lang w:val="en-GB" w:eastAsia="es-MX"/>
          <w14:ligatures w14:val="none"/>
        </w:rPr>
      </w:pPr>
      <w:r>
        <w:rPr>
          <w:rFonts w:ascii="Arial" w:eastAsia="MS Mincho" w:hAnsi="Arial" w:cs="Arial"/>
          <w:b/>
          <w:color w:val="000000"/>
          <w:kern w:val="0"/>
          <w:sz w:val="18"/>
          <w:lang w:val="en-GB" w:eastAsia="es-MX"/>
          <w14:ligatures w14:val="none"/>
        </w:rPr>
        <w:t xml:space="preserve">Marwa Arafa, Egyptian human rights activist and translator, has been arbitrarily detained for nearly six years solely in relation to her activism, including supporting relatives of detainees.  In December 2024, the Supreme State Security Prosecution (SSSP) referred her to trial before the Cairo Criminal Court on bogus charges of joining and financing a terrorist organization. On 20 April 2020, security forces arrested Marwa Arafa from her apartment in Cairo without presenting an arrest warrant; and subsequently subjected her to enforced disappearance for 14 days. Marwa Arafa was arrested in front of her then 2-year-old daughter, causing her child significant trauma.  Marwa Arafa’s health has severely deteriorated in prison. Despite this, authorities are refusing her the medical care she needs. Egyptian authorities must immediately and unconditionally release Marwa Arafa and drop all charges against her as she is detained solely for exercising her human rights. </w:t>
      </w:r>
    </w:p>
    <w:p w14:paraId="3A21F5FC" w14:textId="77777777" w:rsidR="00D82BF1" w:rsidRPr="00523C16" w:rsidRDefault="00D82BF1" w:rsidP="00D82BF1">
      <w:pPr>
        <w:widowControl w:val="0"/>
        <w:suppressAutoHyphens/>
        <w:spacing w:after="0" w:line="240" w:lineRule="auto"/>
        <w:ind w:left="-283"/>
        <w:rPr>
          <w:rFonts w:ascii="Arial" w:eastAsia="MS Mincho" w:hAnsi="Arial" w:cs="Arial"/>
          <w:b/>
          <w:color w:val="000000"/>
          <w:kern w:val="0"/>
          <w:sz w:val="18"/>
          <w:lang w:val="en-GB" w:eastAsia="es-MX"/>
          <w14:ligatures w14:val="none"/>
        </w:rPr>
      </w:pPr>
    </w:p>
    <w:p w14:paraId="43E6A594" w14:textId="77777777" w:rsidR="00D82BF1" w:rsidRPr="00523C16" w:rsidRDefault="00D82BF1" w:rsidP="00D82BF1">
      <w:pPr>
        <w:widowControl w:val="0"/>
        <w:suppressAutoHyphens/>
        <w:spacing w:after="0" w:line="240" w:lineRule="auto"/>
        <w:ind w:left="-283"/>
        <w:rPr>
          <w:rFonts w:ascii="Arial" w:eastAsia="MS Mincho" w:hAnsi="Arial" w:cs="Arial"/>
          <w:b/>
          <w:color w:val="FF0000"/>
          <w:kern w:val="0"/>
          <w:sz w:val="22"/>
          <w:lang w:val="en-GB" w:eastAsia="es-MX"/>
          <w14:ligatures w14:val="none"/>
        </w:rPr>
      </w:pPr>
      <w:r w:rsidRPr="00523C16">
        <w:rPr>
          <w:rFonts w:ascii="Arial" w:eastAsia="MS Mincho" w:hAnsi="Arial" w:cs="Arial"/>
          <w:b/>
          <w:color w:val="FF0000"/>
          <w:kern w:val="0"/>
          <w:sz w:val="22"/>
          <w:lang w:val="en-GB" w:eastAsia="es-MX"/>
          <w14:ligatures w14:val="none"/>
        </w:rPr>
        <w:t>TAKE ACTION: WRITE AN APPEAL IN YOUR OWN WORDS OR USE THIS MODEL LETTER</w:t>
      </w:r>
    </w:p>
    <w:p w14:paraId="026B013A" w14:textId="77777777" w:rsidR="00D82BF1" w:rsidRPr="00523C16" w:rsidRDefault="00D82BF1" w:rsidP="00D82BF1">
      <w:pPr>
        <w:widowControl w:val="0"/>
        <w:suppressAutoHyphens/>
        <w:autoSpaceDE w:val="0"/>
        <w:autoSpaceDN w:val="0"/>
        <w:adjustRightInd w:val="0"/>
        <w:spacing w:after="0" w:line="240" w:lineRule="auto"/>
        <w:ind w:left="-283"/>
        <w:rPr>
          <w:rFonts w:ascii="Arial" w:eastAsia="MS Mincho" w:hAnsi="Arial" w:cs="Arial"/>
          <w:color w:val="000000"/>
          <w:kern w:val="0"/>
          <w:sz w:val="18"/>
          <w:lang w:val="en-GB" w:eastAsia="es-MX"/>
          <w14:ligatures w14:val="none"/>
        </w:rPr>
      </w:pPr>
    </w:p>
    <w:p w14:paraId="5E1AB51B" w14:textId="77777777" w:rsidR="00D82BF1" w:rsidRPr="00523C16" w:rsidRDefault="00D82BF1" w:rsidP="00D82BF1">
      <w:pPr>
        <w:widowControl w:val="0"/>
        <w:suppressAutoHyphens/>
        <w:spacing w:after="0" w:line="240" w:lineRule="auto"/>
        <w:ind w:left="-283"/>
        <w:jc w:val="right"/>
        <w:rPr>
          <w:rFonts w:ascii="Amnesty Trade Gothic" w:eastAsia="MS Mincho" w:hAnsi="Amnesty Trade Gothic" w:cs="Times New Roman"/>
          <w:b/>
          <w:bCs/>
          <w:i/>
          <w:iCs/>
          <w:color w:val="000000"/>
          <w:kern w:val="0"/>
          <w:sz w:val="19"/>
          <w:szCs w:val="19"/>
          <w:lang w:val="en-GB" w:eastAsia="ar-SA"/>
          <w14:ligatures w14:val="none"/>
        </w:rPr>
      </w:pPr>
      <w:r w:rsidRPr="00523C16">
        <w:rPr>
          <w:rFonts w:ascii="Amnesty Trade Gothic" w:eastAsia="MS Mincho" w:hAnsi="Amnesty Trade Gothic" w:cs="Times New Roman"/>
          <w:b/>
          <w:bCs/>
          <w:i/>
          <w:iCs/>
          <w:color w:val="000000"/>
          <w:kern w:val="0"/>
          <w:sz w:val="19"/>
          <w:szCs w:val="19"/>
          <w:lang w:val="en-GB" w:eastAsia="ar-SA"/>
          <w14:ligatures w14:val="none"/>
        </w:rPr>
        <w:t xml:space="preserve">Public Prosecutor Mohamed Shawky Ayyad </w:t>
      </w:r>
    </w:p>
    <w:p w14:paraId="41A2BF00" w14:textId="77777777" w:rsidR="00D82BF1" w:rsidRPr="00523C16" w:rsidRDefault="00D82BF1" w:rsidP="00D82BF1">
      <w:pPr>
        <w:widowControl w:val="0"/>
        <w:suppressAutoHyphens/>
        <w:spacing w:after="0" w:line="240" w:lineRule="auto"/>
        <w:ind w:left="-283"/>
        <w:jc w:val="right"/>
        <w:rPr>
          <w:rFonts w:ascii="Amnesty Trade Gothic" w:eastAsia="MS Mincho" w:hAnsi="Amnesty Trade Gothic" w:cs="Times New Roman"/>
          <w:i/>
          <w:iCs/>
          <w:color w:val="000000"/>
          <w:kern w:val="0"/>
          <w:sz w:val="19"/>
          <w:szCs w:val="19"/>
          <w:lang w:val="en-GB" w:eastAsia="ar-SA"/>
          <w14:ligatures w14:val="none"/>
        </w:rPr>
      </w:pPr>
      <w:r w:rsidRPr="00523C16">
        <w:rPr>
          <w:rFonts w:ascii="Amnesty Trade Gothic" w:eastAsia="MS Mincho" w:hAnsi="Amnesty Trade Gothic" w:cs="Times New Roman"/>
          <w:i/>
          <w:iCs/>
          <w:color w:val="000000"/>
          <w:kern w:val="0"/>
          <w:sz w:val="19"/>
          <w:szCs w:val="19"/>
          <w:lang w:val="en-GB" w:eastAsia="ar-SA"/>
          <w14:ligatures w14:val="none"/>
        </w:rPr>
        <w:t xml:space="preserve">Office of the Public Prosecutor, Madinat al-Rehab </w:t>
      </w:r>
    </w:p>
    <w:p w14:paraId="1B864CF3" w14:textId="77777777" w:rsidR="00D82BF1" w:rsidRPr="00523C16" w:rsidRDefault="00D82BF1" w:rsidP="00D82BF1">
      <w:pPr>
        <w:widowControl w:val="0"/>
        <w:suppressAutoHyphens/>
        <w:spacing w:after="0" w:line="240" w:lineRule="auto"/>
        <w:ind w:left="-283"/>
        <w:jc w:val="right"/>
        <w:rPr>
          <w:rFonts w:ascii="Amnesty Trade Gothic" w:eastAsia="MS Mincho" w:hAnsi="Amnesty Trade Gothic" w:cs="Times New Roman"/>
          <w:i/>
          <w:iCs/>
          <w:color w:val="000000"/>
          <w:kern w:val="0"/>
          <w:sz w:val="19"/>
          <w:szCs w:val="19"/>
          <w:lang w:val="en-GB" w:eastAsia="ar-SA"/>
          <w14:ligatures w14:val="none"/>
        </w:rPr>
      </w:pPr>
      <w:r w:rsidRPr="00523C16">
        <w:rPr>
          <w:rFonts w:ascii="Amnesty Trade Gothic" w:eastAsia="MS Mincho" w:hAnsi="Amnesty Trade Gothic" w:cs="Times New Roman"/>
          <w:i/>
          <w:iCs/>
          <w:color w:val="000000"/>
          <w:kern w:val="0"/>
          <w:sz w:val="19"/>
          <w:szCs w:val="19"/>
          <w:lang w:val="en-GB" w:eastAsia="ar-SA"/>
          <w14:ligatures w14:val="none"/>
        </w:rPr>
        <w:t>Cairo, Arab Republic of Egypt</w:t>
      </w:r>
      <w:r>
        <w:rPr>
          <w:rFonts w:ascii="Amnesty Trade Gothic" w:eastAsia="MS Mincho" w:hAnsi="Amnesty Trade Gothic" w:cs="Times New Roman"/>
          <w:i/>
          <w:iCs/>
          <w:color w:val="000000"/>
          <w:kern w:val="0"/>
          <w:sz w:val="19"/>
          <w:szCs w:val="19"/>
          <w:lang w:val="en-GB" w:eastAsia="ar-SA"/>
          <w14:ligatures w14:val="none"/>
        </w:rPr>
        <w:t xml:space="preserve">; </w:t>
      </w:r>
      <w:r w:rsidRPr="00523C16">
        <w:rPr>
          <w:rFonts w:ascii="Amnesty Trade Gothic" w:eastAsia="MS Mincho" w:hAnsi="Amnesty Trade Gothic" w:cs="Times New Roman"/>
          <w:i/>
          <w:iCs/>
          <w:color w:val="000000"/>
          <w:kern w:val="0"/>
          <w:sz w:val="19"/>
          <w:szCs w:val="19"/>
          <w:lang w:val="en-GB" w:eastAsia="ar-SA"/>
          <w14:ligatures w14:val="none"/>
        </w:rPr>
        <w:t>Fax: +202 2577 4716</w:t>
      </w:r>
      <w:r>
        <w:rPr>
          <w:rFonts w:ascii="Amnesty Trade Gothic" w:eastAsia="MS Mincho" w:hAnsi="Amnesty Trade Gothic" w:cs="Times New Roman"/>
          <w:i/>
          <w:iCs/>
          <w:color w:val="000000"/>
          <w:kern w:val="0"/>
          <w:sz w:val="19"/>
          <w:szCs w:val="19"/>
          <w:lang w:val="en-GB" w:eastAsia="ar-SA"/>
          <w14:ligatures w14:val="none"/>
        </w:rPr>
        <w:t xml:space="preserve">; </w:t>
      </w:r>
      <w:r w:rsidRPr="00523C16">
        <w:rPr>
          <w:rFonts w:ascii="Amnesty Trade Gothic" w:eastAsia="MS Mincho" w:hAnsi="Amnesty Trade Gothic" w:cs="Times New Roman"/>
          <w:i/>
          <w:iCs/>
          <w:color w:val="000000"/>
          <w:kern w:val="0"/>
          <w:sz w:val="19"/>
          <w:szCs w:val="19"/>
          <w:lang w:val="en-GB" w:eastAsia="ar-SA"/>
          <w14:ligatures w14:val="none"/>
        </w:rPr>
        <w:t xml:space="preserve">X: @EgyptianPPO </w:t>
      </w:r>
    </w:p>
    <w:p w14:paraId="0A42D9FA" w14:textId="77777777" w:rsidR="00D82BF1" w:rsidRPr="00523C16" w:rsidRDefault="00D82BF1" w:rsidP="00D82BF1">
      <w:pPr>
        <w:widowControl w:val="0"/>
        <w:suppressAutoHyphens/>
        <w:spacing w:after="0" w:line="240" w:lineRule="auto"/>
        <w:ind w:left="-283"/>
        <w:rPr>
          <w:rFonts w:ascii="Amnesty Trade Gothic" w:eastAsia="MS Mincho" w:hAnsi="Amnesty Trade Gothic" w:cs="Arial"/>
          <w:i/>
          <w:color w:val="000000"/>
          <w:kern w:val="0"/>
          <w:sz w:val="20"/>
          <w:szCs w:val="20"/>
          <w:lang w:val="en-GB" w:eastAsia="ar-SA"/>
          <w14:ligatures w14:val="none"/>
        </w:rPr>
      </w:pPr>
      <w:r w:rsidRPr="00523C16">
        <w:rPr>
          <w:rFonts w:ascii="Amnesty Trade Gothic" w:eastAsia="MS Mincho" w:hAnsi="Amnesty Trade Gothic" w:cs="Arial"/>
          <w:i/>
          <w:color w:val="000000"/>
          <w:kern w:val="0"/>
          <w:sz w:val="20"/>
          <w:szCs w:val="20"/>
          <w:lang w:val="en-GB" w:eastAsia="ar-SA"/>
          <w14:ligatures w14:val="none"/>
        </w:rPr>
        <w:t xml:space="preserve">Dear Counsellor, </w:t>
      </w:r>
    </w:p>
    <w:p w14:paraId="41B0FB2D" w14:textId="77777777" w:rsidR="00D82BF1" w:rsidRPr="00523C16" w:rsidRDefault="00D82BF1" w:rsidP="00D82BF1">
      <w:pPr>
        <w:widowControl w:val="0"/>
        <w:suppressAutoHyphens/>
        <w:spacing w:after="0" w:line="240" w:lineRule="auto"/>
        <w:ind w:left="-283"/>
        <w:rPr>
          <w:rFonts w:ascii="Amnesty Trade Gothic" w:eastAsia="MS Mincho" w:hAnsi="Amnesty Trade Gothic" w:cs="Arial"/>
          <w:i/>
          <w:color w:val="000000"/>
          <w:kern w:val="0"/>
          <w:sz w:val="20"/>
          <w:szCs w:val="20"/>
          <w:lang w:val="en-GB" w:eastAsia="ar-SA"/>
          <w14:ligatures w14:val="none"/>
        </w:rPr>
      </w:pPr>
    </w:p>
    <w:p w14:paraId="3DA0BF65" w14:textId="77777777" w:rsidR="00D82BF1" w:rsidRDefault="00D82BF1" w:rsidP="00D82BF1">
      <w:pPr>
        <w:widowControl w:val="0"/>
        <w:suppressAutoHyphens/>
        <w:spacing w:after="0" w:line="240" w:lineRule="auto"/>
        <w:ind w:left="-283"/>
        <w:jc w:val="both"/>
        <w:rPr>
          <w:rFonts w:ascii="Amnesty Trade Gothic" w:eastAsia="MS Mincho" w:hAnsi="Amnesty Trade Gothic" w:cs="Arial"/>
          <w:i/>
          <w:color w:val="000000"/>
          <w:kern w:val="0"/>
          <w:sz w:val="20"/>
          <w:szCs w:val="20"/>
          <w:lang w:val="en-GB" w:eastAsia="ar-SA"/>
          <w14:ligatures w14:val="none"/>
        </w:rPr>
      </w:pPr>
      <w:r w:rsidRPr="00523C16">
        <w:rPr>
          <w:rFonts w:ascii="Amnesty Trade Gothic" w:eastAsia="MS Mincho" w:hAnsi="Amnesty Trade Gothic" w:cs="Arial"/>
          <w:i/>
          <w:color w:val="000000"/>
          <w:kern w:val="0"/>
          <w:sz w:val="20"/>
          <w:szCs w:val="20"/>
          <w:lang w:val="en-GB" w:eastAsia="ar-SA"/>
          <w14:ligatures w14:val="none"/>
        </w:rPr>
        <w:t xml:space="preserve">I write to express my grave concern over the </w:t>
      </w:r>
      <w:r>
        <w:rPr>
          <w:rFonts w:ascii="Amnesty Trade Gothic" w:eastAsia="MS Mincho" w:hAnsi="Amnesty Trade Gothic" w:cs="Arial"/>
          <w:i/>
          <w:color w:val="000000"/>
          <w:kern w:val="0"/>
          <w:sz w:val="20"/>
          <w:szCs w:val="20"/>
          <w:lang w:val="en-GB" w:eastAsia="ar-SA"/>
          <w14:ligatures w14:val="none"/>
        </w:rPr>
        <w:t>prolonged</w:t>
      </w:r>
      <w:r w:rsidRPr="00523C16">
        <w:rPr>
          <w:rFonts w:ascii="Amnesty Trade Gothic" w:eastAsia="MS Mincho" w:hAnsi="Amnesty Trade Gothic" w:cs="Arial"/>
          <w:i/>
          <w:color w:val="000000"/>
          <w:kern w:val="0"/>
          <w:sz w:val="20"/>
          <w:szCs w:val="20"/>
          <w:lang w:val="en-GB" w:eastAsia="ar-SA"/>
          <w14:ligatures w14:val="none"/>
        </w:rPr>
        <w:t xml:space="preserve"> arbitrary detention </w:t>
      </w:r>
      <w:r>
        <w:rPr>
          <w:rFonts w:ascii="Amnesty Trade Gothic" w:eastAsia="MS Mincho" w:hAnsi="Amnesty Trade Gothic" w:cs="Arial"/>
          <w:i/>
          <w:color w:val="000000"/>
          <w:kern w:val="0"/>
          <w:sz w:val="20"/>
          <w:szCs w:val="20"/>
          <w:lang w:val="en-GB" w:eastAsia="ar-SA"/>
          <w14:ligatures w14:val="none"/>
        </w:rPr>
        <w:t xml:space="preserve">of human rights activist Marwa Arafa, aged 33, </w:t>
      </w:r>
      <w:r w:rsidRPr="00523C16">
        <w:rPr>
          <w:rFonts w:ascii="Amnesty Trade Gothic" w:eastAsia="MS Mincho" w:hAnsi="Amnesty Trade Gothic" w:cs="Arial"/>
          <w:i/>
          <w:color w:val="000000"/>
          <w:kern w:val="0"/>
          <w:sz w:val="20"/>
          <w:szCs w:val="20"/>
          <w:lang w:val="en-GB" w:eastAsia="ar-SA"/>
          <w14:ligatures w14:val="none"/>
        </w:rPr>
        <w:t xml:space="preserve">who </w:t>
      </w:r>
      <w:r>
        <w:rPr>
          <w:rFonts w:ascii="Amnesty Trade Gothic" w:eastAsia="MS Mincho" w:hAnsi="Amnesty Trade Gothic" w:cs="Arial"/>
          <w:i/>
          <w:color w:val="000000"/>
          <w:kern w:val="0"/>
          <w:sz w:val="20"/>
          <w:szCs w:val="20"/>
          <w:lang w:val="en-GB" w:eastAsia="ar-SA"/>
          <w14:ligatures w14:val="none"/>
        </w:rPr>
        <w:t>has</w:t>
      </w:r>
      <w:r w:rsidRPr="00523C16">
        <w:rPr>
          <w:rFonts w:ascii="Amnesty Trade Gothic" w:eastAsia="MS Mincho" w:hAnsi="Amnesty Trade Gothic" w:cs="Arial"/>
          <w:i/>
          <w:color w:val="000000"/>
          <w:kern w:val="0"/>
          <w:sz w:val="20"/>
          <w:szCs w:val="20"/>
          <w:lang w:val="en-GB" w:eastAsia="ar-SA"/>
          <w14:ligatures w14:val="none"/>
        </w:rPr>
        <w:t xml:space="preserve"> been </w:t>
      </w:r>
      <w:r>
        <w:rPr>
          <w:rFonts w:ascii="Amnesty Trade Gothic" w:eastAsia="MS Mincho" w:hAnsi="Amnesty Trade Gothic" w:cs="Arial"/>
          <w:i/>
          <w:color w:val="000000"/>
          <w:kern w:val="0"/>
          <w:sz w:val="20"/>
          <w:szCs w:val="20"/>
          <w:lang w:val="en-GB" w:eastAsia="ar-SA"/>
          <w14:ligatures w14:val="none"/>
        </w:rPr>
        <w:t>in pre-trial detention for nearly six years</w:t>
      </w:r>
      <w:r w:rsidRPr="00523C16">
        <w:rPr>
          <w:rFonts w:ascii="Amnesty Trade Gothic" w:eastAsia="MS Mincho" w:hAnsi="Amnesty Trade Gothic" w:cs="Arial"/>
          <w:i/>
          <w:color w:val="000000"/>
          <w:kern w:val="0"/>
          <w:sz w:val="20"/>
          <w:szCs w:val="20"/>
          <w:lang w:val="en-GB" w:eastAsia="ar-SA"/>
          <w14:ligatures w14:val="none"/>
        </w:rPr>
        <w:t xml:space="preserve"> solely for exercising </w:t>
      </w:r>
      <w:r>
        <w:rPr>
          <w:rFonts w:ascii="Amnesty Trade Gothic" w:eastAsia="MS Mincho" w:hAnsi="Amnesty Trade Gothic" w:cs="Arial"/>
          <w:i/>
          <w:color w:val="000000"/>
          <w:kern w:val="0"/>
          <w:sz w:val="20"/>
          <w:szCs w:val="20"/>
          <w:lang w:val="en-GB" w:eastAsia="ar-SA"/>
          <w14:ligatures w14:val="none"/>
        </w:rPr>
        <w:t>her human rights, including providing</w:t>
      </w:r>
      <w:r w:rsidRPr="00A1395C">
        <w:rPr>
          <w:rFonts w:ascii="Amnesty Trade Gothic" w:eastAsia="MS Mincho" w:hAnsi="Amnesty Trade Gothic" w:cs="Arial"/>
          <w:i/>
          <w:color w:val="000000"/>
          <w:kern w:val="0"/>
          <w:sz w:val="20"/>
          <w:szCs w:val="20"/>
          <w:lang w:eastAsia="ar-SA"/>
          <w14:ligatures w14:val="none"/>
        </w:rPr>
        <w:t xml:space="preserve"> support for families of </w:t>
      </w:r>
      <w:r>
        <w:rPr>
          <w:rFonts w:ascii="Amnesty Trade Gothic" w:eastAsia="MS Mincho" w:hAnsi="Amnesty Trade Gothic" w:cs="Arial"/>
          <w:i/>
          <w:color w:val="000000"/>
          <w:kern w:val="0"/>
          <w:sz w:val="20"/>
          <w:szCs w:val="20"/>
          <w:lang w:eastAsia="ar-SA"/>
          <w14:ligatures w14:val="none"/>
        </w:rPr>
        <w:t>individuals detained for political reasons</w:t>
      </w:r>
      <w:r w:rsidRPr="00A1395C">
        <w:rPr>
          <w:rFonts w:ascii="Amnesty Trade Gothic" w:eastAsia="MS Mincho" w:hAnsi="Amnesty Trade Gothic" w:cs="Arial"/>
          <w:i/>
          <w:color w:val="000000"/>
          <w:kern w:val="0"/>
          <w:sz w:val="20"/>
          <w:szCs w:val="20"/>
          <w:lang w:eastAsia="ar-SA"/>
          <w14:ligatures w14:val="none"/>
        </w:rPr>
        <w:t>.</w:t>
      </w:r>
      <w:r>
        <w:rPr>
          <w:rFonts w:ascii="Amnesty Trade Gothic" w:eastAsia="MS Mincho" w:hAnsi="Amnesty Trade Gothic" w:cs="Arial"/>
          <w:i/>
          <w:color w:val="000000"/>
          <w:kern w:val="0"/>
          <w:sz w:val="20"/>
          <w:szCs w:val="20"/>
          <w:lang w:eastAsia="ar-SA"/>
          <w14:ligatures w14:val="none"/>
        </w:rPr>
        <w:t xml:space="preserve"> </w:t>
      </w:r>
      <w:r>
        <w:rPr>
          <w:rFonts w:ascii="Amnesty Trade Gothic" w:eastAsia="MS Mincho" w:hAnsi="Amnesty Trade Gothic" w:cs="Arial"/>
          <w:i/>
          <w:color w:val="000000"/>
          <w:kern w:val="0"/>
          <w:sz w:val="20"/>
          <w:szCs w:val="20"/>
          <w:lang w:val="en-GB" w:eastAsia="ar-SA"/>
          <w14:ligatures w14:val="none"/>
        </w:rPr>
        <w:t>On 20 April 2020, security forces raided Marwa Arafa’s house in Nasr City, Cairo, and arrested her in front of her then two-year-old daughter, causing her child significant trauma, compounded by her mother’s prolonged imprisonment. Security forces forcibly disappeared her for 14 days while her family desperately sought information about her fate and whereabouts, including by appealing to the Public Prosecutor and Minister of Interior. On 4 May 2020, she appeared before the SSSP in Case No.570 and was interrogated on unfounded accusations of “joining a terrorist group and financing terrorism”. Since then, Marwa Arafa’s pre-trial detention was renewed in contravention to Egyptian law, which sets a two-year limit for pre-trial detention. In December 2024, Marwa Arafa was referred to trial along with 38 others on bogus terrorism-related charges, stemming from her peaceful activism. Her rights to a fair trial have been violated, including her right to adequate defence. Prison authorities in 10</w:t>
      </w:r>
      <w:r w:rsidRPr="00906EBE">
        <w:rPr>
          <w:rFonts w:ascii="Amnesty Trade Gothic" w:eastAsia="MS Mincho" w:hAnsi="Amnesty Trade Gothic" w:cs="Arial"/>
          <w:i/>
          <w:color w:val="000000"/>
          <w:kern w:val="0"/>
          <w:sz w:val="20"/>
          <w:szCs w:val="20"/>
          <w:vertAlign w:val="superscript"/>
          <w:lang w:val="en-GB" w:eastAsia="ar-SA"/>
          <w14:ligatures w14:val="none"/>
        </w:rPr>
        <w:t>th</w:t>
      </w:r>
      <w:r>
        <w:rPr>
          <w:rFonts w:ascii="Amnesty Trade Gothic" w:eastAsia="MS Mincho" w:hAnsi="Amnesty Trade Gothic" w:cs="Arial"/>
          <w:i/>
          <w:color w:val="000000"/>
          <w:kern w:val="0"/>
          <w:sz w:val="20"/>
          <w:szCs w:val="20"/>
          <w:lang w:val="en-GB" w:eastAsia="ar-SA"/>
          <w14:ligatures w14:val="none"/>
        </w:rPr>
        <w:t xml:space="preserve"> of Ramadan prison are denying her access to her lawyer. Her next hearing is scheduled for 15 February 2026.</w:t>
      </w:r>
    </w:p>
    <w:p w14:paraId="5ADB5B8F" w14:textId="77777777" w:rsidR="00D82BF1" w:rsidRDefault="00D82BF1" w:rsidP="00D82BF1">
      <w:pPr>
        <w:widowControl w:val="0"/>
        <w:suppressAutoHyphens/>
        <w:spacing w:after="0" w:line="240" w:lineRule="auto"/>
        <w:ind w:left="-283"/>
        <w:jc w:val="both"/>
        <w:rPr>
          <w:rFonts w:ascii="Amnesty Trade Gothic" w:eastAsia="MS Mincho" w:hAnsi="Amnesty Trade Gothic" w:cs="Arial"/>
          <w:i/>
          <w:color w:val="000000"/>
          <w:kern w:val="0"/>
          <w:sz w:val="20"/>
          <w:szCs w:val="20"/>
          <w:lang w:val="en-GB" w:eastAsia="ar-SA"/>
          <w14:ligatures w14:val="none"/>
        </w:rPr>
      </w:pPr>
    </w:p>
    <w:p w14:paraId="2C545CEF" w14:textId="77777777" w:rsidR="00D82BF1" w:rsidRPr="00523C16" w:rsidRDefault="00D82BF1" w:rsidP="00D82BF1">
      <w:pPr>
        <w:widowControl w:val="0"/>
        <w:suppressAutoHyphens/>
        <w:spacing w:after="0" w:line="240" w:lineRule="auto"/>
        <w:ind w:left="-283"/>
        <w:jc w:val="both"/>
        <w:rPr>
          <w:rFonts w:ascii="Amnesty Trade Gothic" w:eastAsia="MS Mincho" w:hAnsi="Amnesty Trade Gothic" w:cs="Arial"/>
          <w:i/>
          <w:color w:val="000000"/>
          <w:kern w:val="0"/>
          <w:sz w:val="20"/>
          <w:szCs w:val="20"/>
          <w:lang w:eastAsia="ar-SA"/>
          <w14:ligatures w14:val="none"/>
        </w:rPr>
      </w:pPr>
      <w:r>
        <w:rPr>
          <w:rFonts w:ascii="Amnesty Trade Gothic" w:eastAsia="MS Mincho" w:hAnsi="Amnesty Trade Gothic" w:cs="Arial"/>
          <w:i/>
          <w:color w:val="000000"/>
          <w:kern w:val="0"/>
          <w:sz w:val="20"/>
          <w:szCs w:val="20"/>
          <w:lang w:val="en-GB" w:eastAsia="ar-SA"/>
          <w14:ligatures w14:val="none"/>
        </w:rPr>
        <w:t xml:space="preserve">Marwa Arafa’s health has gravely deteriorated following her unjust imprisonment. According to her mother, in August 2025, she suffered from a pulmonary embolism due to extreme heat and severe anaemia. She was </w:t>
      </w:r>
      <w:r w:rsidRPr="00DB0922">
        <w:rPr>
          <w:rFonts w:ascii="Amnesty Trade Gothic" w:eastAsia="MS Mincho" w:hAnsi="Amnesty Trade Gothic" w:cs="Arial"/>
          <w:i/>
          <w:color w:val="000000"/>
          <w:kern w:val="0"/>
          <w:sz w:val="20"/>
          <w:szCs w:val="20"/>
          <w:lang w:eastAsia="ar-SA"/>
          <w14:ligatures w14:val="none"/>
        </w:rPr>
        <w:t xml:space="preserve">unable to move independently and </w:t>
      </w:r>
      <w:r>
        <w:rPr>
          <w:rFonts w:ascii="Amnesty Trade Gothic" w:eastAsia="MS Mincho" w:hAnsi="Amnesty Trade Gothic" w:cs="Arial"/>
          <w:i/>
          <w:color w:val="000000"/>
          <w:kern w:val="0"/>
          <w:sz w:val="20"/>
          <w:szCs w:val="20"/>
          <w:lang w:eastAsia="ar-SA"/>
          <w14:ligatures w14:val="none"/>
        </w:rPr>
        <w:t>was experiencing</w:t>
      </w:r>
      <w:r w:rsidRPr="00DB0922">
        <w:rPr>
          <w:rFonts w:ascii="Amnesty Trade Gothic" w:eastAsia="MS Mincho" w:hAnsi="Amnesty Trade Gothic" w:cs="Arial"/>
          <w:i/>
          <w:color w:val="000000"/>
          <w:kern w:val="0"/>
          <w:sz w:val="20"/>
          <w:szCs w:val="20"/>
          <w:lang w:eastAsia="ar-SA"/>
          <w14:ligatures w14:val="none"/>
        </w:rPr>
        <w:t xml:space="preserve"> breathing difficultie</w:t>
      </w:r>
      <w:r>
        <w:rPr>
          <w:rFonts w:ascii="Amnesty Trade Gothic" w:eastAsia="MS Mincho" w:hAnsi="Amnesty Trade Gothic" w:cs="Arial"/>
          <w:i/>
          <w:color w:val="000000"/>
          <w:kern w:val="0"/>
          <w:sz w:val="20"/>
          <w:szCs w:val="20"/>
          <w:lang w:eastAsia="ar-SA"/>
          <w14:ligatures w14:val="none"/>
        </w:rPr>
        <w:t>s</w:t>
      </w:r>
      <w:r w:rsidRPr="00E60B50">
        <w:rPr>
          <w:rFonts w:ascii="Amnesty Trade Gothic" w:eastAsia="MS Mincho" w:hAnsi="Amnesty Trade Gothic" w:cs="Arial"/>
          <w:i/>
          <w:color w:val="000000"/>
          <w:kern w:val="0"/>
          <w:sz w:val="20"/>
          <w:szCs w:val="20"/>
          <w:lang w:eastAsia="ar-SA"/>
          <w14:ligatures w14:val="none"/>
        </w:rPr>
        <w:t>.</w:t>
      </w:r>
      <w:r>
        <w:rPr>
          <w:rFonts w:ascii="Amnesty Trade Gothic" w:eastAsia="MS Mincho" w:hAnsi="Amnesty Trade Gothic" w:cs="Arial"/>
          <w:i/>
          <w:color w:val="000000"/>
          <w:kern w:val="0"/>
          <w:sz w:val="20"/>
          <w:szCs w:val="20"/>
          <w:lang w:eastAsia="ar-SA"/>
          <w14:ligatures w14:val="none"/>
        </w:rPr>
        <w:t xml:space="preserve"> Despite this, authorities returned her </w:t>
      </w:r>
      <w:r w:rsidRPr="008E7A0E">
        <w:rPr>
          <w:rFonts w:ascii="Amnesty Trade Gothic" w:eastAsia="MS Mincho" w:hAnsi="Amnesty Trade Gothic" w:cs="Arial"/>
          <w:i/>
          <w:color w:val="000000"/>
          <w:kern w:val="0"/>
          <w:sz w:val="20"/>
          <w:szCs w:val="20"/>
          <w:lang w:eastAsia="ar-SA"/>
          <w14:ligatures w14:val="none"/>
        </w:rPr>
        <w:t>to her cell</w:t>
      </w:r>
      <w:r>
        <w:rPr>
          <w:rFonts w:ascii="Amnesty Trade Gothic" w:eastAsia="MS Mincho" w:hAnsi="Amnesty Trade Gothic" w:cs="Arial"/>
          <w:i/>
          <w:color w:val="000000"/>
          <w:kern w:val="0"/>
          <w:sz w:val="20"/>
          <w:szCs w:val="20"/>
          <w:lang w:eastAsia="ar-SA"/>
          <w14:ligatures w14:val="none"/>
        </w:rPr>
        <w:t xml:space="preserve"> after only one night at the prison hospital</w:t>
      </w:r>
      <w:r w:rsidRPr="008E7A0E">
        <w:rPr>
          <w:rFonts w:ascii="Amnesty Trade Gothic" w:eastAsia="MS Mincho" w:hAnsi="Amnesty Trade Gothic" w:cs="Arial"/>
          <w:i/>
          <w:color w:val="000000"/>
          <w:kern w:val="0"/>
          <w:sz w:val="20"/>
          <w:szCs w:val="20"/>
          <w:lang w:eastAsia="ar-SA"/>
          <w14:ligatures w14:val="none"/>
        </w:rPr>
        <w:t xml:space="preserve">, without </w:t>
      </w:r>
      <w:r>
        <w:rPr>
          <w:rFonts w:ascii="Amnesty Trade Gothic" w:eastAsia="MS Mincho" w:hAnsi="Amnesty Trade Gothic" w:cs="Arial"/>
          <w:i/>
          <w:color w:val="000000"/>
          <w:kern w:val="0"/>
          <w:sz w:val="20"/>
          <w:szCs w:val="20"/>
          <w:lang w:eastAsia="ar-SA"/>
          <w14:ligatures w14:val="none"/>
        </w:rPr>
        <w:t>completing</w:t>
      </w:r>
      <w:r w:rsidRPr="008E7A0E">
        <w:rPr>
          <w:rFonts w:ascii="Amnesty Trade Gothic" w:eastAsia="MS Mincho" w:hAnsi="Amnesty Trade Gothic" w:cs="Arial"/>
          <w:i/>
          <w:color w:val="000000"/>
          <w:kern w:val="0"/>
          <w:sz w:val="20"/>
          <w:szCs w:val="20"/>
          <w:lang w:eastAsia="ar-SA"/>
          <w14:ligatures w14:val="none"/>
        </w:rPr>
        <w:t xml:space="preserve"> her</w:t>
      </w:r>
      <w:r>
        <w:rPr>
          <w:rFonts w:ascii="Amnesty Trade Gothic" w:eastAsia="MS Mincho" w:hAnsi="Amnesty Trade Gothic" w:cs="Arial"/>
          <w:i/>
          <w:color w:val="000000"/>
          <w:kern w:val="0"/>
          <w:sz w:val="20"/>
          <w:szCs w:val="20"/>
          <w:lang w:eastAsia="ar-SA"/>
          <w14:ligatures w14:val="none"/>
        </w:rPr>
        <w:t xml:space="preserve"> diagnosis and</w:t>
      </w:r>
      <w:r w:rsidRPr="008E7A0E">
        <w:rPr>
          <w:rFonts w:ascii="Amnesty Trade Gothic" w:eastAsia="MS Mincho" w:hAnsi="Amnesty Trade Gothic" w:cs="Arial"/>
          <w:i/>
          <w:color w:val="000000"/>
          <w:kern w:val="0"/>
          <w:sz w:val="20"/>
          <w:szCs w:val="20"/>
          <w:lang w:eastAsia="ar-SA"/>
          <w14:ligatures w14:val="none"/>
        </w:rPr>
        <w:t xml:space="preserve"> treatment</w:t>
      </w:r>
      <w:r>
        <w:rPr>
          <w:rFonts w:ascii="Amnesty Trade Gothic" w:eastAsia="MS Mincho" w:hAnsi="Amnesty Trade Gothic" w:cs="Arial"/>
          <w:i/>
          <w:color w:val="000000"/>
          <w:kern w:val="0"/>
          <w:sz w:val="20"/>
          <w:szCs w:val="20"/>
          <w:lang w:eastAsia="ar-SA"/>
          <w14:ligatures w14:val="none"/>
        </w:rPr>
        <w:t>. According to an independent doctor consulted by the family, she needs a Cardiac Doppler ultrasound and contrast imaging, which are not available at the prison hospital</w:t>
      </w:r>
      <w:r w:rsidRPr="008E7A0E">
        <w:rPr>
          <w:rFonts w:ascii="Amnesty Trade Gothic" w:eastAsia="MS Mincho" w:hAnsi="Amnesty Trade Gothic" w:cs="Arial"/>
          <w:i/>
          <w:color w:val="000000"/>
          <w:kern w:val="0"/>
          <w:sz w:val="20"/>
          <w:szCs w:val="20"/>
          <w:lang w:eastAsia="ar-SA"/>
          <w14:ligatures w14:val="none"/>
        </w:rPr>
        <w:t>.</w:t>
      </w:r>
      <w:r>
        <w:rPr>
          <w:rFonts w:ascii="Amnesty Trade Gothic" w:eastAsia="MS Mincho" w:hAnsi="Amnesty Trade Gothic" w:cs="Arial"/>
          <w:i/>
          <w:color w:val="000000"/>
          <w:kern w:val="0"/>
          <w:sz w:val="20"/>
          <w:szCs w:val="20"/>
          <w:lang w:eastAsia="ar-SA"/>
          <w14:ligatures w14:val="none"/>
        </w:rPr>
        <w:t xml:space="preserve"> Multiple requests from her family and lawyer to transfer her to an appropriate medical facility outside prison were rejected by the SSSP. </w:t>
      </w:r>
    </w:p>
    <w:p w14:paraId="3B7E0A73" w14:textId="77777777" w:rsidR="00D82BF1" w:rsidRDefault="00D82BF1" w:rsidP="00D82BF1">
      <w:pPr>
        <w:widowControl w:val="0"/>
        <w:suppressAutoHyphens/>
        <w:spacing w:after="0" w:line="240" w:lineRule="auto"/>
        <w:ind w:left="-283"/>
        <w:jc w:val="both"/>
        <w:rPr>
          <w:rFonts w:ascii="Amnesty Trade Gothic" w:eastAsia="MS Mincho" w:hAnsi="Amnesty Trade Gothic" w:cs="Arial"/>
          <w:b/>
          <w:i/>
          <w:iCs/>
          <w:color w:val="000000"/>
          <w:kern w:val="0"/>
          <w:sz w:val="19"/>
          <w:szCs w:val="19"/>
          <w:lang w:eastAsia="ar-SA"/>
          <w14:ligatures w14:val="none"/>
        </w:rPr>
      </w:pPr>
    </w:p>
    <w:p w14:paraId="6D63BE82" w14:textId="77777777" w:rsidR="00D82BF1" w:rsidRDefault="00D82BF1" w:rsidP="00D82BF1">
      <w:pPr>
        <w:widowControl w:val="0"/>
        <w:suppressAutoHyphens/>
        <w:spacing w:after="0" w:line="240" w:lineRule="auto"/>
        <w:ind w:left="-283"/>
        <w:jc w:val="both"/>
        <w:rPr>
          <w:rFonts w:ascii="Amnesty Trade Gothic" w:eastAsia="MS Mincho" w:hAnsi="Amnesty Trade Gothic" w:cs="Arial"/>
          <w:b/>
          <w:i/>
          <w:iCs/>
          <w:color w:val="000000"/>
          <w:kern w:val="0"/>
          <w:sz w:val="19"/>
          <w:szCs w:val="19"/>
          <w:lang w:val="en-GB" w:eastAsia="ar-SA"/>
          <w14:ligatures w14:val="none"/>
        </w:rPr>
      </w:pPr>
      <w:r w:rsidRPr="00523C16">
        <w:rPr>
          <w:rFonts w:ascii="Amnesty Trade Gothic" w:eastAsia="MS Mincho" w:hAnsi="Amnesty Trade Gothic" w:cs="Arial"/>
          <w:b/>
          <w:i/>
          <w:iCs/>
          <w:color w:val="000000"/>
          <w:kern w:val="0"/>
          <w:sz w:val="19"/>
          <w:szCs w:val="19"/>
          <w:lang w:eastAsia="ar-SA"/>
          <w14:ligatures w14:val="none"/>
        </w:rPr>
        <w:t xml:space="preserve">I urge you to immediately and unconditionally release </w:t>
      </w:r>
      <w:r>
        <w:rPr>
          <w:rFonts w:ascii="Amnesty Trade Gothic" w:eastAsia="MS Mincho" w:hAnsi="Amnesty Trade Gothic" w:cs="Arial"/>
          <w:b/>
          <w:i/>
          <w:iCs/>
          <w:color w:val="000000"/>
          <w:kern w:val="0"/>
          <w:sz w:val="19"/>
          <w:szCs w:val="19"/>
          <w:lang w:eastAsia="es-MX"/>
          <w14:ligatures w14:val="none"/>
        </w:rPr>
        <w:t>Marwa Arafa and drop all charges against her, as she is detained solely for exercising her human rights</w:t>
      </w:r>
      <w:r w:rsidRPr="00523C16">
        <w:rPr>
          <w:rFonts w:ascii="Amnesty Trade Gothic" w:eastAsia="MS Mincho" w:hAnsi="Amnesty Trade Gothic" w:cs="Arial"/>
          <w:b/>
          <w:i/>
          <w:iCs/>
          <w:color w:val="000000"/>
          <w:kern w:val="0"/>
          <w:sz w:val="19"/>
          <w:szCs w:val="19"/>
          <w:lang w:eastAsia="ar-SA"/>
          <w14:ligatures w14:val="none"/>
        </w:rPr>
        <w:t xml:space="preserve">. </w:t>
      </w:r>
      <w:r w:rsidRPr="00F940BA">
        <w:rPr>
          <w:rFonts w:ascii="Amnesty Trade Gothic" w:eastAsia="MS Mincho" w:hAnsi="Amnesty Trade Gothic" w:cs="Arial"/>
          <w:b/>
          <w:i/>
          <w:iCs/>
          <w:color w:val="000000"/>
          <w:kern w:val="0"/>
          <w:sz w:val="19"/>
          <w:szCs w:val="19"/>
          <w:lang w:eastAsia="ar-SA"/>
          <w14:ligatures w14:val="none"/>
        </w:rPr>
        <w:t xml:space="preserve">Pending </w:t>
      </w:r>
      <w:r>
        <w:rPr>
          <w:rFonts w:ascii="Amnesty Trade Gothic" w:eastAsia="MS Mincho" w:hAnsi="Amnesty Trade Gothic" w:cs="Arial"/>
          <w:b/>
          <w:i/>
          <w:iCs/>
          <w:color w:val="000000"/>
          <w:kern w:val="0"/>
          <w:sz w:val="19"/>
          <w:szCs w:val="19"/>
          <w:lang w:eastAsia="ar-SA"/>
          <w14:ligatures w14:val="none"/>
        </w:rPr>
        <w:t>her</w:t>
      </w:r>
      <w:r w:rsidRPr="00F940BA">
        <w:rPr>
          <w:rFonts w:ascii="Amnesty Trade Gothic" w:eastAsia="MS Mincho" w:hAnsi="Amnesty Trade Gothic" w:cs="Arial"/>
          <w:b/>
          <w:i/>
          <w:iCs/>
          <w:color w:val="000000"/>
          <w:kern w:val="0"/>
          <w:sz w:val="19"/>
          <w:szCs w:val="19"/>
          <w:lang w:eastAsia="ar-SA"/>
          <w14:ligatures w14:val="none"/>
        </w:rPr>
        <w:t xml:space="preserve"> release, </w:t>
      </w:r>
      <w:r>
        <w:rPr>
          <w:rFonts w:ascii="Amnesty Trade Gothic" w:eastAsia="MS Mincho" w:hAnsi="Amnesty Trade Gothic" w:cs="Arial"/>
          <w:b/>
          <w:i/>
          <w:iCs/>
          <w:color w:val="000000"/>
          <w:kern w:val="0"/>
          <w:sz w:val="19"/>
          <w:szCs w:val="19"/>
          <w:lang w:eastAsia="ar-SA"/>
          <w14:ligatures w14:val="none"/>
        </w:rPr>
        <w:t>s</w:t>
      </w:r>
      <w:r w:rsidRPr="00F940BA">
        <w:rPr>
          <w:rFonts w:ascii="Amnesty Trade Gothic" w:eastAsia="MS Mincho" w:hAnsi="Amnesty Trade Gothic" w:cs="Arial"/>
          <w:b/>
          <w:i/>
          <w:iCs/>
          <w:color w:val="000000"/>
          <w:kern w:val="0"/>
          <w:sz w:val="19"/>
          <w:szCs w:val="19"/>
          <w:lang w:eastAsia="ar-SA"/>
          <w14:ligatures w14:val="none"/>
        </w:rPr>
        <w:t>he must be held in conditions meeting international standards for the treatment of prisoners and granted access to adequate healthcare, including in outside hospital</w:t>
      </w:r>
      <w:r>
        <w:rPr>
          <w:rFonts w:ascii="Amnesty Trade Gothic" w:eastAsia="MS Mincho" w:hAnsi="Amnesty Trade Gothic" w:cs="Arial"/>
          <w:b/>
          <w:i/>
          <w:iCs/>
          <w:color w:val="000000"/>
          <w:kern w:val="0"/>
          <w:sz w:val="19"/>
          <w:szCs w:val="19"/>
          <w:lang w:eastAsia="ar-SA"/>
          <w14:ligatures w14:val="none"/>
        </w:rPr>
        <w:t>s,</w:t>
      </w:r>
      <w:r w:rsidRPr="00F940BA">
        <w:rPr>
          <w:rFonts w:ascii="Amnesty Trade Gothic" w:eastAsia="MS Mincho" w:hAnsi="Amnesty Trade Gothic" w:cs="Arial"/>
          <w:b/>
          <w:i/>
          <w:iCs/>
          <w:color w:val="000000"/>
          <w:kern w:val="0"/>
          <w:sz w:val="19"/>
          <w:szCs w:val="19"/>
          <w:lang w:eastAsia="ar-SA"/>
          <w14:ligatures w14:val="none"/>
        </w:rPr>
        <w:t xml:space="preserve"> if necessary, as well as </w:t>
      </w:r>
      <w:r>
        <w:rPr>
          <w:rFonts w:ascii="Amnesty Trade Gothic" w:eastAsia="MS Mincho" w:hAnsi="Amnesty Trade Gothic" w:cs="Arial"/>
          <w:b/>
          <w:i/>
          <w:iCs/>
          <w:color w:val="000000"/>
          <w:kern w:val="0"/>
          <w:sz w:val="19"/>
          <w:szCs w:val="19"/>
          <w:lang w:eastAsia="ar-SA"/>
          <w14:ligatures w14:val="none"/>
        </w:rPr>
        <w:t>her</w:t>
      </w:r>
      <w:r w:rsidRPr="00F940BA">
        <w:rPr>
          <w:rFonts w:ascii="Amnesty Trade Gothic" w:eastAsia="MS Mincho" w:hAnsi="Amnesty Trade Gothic" w:cs="Arial"/>
          <w:b/>
          <w:i/>
          <w:iCs/>
          <w:color w:val="000000"/>
          <w:kern w:val="0"/>
          <w:sz w:val="19"/>
          <w:szCs w:val="19"/>
          <w:lang w:eastAsia="ar-SA"/>
          <w14:ligatures w14:val="none"/>
        </w:rPr>
        <w:t xml:space="preserve"> family and lawyers.</w:t>
      </w:r>
    </w:p>
    <w:p w14:paraId="26906E2D" w14:textId="77777777" w:rsidR="00D82BF1" w:rsidRDefault="00D82BF1" w:rsidP="00D82BF1">
      <w:pPr>
        <w:widowControl w:val="0"/>
        <w:suppressAutoHyphens/>
        <w:spacing w:after="0" w:line="240" w:lineRule="auto"/>
        <w:rPr>
          <w:rFonts w:ascii="Amnesty Trade Gothic" w:eastAsia="MS Mincho" w:hAnsi="Amnesty Trade Gothic" w:cs="Arial"/>
          <w:b/>
          <w:i/>
          <w:iCs/>
          <w:color w:val="000000"/>
          <w:kern w:val="0"/>
          <w:sz w:val="19"/>
          <w:szCs w:val="19"/>
          <w:lang w:val="en-GB" w:eastAsia="ar-SA"/>
          <w14:ligatures w14:val="none"/>
        </w:rPr>
      </w:pPr>
    </w:p>
    <w:p w14:paraId="0DDF6C06" w14:textId="2CEDE1B1" w:rsidR="00D82BF1" w:rsidRDefault="00D82BF1" w:rsidP="00D82BF1">
      <w:pPr>
        <w:widowControl w:val="0"/>
        <w:suppressAutoHyphens/>
        <w:spacing w:after="0" w:line="240" w:lineRule="auto"/>
        <w:ind w:left="-283"/>
        <w:rPr>
          <w:rFonts w:ascii="Amnesty Trade Gothic" w:eastAsia="MS Mincho" w:hAnsi="Amnesty Trade Gothic" w:cs="Arial"/>
          <w:i/>
          <w:iCs/>
          <w:color w:val="000000"/>
          <w:kern w:val="0"/>
          <w:sz w:val="20"/>
          <w:szCs w:val="20"/>
          <w:lang w:val="en-GB" w:eastAsia="ar-SA"/>
          <w14:ligatures w14:val="none"/>
        </w:rPr>
      </w:pPr>
      <w:r w:rsidRPr="00523C16">
        <w:rPr>
          <w:rFonts w:ascii="Amnesty Trade Gothic" w:eastAsia="MS Mincho" w:hAnsi="Amnesty Trade Gothic" w:cs="Arial"/>
          <w:i/>
          <w:iCs/>
          <w:color w:val="000000"/>
          <w:kern w:val="0"/>
          <w:sz w:val="20"/>
          <w:szCs w:val="20"/>
          <w:lang w:val="en-GB" w:eastAsia="ar-SA"/>
          <w14:ligatures w14:val="none"/>
        </w:rPr>
        <w:t>Yours sincerely</w:t>
      </w:r>
      <w:r w:rsidR="00CB4353">
        <w:rPr>
          <w:rFonts w:ascii="Amnesty Trade Gothic" w:eastAsia="MS Mincho" w:hAnsi="Amnesty Trade Gothic" w:cs="Arial"/>
          <w:i/>
          <w:iCs/>
          <w:color w:val="000000"/>
          <w:kern w:val="0"/>
          <w:sz w:val="20"/>
          <w:szCs w:val="20"/>
          <w:lang w:val="en-GB" w:eastAsia="ar-SA"/>
          <w14:ligatures w14:val="none"/>
        </w:rPr>
        <w:t>,</w:t>
      </w:r>
    </w:p>
    <w:p w14:paraId="4F3FD415" w14:textId="77777777" w:rsidR="00D82BF1" w:rsidRPr="007D6E66" w:rsidRDefault="00D82BF1" w:rsidP="00D82BF1">
      <w:pPr>
        <w:widowControl w:val="0"/>
        <w:shd w:val="clear" w:color="auto" w:fill="D9D9D9"/>
        <w:suppressAutoHyphens/>
        <w:spacing w:after="0" w:line="240" w:lineRule="atLeast"/>
        <w:rPr>
          <w:rFonts w:ascii="Arial" w:eastAsia="Arial Unicode MS" w:hAnsi="Arial" w:cs="Arial"/>
          <w:b/>
          <w:caps/>
          <w:color w:val="000000"/>
          <w:kern w:val="0"/>
          <w:sz w:val="32"/>
          <w:szCs w:val="32"/>
          <w:lang w:val="en-GB" w:eastAsia="ar-SA"/>
          <w14:ligatures w14:val="none"/>
        </w:rPr>
      </w:pPr>
      <w:r w:rsidRPr="00523C16">
        <w:rPr>
          <w:rFonts w:ascii="Arial" w:eastAsia="Arial Unicode MS" w:hAnsi="Arial" w:cs="Arial"/>
          <w:b/>
          <w:caps/>
          <w:color w:val="000000"/>
          <w:kern w:val="0"/>
          <w:sz w:val="32"/>
          <w:szCs w:val="32"/>
          <w:lang w:val="en-GB" w:eastAsia="ar-SA"/>
          <w14:ligatures w14:val="none"/>
        </w:rPr>
        <w:lastRenderedPageBreak/>
        <w:t>Additional information</w:t>
      </w:r>
    </w:p>
    <w:p w14:paraId="5EB8026B"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val="en-GB" w:eastAsia="ar-SA"/>
          <w14:ligatures w14:val="none"/>
        </w:rPr>
      </w:pPr>
    </w:p>
    <w:p w14:paraId="5441A613"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val="en-GB" w:eastAsia="ar-SA"/>
          <w14:ligatures w14:val="none"/>
        </w:rPr>
      </w:pPr>
      <w:r>
        <w:rPr>
          <w:rFonts w:ascii="Arial" w:eastAsia="MS Mincho" w:hAnsi="Arial" w:cs="Arial"/>
          <w:color w:val="000000"/>
          <w:kern w:val="0"/>
          <w:sz w:val="18"/>
          <w:lang w:val="en-GB" w:eastAsia="ar-SA"/>
          <w14:ligatures w14:val="none"/>
        </w:rPr>
        <w:t>Marwa Arafa is a translator and human rights defender who provided support for family members of individuals detained for political reasons.</w:t>
      </w:r>
      <w:r w:rsidRPr="00C33CD4">
        <w:rPr>
          <w:rFonts w:ascii="Amnesty Trade Gothic" w:eastAsia="MS Mincho" w:hAnsi="Amnesty Trade Gothic" w:cs="Arial"/>
          <w:i/>
          <w:color w:val="000000"/>
          <w:kern w:val="0"/>
          <w:sz w:val="20"/>
          <w:szCs w:val="20"/>
          <w:lang w:val="en-GB" w:eastAsia="ar-SA"/>
          <w14:ligatures w14:val="none"/>
        </w:rPr>
        <w:t xml:space="preserve"> </w:t>
      </w:r>
      <w:r w:rsidRPr="00906EBE">
        <w:rPr>
          <w:rFonts w:ascii="Arial" w:eastAsia="MS Mincho" w:hAnsi="Arial" w:cs="Arial"/>
          <w:iCs/>
          <w:color w:val="000000"/>
          <w:kern w:val="0"/>
          <w:sz w:val="18"/>
          <w:lang w:val="en-GB" w:eastAsia="ar-SA"/>
          <w14:ligatures w14:val="none"/>
        </w:rPr>
        <w:t xml:space="preserve">Her assistance encompassed helping families </w:t>
      </w:r>
      <w:r>
        <w:rPr>
          <w:rFonts w:ascii="Arial" w:eastAsia="MS Mincho" w:hAnsi="Arial" w:cs="Arial"/>
          <w:iCs/>
          <w:color w:val="000000"/>
          <w:kern w:val="0"/>
          <w:sz w:val="18"/>
          <w:lang w:val="en-GB" w:eastAsia="ar-SA"/>
          <w14:ligatures w14:val="none"/>
        </w:rPr>
        <w:t xml:space="preserve">with </w:t>
      </w:r>
      <w:r w:rsidRPr="00906EBE">
        <w:rPr>
          <w:rFonts w:ascii="Arial" w:eastAsia="MS Mincho" w:hAnsi="Arial" w:cs="Arial"/>
          <w:iCs/>
          <w:color w:val="000000"/>
          <w:kern w:val="0"/>
          <w:sz w:val="18"/>
          <w:lang w:val="en-GB" w:eastAsia="ar-SA"/>
          <w14:ligatures w14:val="none"/>
        </w:rPr>
        <w:t>the costs of prison visits</w:t>
      </w:r>
      <w:r>
        <w:rPr>
          <w:rFonts w:ascii="Arial" w:eastAsia="MS Mincho" w:hAnsi="Arial" w:cs="Arial"/>
          <w:iCs/>
          <w:color w:val="000000"/>
          <w:kern w:val="0"/>
          <w:sz w:val="18"/>
          <w:lang w:val="en-GB" w:eastAsia="ar-SA"/>
          <w14:ligatures w14:val="none"/>
        </w:rPr>
        <w:t>.</w:t>
      </w:r>
      <w:r>
        <w:rPr>
          <w:rFonts w:ascii="Arial" w:eastAsia="MS Mincho" w:hAnsi="Arial" w:cs="Arial"/>
          <w:color w:val="000000"/>
          <w:kern w:val="0"/>
          <w:sz w:val="18"/>
          <w:lang w:val="en-GB" w:eastAsia="ar-SA"/>
          <w14:ligatures w14:val="none"/>
        </w:rPr>
        <w:t xml:space="preserve">  She was also involved in advocating for children’s rights. She was arrested in front of her then two-year-old daughter who was later diagnosed with being on the autism spectrum.</w:t>
      </w:r>
      <w:r w:rsidRPr="00181C2D">
        <w:rPr>
          <w:rFonts w:ascii="Arial" w:eastAsia="MS Mincho" w:hAnsi="Arial" w:cs="Arial"/>
          <w:color w:val="000000"/>
          <w:kern w:val="0"/>
          <w:sz w:val="18"/>
          <w:lang w:val="en-GB" w:eastAsia="ar-SA"/>
          <w14:ligatures w14:val="none"/>
        </w:rPr>
        <w:t xml:space="preserve"> </w:t>
      </w:r>
      <w:r>
        <w:rPr>
          <w:rFonts w:ascii="Arial" w:eastAsia="MS Mincho" w:hAnsi="Arial" w:cs="Arial"/>
          <w:color w:val="000000"/>
          <w:kern w:val="0"/>
          <w:sz w:val="18"/>
          <w:lang w:val="en-GB" w:eastAsia="ar-SA"/>
          <w14:ligatures w14:val="none"/>
        </w:rPr>
        <w:t xml:space="preserve">Marwa Arafa unjust imprisonment deprives her daughter of her mother’s presence and care. </w:t>
      </w:r>
    </w:p>
    <w:p w14:paraId="758D139F"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val="en-GB" w:eastAsia="ar-SA"/>
          <w14:ligatures w14:val="none"/>
        </w:rPr>
      </w:pPr>
    </w:p>
    <w:p w14:paraId="4036AA1B" w14:textId="77777777" w:rsidR="00D82BF1" w:rsidRPr="00906EBE" w:rsidRDefault="00D82BF1" w:rsidP="00D82BF1">
      <w:pPr>
        <w:widowControl w:val="0"/>
        <w:suppressAutoHyphens/>
        <w:spacing w:after="0" w:line="240" w:lineRule="auto"/>
        <w:jc w:val="both"/>
        <w:rPr>
          <w:rFonts w:ascii="Arial" w:eastAsia="MS Mincho" w:hAnsi="Arial" w:cs="Arial"/>
          <w:color w:val="000000"/>
          <w:kern w:val="0"/>
          <w:sz w:val="18"/>
          <w:lang w:eastAsia="ar-SA"/>
          <w14:ligatures w14:val="none"/>
        </w:rPr>
      </w:pPr>
      <w:r>
        <w:rPr>
          <w:rFonts w:ascii="Arial" w:eastAsia="MS Mincho" w:hAnsi="Arial" w:cs="Arial"/>
          <w:color w:val="000000"/>
          <w:kern w:val="0"/>
          <w:sz w:val="18"/>
          <w:lang w:val="en-GB" w:eastAsia="ar-SA"/>
          <w14:ligatures w14:val="none"/>
        </w:rPr>
        <w:t xml:space="preserve">Marwa Arafa’s first trial session in front of the terrorism circuit of the Cairo Criminal Court was held on 6 July 2025 after over five years of pre-trial arbitrary detention. According to the Egyptian Initiative for Personal Rights (EIPR), an independent human rights organization, the court </w:t>
      </w:r>
      <w:r>
        <w:rPr>
          <w:rFonts w:ascii="Arial" w:eastAsia="MS Mincho" w:hAnsi="Arial" w:cs="Arial"/>
          <w:kern w:val="0"/>
          <w:sz w:val="18"/>
          <w:lang w:val="en-GB" w:eastAsia="ar-SA"/>
          <w14:ligatures w14:val="none"/>
        </w:rPr>
        <w:t xml:space="preserve"> </w:t>
      </w:r>
      <w:hyperlink r:id="rId6" w:history="1">
        <w:r w:rsidRPr="00C671DE">
          <w:rPr>
            <w:rStyle w:val="Hyperlink"/>
            <w:rFonts w:ascii="Arial" w:eastAsia="MS Mincho" w:hAnsi="Arial" w:cs="Arial"/>
            <w:kern w:val="0"/>
            <w:sz w:val="18"/>
            <w:lang w:val="en-GB" w:eastAsia="ar-SA"/>
            <w14:ligatures w14:val="none"/>
          </w:rPr>
          <w:t>postponed</w:t>
        </w:r>
      </w:hyperlink>
      <w:r>
        <w:rPr>
          <w:rFonts w:ascii="Arial" w:eastAsia="MS Mincho" w:hAnsi="Arial" w:cs="Arial"/>
          <w:color w:val="000000"/>
          <w:kern w:val="0"/>
          <w:sz w:val="18"/>
          <w:lang w:val="en-GB" w:eastAsia="ar-SA"/>
          <w14:ligatures w14:val="none"/>
        </w:rPr>
        <w:t xml:space="preserve"> the hearing to 18 October 2025 to enable the lawyers to review the casefile. Her lawyers </w:t>
      </w:r>
      <w:r>
        <w:rPr>
          <w:rFonts w:ascii="Arial" w:eastAsia="MS Mincho" w:hAnsi="Arial" w:cs="Arial"/>
          <w:color w:val="000000"/>
          <w:kern w:val="0"/>
          <w:sz w:val="18"/>
          <w:lang w:eastAsia="ar-SA"/>
          <w14:ligatures w14:val="none"/>
        </w:rPr>
        <w:t xml:space="preserve">had been </w:t>
      </w:r>
      <w:r w:rsidRPr="00BD7C80">
        <w:rPr>
          <w:rFonts w:ascii="Arial" w:eastAsia="MS Mincho" w:hAnsi="Arial" w:cs="Arial"/>
          <w:color w:val="000000"/>
          <w:kern w:val="0"/>
          <w:sz w:val="18"/>
          <w:lang w:eastAsia="ar-SA"/>
          <w14:ligatures w14:val="none"/>
        </w:rPr>
        <w:t xml:space="preserve">denied access to </w:t>
      </w:r>
      <w:r>
        <w:rPr>
          <w:rFonts w:ascii="Arial" w:eastAsia="MS Mincho" w:hAnsi="Arial" w:cs="Arial"/>
          <w:color w:val="000000"/>
          <w:kern w:val="0"/>
          <w:sz w:val="18"/>
          <w:lang w:eastAsia="ar-SA"/>
          <w14:ligatures w14:val="none"/>
        </w:rPr>
        <w:t>her</w:t>
      </w:r>
      <w:r w:rsidRPr="00BD7C80">
        <w:rPr>
          <w:rFonts w:ascii="Arial" w:eastAsia="MS Mincho" w:hAnsi="Arial" w:cs="Arial"/>
          <w:color w:val="000000"/>
          <w:kern w:val="0"/>
          <w:sz w:val="18"/>
          <w:lang w:eastAsia="ar-SA"/>
          <w14:ligatures w14:val="none"/>
        </w:rPr>
        <w:t xml:space="preserve"> casefile from the investigation stage</w:t>
      </w:r>
      <w:r>
        <w:rPr>
          <w:rFonts w:ascii="Arial" w:eastAsia="MS Mincho" w:hAnsi="Arial" w:cs="Arial"/>
          <w:color w:val="000000"/>
          <w:kern w:val="0"/>
          <w:sz w:val="18"/>
          <w:lang w:eastAsia="ar-SA"/>
          <w14:ligatures w14:val="none"/>
        </w:rPr>
        <w:t xml:space="preserve"> until after the</w:t>
      </w:r>
      <w:r w:rsidRPr="00BD7C80">
        <w:rPr>
          <w:rFonts w:ascii="Arial" w:eastAsia="MS Mincho" w:hAnsi="Arial" w:cs="Arial"/>
          <w:color w:val="000000"/>
          <w:kern w:val="0"/>
          <w:sz w:val="18"/>
          <w:lang w:eastAsia="ar-SA"/>
          <w14:ligatures w14:val="none"/>
        </w:rPr>
        <w:t xml:space="preserve"> first court </w:t>
      </w:r>
      <w:r>
        <w:rPr>
          <w:rFonts w:ascii="Arial" w:eastAsia="MS Mincho" w:hAnsi="Arial" w:cs="Arial"/>
          <w:color w:val="000000"/>
          <w:kern w:val="0"/>
          <w:sz w:val="18"/>
          <w:lang w:eastAsia="ar-SA"/>
          <w14:ligatures w14:val="none"/>
        </w:rPr>
        <w:t>hearing</w:t>
      </w:r>
      <w:r w:rsidRPr="00BD7C80">
        <w:rPr>
          <w:rFonts w:ascii="Arial" w:eastAsia="MS Mincho" w:hAnsi="Arial" w:cs="Arial"/>
          <w:color w:val="000000"/>
          <w:kern w:val="0"/>
          <w:sz w:val="18"/>
          <w:lang w:eastAsia="ar-SA"/>
          <w14:ligatures w14:val="none"/>
        </w:rPr>
        <w:t>.</w:t>
      </w:r>
      <w:r>
        <w:rPr>
          <w:rFonts w:ascii="Arial" w:eastAsia="MS Mincho" w:hAnsi="Arial" w:cs="Arial"/>
          <w:color w:val="000000"/>
          <w:kern w:val="0"/>
          <w:sz w:val="18"/>
          <w:lang w:val="en-GB" w:eastAsia="ar-SA"/>
          <w14:ligatures w14:val="none"/>
        </w:rPr>
        <w:t xml:space="preserve">  During the hearing on 18 October 2025, Marwa Arafa appeared in court in a state of </w:t>
      </w:r>
      <w:r>
        <w:rPr>
          <w:rFonts w:ascii="Arial" w:eastAsia="MS Mincho" w:hAnsi="Arial" w:cs="Arial"/>
          <w:color w:val="000000"/>
          <w:kern w:val="0"/>
          <w:sz w:val="18"/>
          <w:lang w:eastAsia="ar-SA"/>
          <w14:ligatures w14:val="none"/>
        </w:rPr>
        <w:t>visible</w:t>
      </w:r>
      <w:r w:rsidRPr="00906EBE">
        <w:rPr>
          <w:rFonts w:ascii="Arial" w:eastAsia="MS Mincho" w:hAnsi="Arial" w:cs="Arial"/>
          <w:color w:val="000000"/>
          <w:kern w:val="0"/>
          <w:sz w:val="18"/>
          <w:lang w:eastAsia="ar-SA"/>
          <w14:ligatures w14:val="none"/>
        </w:rPr>
        <w:t xml:space="preserve"> fatigue with marked respiratory distress</w:t>
      </w:r>
      <w:r>
        <w:rPr>
          <w:rFonts w:ascii="Arial" w:eastAsia="MS Mincho" w:hAnsi="Arial" w:cs="Arial"/>
          <w:color w:val="000000"/>
          <w:kern w:val="0"/>
          <w:sz w:val="18"/>
          <w:lang w:eastAsia="ar-SA"/>
          <w14:ligatures w14:val="none"/>
        </w:rPr>
        <w:t xml:space="preserve">. </w:t>
      </w:r>
      <w:r>
        <w:rPr>
          <w:rFonts w:ascii="Arial" w:eastAsia="MS Mincho" w:hAnsi="Arial" w:cs="Arial"/>
          <w:color w:val="000000"/>
          <w:kern w:val="0"/>
          <w:sz w:val="18"/>
          <w:lang w:val="en-GB" w:eastAsia="ar-SA"/>
          <w14:ligatures w14:val="none"/>
        </w:rPr>
        <w:t>The presiding judge adjourned the hearing to 20 December 2025 based on the defence’s request to question and cross examine prosecution witnesses. On 20 December 2025, the court questioned prosecution witnesses namely policemen involved in investigations in her case. The session was adjourned to 15 February 2026 to question the remaining prosecution witnesses. Amnesty International has repeatedly raised concerns about fair trial violations in proceedings by terrorism circuits, including violations to the right to a fair and public hearing by a competent, impartial and independent tribunal and the right to adequate defence and equality of arms.</w:t>
      </w:r>
    </w:p>
    <w:p w14:paraId="0C28A4A7"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val="en-GB" w:eastAsia="ar-SA"/>
          <w14:ligatures w14:val="none"/>
        </w:rPr>
      </w:pPr>
    </w:p>
    <w:p w14:paraId="0E416227"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eastAsia="ar-SA"/>
          <w14:ligatures w14:val="none"/>
        </w:rPr>
      </w:pPr>
      <w:r>
        <w:rPr>
          <w:rFonts w:ascii="Arial" w:eastAsia="MS Mincho" w:hAnsi="Arial" w:cs="Arial"/>
          <w:color w:val="000000"/>
          <w:kern w:val="0"/>
          <w:sz w:val="18"/>
          <w:lang w:val="en-GB" w:eastAsia="ar-SA"/>
          <w14:ligatures w14:val="none"/>
        </w:rPr>
        <w:t>Marwa Arafa was detained in Al-Qanater women’s prison from April 2020 until her transfer to 10</w:t>
      </w:r>
      <w:r w:rsidRPr="004160D6">
        <w:rPr>
          <w:rFonts w:ascii="Arial" w:eastAsia="MS Mincho" w:hAnsi="Arial" w:cs="Arial"/>
          <w:color w:val="000000"/>
          <w:kern w:val="0"/>
          <w:sz w:val="18"/>
          <w:vertAlign w:val="superscript"/>
          <w:lang w:val="en-GB" w:eastAsia="ar-SA"/>
          <w14:ligatures w14:val="none"/>
        </w:rPr>
        <w:t>th</w:t>
      </w:r>
      <w:r>
        <w:rPr>
          <w:rFonts w:ascii="Arial" w:eastAsia="MS Mincho" w:hAnsi="Arial" w:cs="Arial"/>
          <w:color w:val="000000"/>
          <w:kern w:val="0"/>
          <w:sz w:val="18"/>
          <w:lang w:val="en-GB" w:eastAsia="ar-SA"/>
          <w14:ligatures w14:val="none"/>
        </w:rPr>
        <w:t xml:space="preserve"> of Ramadan prison in July 2023. According to information gathered by Amnesty International, Al-Qanater prison officials refused to intervene when she was </w:t>
      </w:r>
      <w:r w:rsidRPr="00120AF5">
        <w:rPr>
          <w:rFonts w:ascii="Arial" w:eastAsia="MS Mincho" w:hAnsi="Arial" w:cs="Arial"/>
          <w:color w:val="000000"/>
          <w:kern w:val="0"/>
          <w:sz w:val="18"/>
          <w:lang w:eastAsia="ar-SA"/>
          <w14:ligatures w14:val="none"/>
        </w:rPr>
        <w:t xml:space="preserve">subjected to </w:t>
      </w:r>
      <w:r>
        <w:rPr>
          <w:rFonts w:ascii="Arial" w:eastAsia="MS Mincho" w:hAnsi="Arial" w:cs="Arial"/>
          <w:color w:val="000000"/>
          <w:kern w:val="0"/>
          <w:sz w:val="18"/>
          <w:lang w:eastAsia="ar-SA"/>
          <w14:ligatures w14:val="none"/>
        </w:rPr>
        <w:t>abuse by other prisoners and</w:t>
      </w:r>
      <w:r w:rsidRPr="00120AF5">
        <w:rPr>
          <w:rFonts w:ascii="Arial" w:eastAsia="MS Mincho" w:hAnsi="Arial" w:cs="Arial"/>
          <w:color w:val="000000"/>
          <w:kern w:val="0"/>
          <w:sz w:val="18"/>
          <w:lang w:eastAsia="ar-SA"/>
          <w14:ligatures w14:val="none"/>
        </w:rPr>
        <w:t xml:space="preserve"> repeatedly denied her requests to work in prison workshops in return for financial remuneration.</w:t>
      </w:r>
      <w:r>
        <w:rPr>
          <w:rFonts w:ascii="Arial" w:eastAsia="MS Mincho" w:hAnsi="Arial" w:cs="Arial"/>
          <w:color w:val="000000"/>
          <w:kern w:val="0"/>
          <w:sz w:val="18"/>
          <w:lang w:eastAsia="ar-SA"/>
          <w14:ligatures w14:val="none"/>
        </w:rPr>
        <w:t xml:space="preserve"> Since August 2025, </w:t>
      </w:r>
      <w:r>
        <w:rPr>
          <w:rFonts w:ascii="Arial" w:eastAsia="MS Mincho" w:hAnsi="Arial" w:cs="Arial"/>
          <w:color w:val="000000"/>
          <w:kern w:val="0"/>
          <w:sz w:val="18"/>
          <w:lang w:val="en-GB" w:eastAsia="ar-SA"/>
          <w14:ligatures w14:val="none"/>
        </w:rPr>
        <w:t>10</w:t>
      </w:r>
      <w:r w:rsidRPr="00E071E0">
        <w:rPr>
          <w:rFonts w:ascii="Arial" w:eastAsia="MS Mincho" w:hAnsi="Arial" w:cs="Arial"/>
          <w:color w:val="000000"/>
          <w:kern w:val="0"/>
          <w:sz w:val="18"/>
          <w:vertAlign w:val="superscript"/>
          <w:lang w:val="en-GB" w:eastAsia="ar-SA"/>
          <w14:ligatures w14:val="none"/>
        </w:rPr>
        <w:t>th</w:t>
      </w:r>
      <w:r>
        <w:rPr>
          <w:rFonts w:ascii="Arial" w:eastAsia="MS Mincho" w:hAnsi="Arial" w:cs="Arial"/>
          <w:color w:val="000000"/>
          <w:kern w:val="0"/>
          <w:sz w:val="18"/>
          <w:lang w:val="en-GB" w:eastAsia="ar-SA"/>
          <w14:ligatures w14:val="none"/>
        </w:rPr>
        <w:t xml:space="preserve"> of Ramadan prison authorities have been denying Marwa Arafa her right to daily exercise, in contravention to Egyptian prison regulations and international standards on the treatment of prisoners. According to an independent doctor consulted by her family, daily exercise is critical for her </w:t>
      </w:r>
      <w:r w:rsidRPr="00423AED">
        <w:rPr>
          <w:rFonts w:ascii="Arial" w:eastAsia="MS Mincho" w:hAnsi="Arial" w:cs="Arial"/>
          <w:color w:val="000000"/>
          <w:kern w:val="0"/>
          <w:sz w:val="18"/>
          <w:lang w:eastAsia="ar-SA"/>
          <w14:ligatures w14:val="none"/>
        </w:rPr>
        <w:t>to prevent future blood clots</w:t>
      </w:r>
      <w:r>
        <w:rPr>
          <w:rFonts w:ascii="Arial" w:eastAsia="MS Mincho" w:hAnsi="Arial" w:cs="Arial"/>
          <w:color w:val="000000"/>
          <w:kern w:val="0"/>
          <w:sz w:val="18"/>
          <w:lang w:eastAsia="ar-SA"/>
          <w14:ligatures w14:val="none"/>
        </w:rPr>
        <w:t xml:space="preserve"> and a further degradation of her health. </w:t>
      </w:r>
    </w:p>
    <w:p w14:paraId="7D5F3094"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eastAsia="ar-SA"/>
          <w14:ligatures w14:val="none"/>
        </w:rPr>
      </w:pPr>
    </w:p>
    <w:p w14:paraId="47D7A9BB" w14:textId="77777777" w:rsidR="00D82BF1" w:rsidRPr="00120AF5" w:rsidRDefault="00D82BF1" w:rsidP="00D82BF1">
      <w:pPr>
        <w:widowControl w:val="0"/>
        <w:suppressAutoHyphens/>
        <w:spacing w:after="0" w:line="240" w:lineRule="auto"/>
        <w:jc w:val="both"/>
        <w:rPr>
          <w:rFonts w:ascii="Arial" w:eastAsia="MS Mincho" w:hAnsi="Arial" w:cs="Arial"/>
          <w:color w:val="000000"/>
          <w:kern w:val="0"/>
          <w:sz w:val="18"/>
          <w:lang w:eastAsia="ar-SA"/>
          <w14:ligatures w14:val="none"/>
        </w:rPr>
      </w:pPr>
      <w:r>
        <w:rPr>
          <w:rFonts w:ascii="Arial" w:eastAsia="MS Mincho" w:hAnsi="Arial" w:cs="Arial"/>
          <w:color w:val="000000"/>
          <w:kern w:val="0"/>
          <w:sz w:val="18"/>
          <w:lang w:eastAsia="ar-SA"/>
          <w14:ligatures w14:val="none"/>
        </w:rPr>
        <w:t xml:space="preserve">In August 2025, </w:t>
      </w:r>
      <w:r w:rsidRPr="00DC223B">
        <w:rPr>
          <w:rFonts w:ascii="Arial" w:eastAsia="MS Mincho" w:hAnsi="Arial" w:cs="Arial"/>
          <w:color w:val="000000"/>
          <w:kern w:val="0"/>
          <w:sz w:val="18"/>
          <w:lang w:eastAsia="ar-SA"/>
          <w14:ligatures w14:val="none"/>
        </w:rPr>
        <w:t xml:space="preserve">Marwa </w:t>
      </w:r>
      <w:r>
        <w:rPr>
          <w:rFonts w:ascii="Arial" w:eastAsia="MS Mincho" w:hAnsi="Arial" w:cs="Arial"/>
          <w:color w:val="000000"/>
          <w:kern w:val="0"/>
          <w:sz w:val="18"/>
          <w:lang w:eastAsia="ar-SA"/>
          <w14:ligatures w14:val="none"/>
        </w:rPr>
        <w:t xml:space="preserve">Arafa </w:t>
      </w:r>
      <w:r w:rsidRPr="00DC223B">
        <w:rPr>
          <w:rFonts w:ascii="Arial" w:eastAsia="MS Mincho" w:hAnsi="Arial" w:cs="Arial"/>
          <w:color w:val="000000"/>
          <w:kern w:val="0"/>
          <w:sz w:val="18"/>
          <w:lang w:eastAsia="ar-SA"/>
          <w14:ligatures w14:val="none"/>
        </w:rPr>
        <w:t>suffered from pulmonary embolism, which was resolved after anticoagulant injections. Subsequent examinations revealed a heart condition requiring further diagnostic tests to determine whether she requires cardiac catheterization or medication-based treatment</w:t>
      </w:r>
      <w:r>
        <w:rPr>
          <w:rFonts w:ascii="Arial" w:eastAsia="MS Mincho" w:hAnsi="Arial" w:cs="Arial"/>
          <w:color w:val="000000"/>
          <w:kern w:val="0"/>
          <w:sz w:val="18"/>
          <w:lang w:eastAsia="ar-SA"/>
          <w14:ligatures w14:val="none"/>
        </w:rPr>
        <w:t xml:space="preserve"> as assessed by an independent doctor consulted by her family. Prison authorities continue to deny her family’s requests to transfer her to outside hospitals to complete the necessary diagnosis and treatment. </w:t>
      </w:r>
    </w:p>
    <w:p w14:paraId="37975076" w14:textId="77777777" w:rsidR="00D82BF1" w:rsidRDefault="00D82BF1" w:rsidP="00D82BF1">
      <w:pPr>
        <w:widowControl w:val="0"/>
        <w:suppressAutoHyphens/>
        <w:spacing w:after="0" w:line="240" w:lineRule="auto"/>
        <w:rPr>
          <w:rFonts w:ascii="Arial" w:eastAsia="MS Mincho" w:hAnsi="Arial" w:cs="Arial"/>
          <w:color w:val="000000"/>
          <w:kern w:val="0"/>
          <w:sz w:val="18"/>
          <w:lang w:eastAsia="ar-SA"/>
          <w14:ligatures w14:val="none"/>
        </w:rPr>
      </w:pPr>
    </w:p>
    <w:p w14:paraId="42F69D6D" w14:textId="77777777" w:rsidR="00D82BF1" w:rsidRDefault="00D82BF1" w:rsidP="00D82BF1">
      <w:pPr>
        <w:widowControl w:val="0"/>
        <w:suppressAutoHyphens/>
        <w:spacing w:after="0" w:line="240" w:lineRule="auto"/>
        <w:jc w:val="both"/>
        <w:rPr>
          <w:rFonts w:ascii="Arial" w:eastAsia="MS Mincho" w:hAnsi="Arial" w:cs="Arial"/>
          <w:color w:val="000000"/>
          <w:kern w:val="0"/>
          <w:sz w:val="18"/>
          <w:lang w:eastAsia="ar-SA"/>
          <w14:ligatures w14:val="none"/>
        </w:rPr>
      </w:pPr>
      <w:r>
        <w:rPr>
          <w:rFonts w:ascii="Arial" w:eastAsia="MS Mincho" w:hAnsi="Arial" w:cs="Arial"/>
          <w:color w:val="000000"/>
          <w:kern w:val="0"/>
          <w:sz w:val="18"/>
          <w:lang w:eastAsia="ar-SA"/>
          <w14:ligatures w14:val="none"/>
        </w:rPr>
        <w:t>According to information gathered by Amnesty International, 10</w:t>
      </w:r>
      <w:r w:rsidRPr="00906EBE">
        <w:rPr>
          <w:rFonts w:ascii="Arial" w:eastAsia="MS Mincho" w:hAnsi="Arial" w:cs="Arial"/>
          <w:color w:val="000000"/>
          <w:kern w:val="0"/>
          <w:sz w:val="18"/>
          <w:vertAlign w:val="superscript"/>
          <w:lang w:eastAsia="ar-SA"/>
          <w14:ligatures w14:val="none"/>
        </w:rPr>
        <w:t>th</w:t>
      </w:r>
      <w:r>
        <w:rPr>
          <w:rFonts w:ascii="Arial" w:eastAsia="MS Mincho" w:hAnsi="Arial" w:cs="Arial"/>
          <w:color w:val="000000"/>
          <w:kern w:val="0"/>
          <w:sz w:val="18"/>
          <w:lang w:eastAsia="ar-SA"/>
          <w14:ligatures w14:val="none"/>
        </w:rPr>
        <w:t xml:space="preserve"> of Ramadan </w:t>
      </w:r>
      <w:r w:rsidRPr="00CC273C">
        <w:rPr>
          <w:rFonts w:ascii="Arial" w:eastAsia="MS Mincho" w:hAnsi="Arial" w:cs="Arial"/>
          <w:color w:val="000000"/>
          <w:kern w:val="0"/>
          <w:sz w:val="18"/>
          <w:lang w:eastAsia="ar-SA"/>
          <w14:ligatures w14:val="none"/>
        </w:rPr>
        <w:t xml:space="preserve">prison authorities </w:t>
      </w:r>
      <w:r>
        <w:rPr>
          <w:rFonts w:ascii="Arial" w:eastAsia="MS Mincho" w:hAnsi="Arial" w:cs="Arial"/>
          <w:color w:val="000000"/>
          <w:kern w:val="0"/>
          <w:sz w:val="18"/>
          <w:lang w:eastAsia="ar-SA"/>
          <w14:ligatures w14:val="none"/>
        </w:rPr>
        <w:t xml:space="preserve">have also been preventing </w:t>
      </w:r>
      <w:r w:rsidRPr="00CC273C">
        <w:rPr>
          <w:rFonts w:ascii="Arial" w:eastAsia="MS Mincho" w:hAnsi="Arial" w:cs="Arial"/>
          <w:color w:val="000000"/>
          <w:kern w:val="0"/>
          <w:sz w:val="18"/>
          <w:lang w:eastAsia="ar-SA"/>
          <w14:ligatures w14:val="none"/>
        </w:rPr>
        <w:t xml:space="preserve">Marwa Arafa from </w:t>
      </w:r>
      <w:r>
        <w:rPr>
          <w:rFonts w:ascii="Arial" w:eastAsia="MS Mincho" w:hAnsi="Arial" w:cs="Arial"/>
          <w:color w:val="000000"/>
          <w:kern w:val="0"/>
          <w:sz w:val="18"/>
          <w:lang w:eastAsia="ar-SA"/>
          <w14:ligatures w14:val="none"/>
        </w:rPr>
        <w:t>continuing her postgraduate studies and sitting her exams</w:t>
      </w:r>
      <w:r w:rsidRPr="00CC273C">
        <w:rPr>
          <w:rFonts w:ascii="Arial" w:eastAsia="MS Mincho" w:hAnsi="Arial" w:cs="Arial"/>
          <w:color w:val="000000"/>
          <w:kern w:val="0"/>
          <w:sz w:val="18"/>
          <w:lang w:eastAsia="ar-SA"/>
          <w14:ligatures w14:val="none"/>
        </w:rPr>
        <w:t>.</w:t>
      </w:r>
      <w:r>
        <w:rPr>
          <w:rFonts w:ascii="Arial" w:eastAsia="MS Mincho" w:hAnsi="Arial" w:cs="Arial"/>
          <w:color w:val="000000"/>
          <w:kern w:val="0"/>
          <w:sz w:val="18"/>
          <w:lang w:eastAsia="ar-SA"/>
          <w14:ligatures w14:val="none"/>
        </w:rPr>
        <w:t xml:space="preserve"> Since 2023</w:t>
      </w:r>
      <w:r w:rsidRPr="00CC273C">
        <w:rPr>
          <w:rFonts w:ascii="Arial" w:eastAsia="MS Mincho" w:hAnsi="Arial" w:cs="Arial"/>
          <w:color w:val="000000"/>
          <w:kern w:val="0"/>
          <w:sz w:val="18"/>
          <w:lang w:eastAsia="ar-SA"/>
          <w14:ligatures w14:val="none"/>
        </w:rPr>
        <w:t>, her family has filed repeated petitions requesting permission</w:t>
      </w:r>
      <w:r>
        <w:rPr>
          <w:rFonts w:ascii="Arial" w:eastAsia="MS Mincho" w:hAnsi="Arial" w:cs="Arial"/>
          <w:color w:val="000000"/>
          <w:kern w:val="0"/>
          <w:sz w:val="18"/>
          <w:lang w:eastAsia="ar-SA"/>
          <w14:ligatures w14:val="none"/>
        </w:rPr>
        <w:t xml:space="preserve"> from the Public Prosecution and prison authorities</w:t>
      </w:r>
      <w:r w:rsidRPr="00CC273C">
        <w:rPr>
          <w:rFonts w:ascii="Arial" w:eastAsia="MS Mincho" w:hAnsi="Arial" w:cs="Arial"/>
          <w:color w:val="000000"/>
          <w:kern w:val="0"/>
          <w:sz w:val="18"/>
          <w:lang w:eastAsia="ar-SA"/>
          <w14:ligatures w14:val="none"/>
        </w:rPr>
        <w:t xml:space="preserve"> for her to sit the exams. </w:t>
      </w:r>
      <w:r>
        <w:rPr>
          <w:rFonts w:ascii="Arial" w:eastAsia="MS Mincho" w:hAnsi="Arial" w:cs="Arial"/>
          <w:color w:val="000000"/>
          <w:kern w:val="0"/>
          <w:sz w:val="18"/>
          <w:lang w:eastAsia="ar-SA"/>
          <w14:ligatures w14:val="none"/>
        </w:rPr>
        <w:t>All requests were rejected</w:t>
      </w:r>
      <w:r w:rsidRPr="00CC273C">
        <w:rPr>
          <w:rFonts w:ascii="Arial" w:eastAsia="MS Mincho" w:hAnsi="Arial" w:cs="Arial"/>
          <w:color w:val="000000"/>
          <w:kern w:val="0"/>
          <w:sz w:val="18"/>
          <w:lang w:eastAsia="ar-SA"/>
          <w14:ligatures w14:val="none"/>
        </w:rPr>
        <w:t xml:space="preserve"> by officials at 10</w:t>
      </w:r>
      <w:r w:rsidRPr="004160D6">
        <w:rPr>
          <w:rFonts w:ascii="Arial" w:eastAsia="MS Mincho" w:hAnsi="Arial" w:cs="Arial"/>
          <w:color w:val="000000"/>
          <w:kern w:val="0"/>
          <w:sz w:val="18"/>
          <w:vertAlign w:val="superscript"/>
          <w:lang w:eastAsia="ar-SA"/>
          <w14:ligatures w14:val="none"/>
        </w:rPr>
        <w:t>th</w:t>
      </w:r>
      <w:r w:rsidRPr="00CC273C">
        <w:rPr>
          <w:rFonts w:ascii="Arial" w:eastAsia="MS Mincho" w:hAnsi="Arial" w:cs="Arial"/>
          <w:color w:val="000000"/>
          <w:kern w:val="0"/>
          <w:sz w:val="18"/>
          <w:lang w:eastAsia="ar-SA"/>
          <w14:ligatures w14:val="none"/>
        </w:rPr>
        <w:t xml:space="preserve"> of Ramadan Prison. </w:t>
      </w:r>
    </w:p>
    <w:p w14:paraId="0A024148" w14:textId="77777777" w:rsidR="00D82BF1" w:rsidRDefault="00D82BF1" w:rsidP="00D82BF1">
      <w:pPr>
        <w:widowControl w:val="0"/>
        <w:suppressAutoHyphens/>
        <w:spacing w:after="0" w:line="240" w:lineRule="auto"/>
        <w:rPr>
          <w:rFonts w:ascii="Arial" w:eastAsia="MS Mincho" w:hAnsi="Arial" w:cs="Arial"/>
          <w:color w:val="000000"/>
          <w:kern w:val="0"/>
          <w:sz w:val="18"/>
          <w:lang w:eastAsia="ar-SA"/>
          <w14:ligatures w14:val="none"/>
        </w:rPr>
      </w:pPr>
    </w:p>
    <w:p w14:paraId="138F231A" w14:textId="77777777" w:rsidR="00D82BF1" w:rsidRPr="00523C16" w:rsidRDefault="00D82BF1" w:rsidP="00D82BF1">
      <w:pPr>
        <w:widowControl w:val="0"/>
        <w:suppressAutoHyphens/>
        <w:spacing w:after="0" w:line="240" w:lineRule="auto"/>
        <w:rPr>
          <w:rFonts w:ascii="Arial" w:eastAsia="MS Mincho" w:hAnsi="Arial" w:cs="Arial"/>
          <w:b/>
          <w:color w:val="000000"/>
          <w:kern w:val="0"/>
          <w:sz w:val="20"/>
          <w:szCs w:val="20"/>
          <w:lang w:val="en-GB" w:eastAsia="ar-SA"/>
          <w14:ligatures w14:val="none"/>
        </w:rPr>
      </w:pPr>
      <w:r w:rsidRPr="00523C16">
        <w:rPr>
          <w:rFonts w:ascii="Arial" w:eastAsia="MS Mincho" w:hAnsi="Arial" w:cs="Arial"/>
          <w:b/>
          <w:color w:val="000000"/>
          <w:kern w:val="0"/>
          <w:sz w:val="20"/>
          <w:szCs w:val="20"/>
          <w:lang w:val="en-GB" w:eastAsia="ar-SA"/>
          <w14:ligatures w14:val="none"/>
        </w:rPr>
        <w:t xml:space="preserve">PREFERRED LANGUAGE TO ADDRESS TARGET: </w:t>
      </w:r>
      <w:r w:rsidRPr="00523C16">
        <w:rPr>
          <w:rFonts w:ascii="Arial" w:eastAsia="MS Mincho" w:hAnsi="Arial" w:cs="Arial"/>
          <w:color w:val="000000"/>
          <w:kern w:val="0"/>
          <w:sz w:val="20"/>
          <w:szCs w:val="20"/>
          <w:lang w:val="en-GB" w:eastAsia="ar-SA"/>
          <w14:ligatures w14:val="none"/>
        </w:rPr>
        <w:t xml:space="preserve">Arabic and English </w:t>
      </w:r>
    </w:p>
    <w:p w14:paraId="75425BE8" w14:textId="77777777" w:rsidR="00D82BF1" w:rsidRPr="00523C16" w:rsidRDefault="00D82BF1" w:rsidP="00D82BF1">
      <w:pPr>
        <w:widowControl w:val="0"/>
        <w:suppressAutoHyphens/>
        <w:spacing w:after="0" w:line="240" w:lineRule="auto"/>
        <w:rPr>
          <w:rFonts w:ascii="Arial" w:eastAsia="MS Mincho" w:hAnsi="Arial" w:cs="Arial"/>
          <w:color w:val="0070C0"/>
          <w:kern w:val="0"/>
          <w:sz w:val="20"/>
          <w:szCs w:val="20"/>
          <w:lang w:val="en-GB" w:eastAsia="ar-SA"/>
          <w14:ligatures w14:val="none"/>
        </w:rPr>
      </w:pPr>
      <w:r w:rsidRPr="00523C16">
        <w:rPr>
          <w:rFonts w:ascii="Arial" w:eastAsia="MS Mincho" w:hAnsi="Arial" w:cs="Arial"/>
          <w:color w:val="000000"/>
          <w:kern w:val="0"/>
          <w:sz w:val="20"/>
          <w:szCs w:val="20"/>
          <w:lang w:val="en-GB" w:eastAsia="ar-SA"/>
          <w14:ligatures w14:val="none"/>
        </w:rPr>
        <w:t>You can also write in your own language.</w:t>
      </w:r>
    </w:p>
    <w:p w14:paraId="0DCCCDB8" w14:textId="77777777" w:rsidR="00D82BF1" w:rsidRPr="00523C16" w:rsidRDefault="00D82BF1" w:rsidP="00D82BF1">
      <w:pPr>
        <w:widowControl w:val="0"/>
        <w:suppressAutoHyphens/>
        <w:spacing w:after="0" w:line="240" w:lineRule="auto"/>
        <w:rPr>
          <w:rFonts w:ascii="Arial" w:eastAsia="MS Mincho" w:hAnsi="Arial" w:cs="Arial"/>
          <w:color w:val="0070C0"/>
          <w:kern w:val="0"/>
          <w:sz w:val="20"/>
          <w:szCs w:val="20"/>
          <w:lang w:val="en-GB" w:eastAsia="ar-SA"/>
          <w14:ligatures w14:val="none"/>
        </w:rPr>
      </w:pPr>
    </w:p>
    <w:p w14:paraId="04FCB7D5" w14:textId="77777777" w:rsidR="00D82BF1" w:rsidRPr="00523C16" w:rsidRDefault="00D82BF1" w:rsidP="00D82BF1">
      <w:pPr>
        <w:widowControl w:val="0"/>
        <w:suppressAutoHyphens/>
        <w:spacing w:after="0" w:line="240" w:lineRule="auto"/>
        <w:rPr>
          <w:rFonts w:ascii="Arial" w:eastAsia="MS Mincho" w:hAnsi="Arial" w:cs="Arial"/>
          <w:color w:val="000000"/>
          <w:kern w:val="0"/>
          <w:sz w:val="20"/>
          <w:szCs w:val="20"/>
          <w:lang w:val="en-GB" w:eastAsia="ar-SA"/>
          <w14:ligatures w14:val="none"/>
        </w:rPr>
      </w:pPr>
      <w:r w:rsidRPr="00523C16">
        <w:rPr>
          <w:rFonts w:ascii="Arial" w:eastAsia="MS Mincho" w:hAnsi="Arial" w:cs="Arial"/>
          <w:b/>
          <w:bCs/>
          <w:color w:val="000000"/>
          <w:kern w:val="0"/>
          <w:sz w:val="20"/>
          <w:szCs w:val="20"/>
          <w:lang w:val="en-GB" w:eastAsia="ar-SA"/>
          <w14:ligatures w14:val="none"/>
        </w:rPr>
        <w:t xml:space="preserve">PLEASE TAKE ACTION AS SOON AS POSSIBLE UNTIL: </w:t>
      </w:r>
      <w:r>
        <w:rPr>
          <w:rFonts w:ascii="Arial" w:eastAsia="MS Mincho" w:hAnsi="Arial" w:cs="Arial"/>
          <w:color w:val="000000"/>
          <w:kern w:val="0"/>
          <w:sz w:val="20"/>
          <w:szCs w:val="20"/>
          <w:lang w:val="en-GB" w:eastAsia="ar-SA"/>
          <w14:ligatures w14:val="none"/>
        </w:rPr>
        <w:t>6 June 2026</w:t>
      </w:r>
      <w:r w:rsidRPr="00523C16">
        <w:rPr>
          <w:rFonts w:ascii="Arial" w:eastAsia="MS Mincho" w:hAnsi="Arial" w:cs="Arial"/>
          <w:color w:val="000000"/>
          <w:kern w:val="0"/>
          <w:sz w:val="20"/>
          <w:szCs w:val="20"/>
          <w:lang w:val="en-GB" w:eastAsia="ar-SA"/>
          <w14:ligatures w14:val="none"/>
        </w:rPr>
        <w:t xml:space="preserve"> </w:t>
      </w:r>
    </w:p>
    <w:p w14:paraId="6E250B64" w14:textId="77777777" w:rsidR="00D82BF1" w:rsidRPr="00523C16" w:rsidRDefault="00D82BF1" w:rsidP="00D82BF1">
      <w:pPr>
        <w:widowControl w:val="0"/>
        <w:suppressAutoHyphens/>
        <w:spacing w:after="0" w:line="240" w:lineRule="auto"/>
        <w:rPr>
          <w:rFonts w:ascii="Arial" w:eastAsia="MS Mincho" w:hAnsi="Arial" w:cs="Arial"/>
          <w:color w:val="000000"/>
          <w:kern w:val="0"/>
          <w:sz w:val="20"/>
          <w:szCs w:val="20"/>
          <w:lang w:val="en-GB" w:eastAsia="ar-SA"/>
          <w14:ligatures w14:val="none"/>
        </w:rPr>
      </w:pPr>
      <w:r w:rsidRPr="00523C16">
        <w:rPr>
          <w:rFonts w:ascii="Arial" w:eastAsia="MS Mincho" w:hAnsi="Arial" w:cs="Arial"/>
          <w:color w:val="000000"/>
          <w:kern w:val="0"/>
          <w:sz w:val="20"/>
          <w:szCs w:val="20"/>
          <w:lang w:val="en-GB" w:eastAsia="ar-SA"/>
          <w14:ligatures w14:val="none"/>
        </w:rPr>
        <w:t>Please check with the Amnesty office in your country if you wish to send appeals after the deadline.</w:t>
      </w:r>
    </w:p>
    <w:p w14:paraId="1E32F131" w14:textId="77777777" w:rsidR="00D82BF1" w:rsidRPr="00523C16" w:rsidRDefault="00D82BF1" w:rsidP="00D82BF1">
      <w:pPr>
        <w:widowControl w:val="0"/>
        <w:suppressAutoHyphens/>
        <w:spacing w:after="0" w:line="240" w:lineRule="auto"/>
        <w:rPr>
          <w:rFonts w:ascii="Arial" w:eastAsia="MS Mincho" w:hAnsi="Arial" w:cs="Arial"/>
          <w:b/>
          <w:color w:val="000000"/>
          <w:kern w:val="0"/>
          <w:sz w:val="20"/>
          <w:szCs w:val="20"/>
          <w:lang w:val="en-GB" w:eastAsia="ar-SA"/>
          <w14:ligatures w14:val="none"/>
        </w:rPr>
      </w:pPr>
    </w:p>
    <w:p w14:paraId="235BB401" w14:textId="77777777" w:rsidR="00D82BF1" w:rsidRPr="00523C16" w:rsidRDefault="00D82BF1" w:rsidP="00D82BF1">
      <w:pPr>
        <w:widowControl w:val="0"/>
        <w:suppressAutoHyphens/>
        <w:spacing w:after="0" w:line="240" w:lineRule="auto"/>
        <w:rPr>
          <w:rFonts w:ascii="Arial" w:eastAsia="MS Mincho" w:hAnsi="Arial" w:cs="Arial"/>
          <w:b/>
          <w:color w:val="000000"/>
          <w:kern w:val="0"/>
          <w:sz w:val="20"/>
          <w:szCs w:val="20"/>
          <w:lang w:val="en-GB" w:eastAsia="ar-SA"/>
          <w14:ligatures w14:val="none"/>
        </w:rPr>
      </w:pPr>
      <w:r w:rsidRPr="00523C16">
        <w:rPr>
          <w:rFonts w:ascii="Arial" w:eastAsia="MS Mincho" w:hAnsi="Arial" w:cs="Arial"/>
          <w:b/>
          <w:bCs/>
          <w:color w:val="000000"/>
          <w:kern w:val="0"/>
          <w:sz w:val="20"/>
          <w:szCs w:val="20"/>
          <w:lang w:val="en-GB" w:eastAsia="ar-SA"/>
          <w14:ligatures w14:val="none"/>
        </w:rPr>
        <w:t xml:space="preserve">NAME AND PRONOUN: </w:t>
      </w:r>
      <w:r>
        <w:rPr>
          <w:rFonts w:ascii="Arial" w:eastAsia="MS Mincho" w:hAnsi="Arial" w:cs="Arial"/>
          <w:b/>
          <w:iCs/>
          <w:color w:val="000000"/>
          <w:kern w:val="0"/>
          <w:sz w:val="20"/>
          <w:szCs w:val="20"/>
          <w:lang w:eastAsia="es-MX"/>
          <w14:ligatures w14:val="none"/>
        </w:rPr>
        <w:t xml:space="preserve"> Marwa Arafa </w:t>
      </w:r>
      <w:r w:rsidRPr="00523C16">
        <w:rPr>
          <w:rFonts w:ascii="Arial" w:eastAsia="MS Mincho" w:hAnsi="Arial" w:cs="Arial"/>
          <w:color w:val="000000"/>
          <w:kern w:val="0"/>
          <w:sz w:val="20"/>
          <w:szCs w:val="20"/>
          <w:lang w:val="en-GB" w:eastAsia="ar-SA"/>
          <w14:ligatures w14:val="none"/>
        </w:rPr>
        <w:t>(</w:t>
      </w:r>
      <w:r>
        <w:rPr>
          <w:rFonts w:ascii="Arial" w:eastAsia="MS Mincho" w:hAnsi="Arial" w:cs="Arial"/>
          <w:color w:val="000000"/>
          <w:kern w:val="0"/>
          <w:sz w:val="20"/>
          <w:szCs w:val="20"/>
          <w:lang w:val="en-GB" w:eastAsia="ar-SA"/>
          <w14:ligatures w14:val="none"/>
        </w:rPr>
        <w:t>She</w:t>
      </w:r>
      <w:r w:rsidRPr="00523C16">
        <w:rPr>
          <w:rFonts w:ascii="Arial" w:eastAsia="MS Mincho" w:hAnsi="Arial" w:cs="Arial"/>
          <w:color w:val="000000"/>
          <w:kern w:val="0"/>
          <w:sz w:val="20"/>
          <w:szCs w:val="20"/>
          <w:lang w:val="en-GB" w:eastAsia="ar-SA"/>
          <w14:ligatures w14:val="none"/>
        </w:rPr>
        <w:t>/</w:t>
      </w:r>
      <w:r>
        <w:rPr>
          <w:rFonts w:ascii="Arial" w:eastAsia="MS Mincho" w:hAnsi="Arial" w:cs="Arial"/>
          <w:color w:val="000000"/>
          <w:kern w:val="0"/>
          <w:sz w:val="20"/>
          <w:szCs w:val="20"/>
          <w:lang w:val="en-GB" w:eastAsia="ar-SA"/>
          <w14:ligatures w14:val="none"/>
        </w:rPr>
        <w:t>Her</w:t>
      </w:r>
      <w:r w:rsidRPr="00523C16">
        <w:rPr>
          <w:rFonts w:ascii="Arial" w:eastAsia="MS Mincho" w:hAnsi="Arial" w:cs="Arial"/>
          <w:color w:val="000000"/>
          <w:kern w:val="0"/>
          <w:sz w:val="20"/>
          <w:szCs w:val="20"/>
          <w:lang w:val="en-GB" w:eastAsia="ar-SA"/>
          <w14:ligatures w14:val="none"/>
        </w:rPr>
        <w:t>)</w:t>
      </w:r>
      <w:r w:rsidRPr="00523C16">
        <w:rPr>
          <w:rFonts w:ascii="Arial" w:eastAsia="MS Mincho" w:hAnsi="Arial" w:cs="Arial"/>
          <w:bCs/>
          <w:color w:val="000000"/>
          <w:kern w:val="0"/>
          <w:sz w:val="20"/>
          <w:szCs w:val="20"/>
          <w:lang w:val="en-GB" w:eastAsia="ar-SA"/>
          <w14:ligatures w14:val="none"/>
        </w:rPr>
        <w:t>.</w:t>
      </w:r>
    </w:p>
    <w:p w14:paraId="10153D9E" w14:textId="77777777" w:rsidR="00D82BF1" w:rsidRPr="00523C16" w:rsidRDefault="00D82BF1" w:rsidP="00D82BF1">
      <w:pPr>
        <w:widowControl w:val="0"/>
        <w:suppressAutoHyphens/>
        <w:spacing w:after="0" w:line="240" w:lineRule="auto"/>
        <w:rPr>
          <w:rFonts w:ascii="Arial" w:eastAsia="MS Mincho" w:hAnsi="Arial" w:cs="Arial"/>
          <w:b/>
          <w:color w:val="000000"/>
          <w:kern w:val="0"/>
          <w:sz w:val="20"/>
          <w:szCs w:val="20"/>
          <w:lang w:val="en-GB" w:eastAsia="ar-SA"/>
          <w14:ligatures w14:val="none"/>
        </w:rPr>
      </w:pPr>
    </w:p>
    <w:p w14:paraId="19E9932B" w14:textId="77777777" w:rsidR="00D82BF1" w:rsidRPr="00523C16" w:rsidRDefault="00D82BF1" w:rsidP="00D82BF1">
      <w:pPr>
        <w:widowControl w:val="0"/>
        <w:suppressAutoHyphens/>
        <w:spacing w:after="0" w:line="240" w:lineRule="auto"/>
        <w:rPr>
          <w:rFonts w:ascii="Amnesty Trade Gothic Light" w:eastAsia="MS Mincho" w:hAnsi="Amnesty Trade Gothic Light" w:cs="Arial"/>
          <w:color w:val="000000"/>
          <w:kern w:val="0"/>
          <w:sz w:val="20"/>
          <w:szCs w:val="20"/>
          <w:lang w:val="en-GB" w:eastAsia="ar-SA"/>
          <w14:ligatures w14:val="none"/>
        </w:rPr>
      </w:pPr>
      <w:r w:rsidRPr="00523C16">
        <w:rPr>
          <w:rFonts w:ascii="Arial" w:eastAsia="MS Mincho" w:hAnsi="Arial" w:cs="Arial"/>
          <w:b/>
          <w:color w:val="000000"/>
          <w:kern w:val="0"/>
          <w:sz w:val="20"/>
          <w:szCs w:val="20"/>
          <w:lang w:val="en-GB" w:eastAsia="ar-SA"/>
          <w14:ligatures w14:val="none"/>
        </w:rPr>
        <w:t xml:space="preserve">LINK TO PREVIOUS UA: </w:t>
      </w:r>
      <w:r w:rsidRPr="00AC3856">
        <w:rPr>
          <w:rFonts w:asciiTheme="minorBidi" w:eastAsia="MS Mincho" w:hAnsiTheme="minorBidi"/>
          <w:color w:val="000000"/>
          <w:kern w:val="0"/>
          <w:sz w:val="20"/>
          <w:szCs w:val="20"/>
          <w:lang w:val="en-GB" w:eastAsia="ar-SA"/>
          <w14:ligatures w14:val="none"/>
        </w:rPr>
        <w:t>First UA</w:t>
      </w:r>
      <w:r>
        <w:rPr>
          <w:rFonts w:ascii="Amnesty Trade Gothic" w:eastAsia="MS Mincho" w:hAnsi="Amnesty Trade Gothic" w:cs="Times New Roman"/>
          <w:color w:val="000000"/>
          <w:kern w:val="0"/>
          <w:sz w:val="18"/>
          <w:lang w:val="en-GB" w:eastAsia="ar-SA"/>
          <w14:ligatures w14:val="none"/>
        </w:rPr>
        <w:t xml:space="preserve"> </w:t>
      </w:r>
    </w:p>
    <w:p w14:paraId="30BF9803" w14:textId="77777777" w:rsidR="00D82BF1" w:rsidRPr="00523C16" w:rsidRDefault="00D82BF1" w:rsidP="00D82BF1">
      <w:pPr>
        <w:widowControl w:val="0"/>
        <w:suppressAutoHyphens/>
        <w:spacing w:after="246" w:line="240" w:lineRule="auto"/>
        <w:rPr>
          <w:rFonts w:ascii="Amnesty Trade Gothic Light" w:eastAsia="MS Mincho" w:hAnsi="Amnesty Trade Gothic Light" w:cs="Arial"/>
          <w:color w:val="000000"/>
          <w:kern w:val="0"/>
          <w:sz w:val="20"/>
          <w:szCs w:val="20"/>
          <w:lang w:val="en-GB" w:eastAsia="ar-SA"/>
          <w14:ligatures w14:val="none"/>
        </w:rPr>
      </w:pPr>
    </w:p>
    <w:p w14:paraId="41377831" w14:textId="77777777" w:rsidR="00D82BF1" w:rsidRDefault="00D82BF1" w:rsidP="00D82BF1"/>
    <w:p w14:paraId="04ED4F32" w14:textId="77777777" w:rsidR="001F2416" w:rsidRDefault="001F2416"/>
    <w:sectPr w:rsidR="001F24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E725" w14:textId="77777777" w:rsidR="00BD60CF" w:rsidRDefault="00BD60CF" w:rsidP="00BD60CF">
      <w:pPr>
        <w:spacing w:after="0" w:line="240" w:lineRule="auto"/>
      </w:pPr>
      <w:r>
        <w:separator/>
      </w:r>
    </w:p>
  </w:endnote>
  <w:endnote w:type="continuationSeparator" w:id="0">
    <w:p w14:paraId="1B606EDF" w14:textId="77777777" w:rsidR="00BD60CF" w:rsidRDefault="00BD60CF" w:rsidP="00B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mnesty Trade Gothic Cn">
    <w:altName w:val="Calibri"/>
    <w:panose1 w:val="020B0506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w:panose1 w:val="020B0503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Amnesty Trade Gothic Light">
    <w:panose1 w:val="020B0403040303020004"/>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78E1" w14:textId="77777777" w:rsidR="00BD60CF" w:rsidRDefault="00BD60CF" w:rsidP="00BD60CF">
      <w:pPr>
        <w:spacing w:after="0" w:line="240" w:lineRule="auto"/>
      </w:pPr>
      <w:r>
        <w:separator/>
      </w:r>
    </w:p>
  </w:footnote>
  <w:footnote w:type="continuationSeparator" w:id="0">
    <w:p w14:paraId="059EE7FF" w14:textId="77777777" w:rsidR="00BD60CF" w:rsidRDefault="00BD60CF" w:rsidP="00BD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D022" w14:textId="77777777" w:rsidR="00824C11" w:rsidRDefault="00824C11" w:rsidP="00824C11">
    <w:pPr>
      <w:tabs>
        <w:tab w:val="left" w:pos="6060"/>
        <w:tab w:val="right" w:pos="10203"/>
      </w:tabs>
      <w:spacing w:after="0"/>
      <w:rPr>
        <w:sz w:val="16"/>
        <w:szCs w:val="16"/>
      </w:rPr>
    </w:pPr>
    <w:r>
      <w:rPr>
        <w:sz w:val="16"/>
        <w:szCs w:val="16"/>
      </w:rPr>
      <w:t>First UA: 01/26 Index: MDE 12/0595/2026    Egypt</w:t>
    </w:r>
    <w:r>
      <w:rPr>
        <w:sz w:val="16"/>
        <w:szCs w:val="16"/>
      </w:rPr>
      <w:tab/>
    </w:r>
    <w:r>
      <w:rPr>
        <w:sz w:val="16"/>
        <w:szCs w:val="16"/>
      </w:rPr>
      <w:tab/>
      <w:t>Date: 7 January 2026</w:t>
    </w:r>
  </w:p>
  <w:p w14:paraId="0FE614A3" w14:textId="77777777" w:rsidR="00BD60CF" w:rsidRDefault="00BD6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F1"/>
    <w:rsid w:val="000F005C"/>
    <w:rsid w:val="001F2416"/>
    <w:rsid w:val="00392CD4"/>
    <w:rsid w:val="0052591E"/>
    <w:rsid w:val="00604980"/>
    <w:rsid w:val="00824C11"/>
    <w:rsid w:val="008D15A9"/>
    <w:rsid w:val="00AF6EDA"/>
    <w:rsid w:val="00BD60CF"/>
    <w:rsid w:val="00CB4353"/>
    <w:rsid w:val="00D82BF1"/>
    <w:rsid w:val="00D959FE"/>
    <w:rsid w:val="00DF1BB0"/>
    <w:rsid w:val="00EB6770"/>
    <w:rsid w:val="00F63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86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F1"/>
  </w:style>
  <w:style w:type="paragraph" w:styleId="Heading1">
    <w:name w:val="heading 1"/>
    <w:basedOn w:val="Normal"/>
    <w:next w:val="Normal"/>
    <w:link w:val="Heading1Char"/>
    <w:uiPriority w:val="9"/>
    <w:qFormat/>
    <w:rsid w:val="00D82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BF1"/>
    <w:rPr>
      <w:rFonts w:eastAsiaTheme="majorEastAsia" w:cstheme="majorBidi"/>
      <w:color w:val="272727" w:themeColor="text1" w:themeTint="D8"/>
    </w:rPr>
  </w:style>
  <w:style w:type="paragraph" w:styleId="Title">
    <w:name w:val="Title"/>
    <w:basedOn w:val="Normal"/>
    <w:next w:val="Normal"/>
    <w:link w:val="TitleChar"/>
    <w:uiPriority w:val="10"/>
    <w:qFormat/>
    <w:rsid w:val="00D82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BF1"/>
    <w:pPr>
      <w:spacing w:before="160"/>
      <w:jc w:val="center"/>
    </w:pPr>
    <w:rPr>
      <w:i/>
      <w:iCs/>
      <w:color w:val="404040" w:themeColor="text1" w:themeTint="BF"/>
    </w:rPr>
  </w:style>
  <w:style w:type="character" w:customStyle="1" w:styleId="QuoteChar">
    <w:name w:val="Quote Char"/>
    <w:basedOn w:val="DefaultParagraphFont"/>
    <w:link w:val="Quote"/>
    <w:uiPriority w:val="29"/>
    <w:rsid w:val="00D82BF1"/>
    <w:rPr>
      <w:i/>
      <w:iCs/>
      <w:color w:val="404040" w:themeColor="text1" w:themeTint="BF"/>
    </w:rPr>
  </w:style>
  <w:style w:type="paragraph" w:styleId="ListParagraph">
    <w:name w:val="List Paragraph"/>
    <w:basedOn w:val="Normal"/>
    <w:uiPriority w:val="34"/>
    <w:qFormat/>
    <w:rsid w:val="00D82BF1"/>
    <w:pPr>
      <w:ind w:left="720"/>
      <w:contextualSpacing/>
    </w:pPr>
  </w:style>
  <w:style w:type="character" w:styleId="IntenseEmphasis">
    <w:name w:val="Intense Emphasis"/>
    <w:basedOn w:val="DefaultParagraphFont"/>
    <w:uiPriority w:val="21"/>
    <w:qFormat/>
    <w:rsid w:val="00D82BF1"/>
    <w:rPr>
      <w:i/>
      <w:iCs/>
      <w:color w:val="0F4761" w:themeColor="accent1" w:themeShade="BF"/>
    </w:rPr>
  </w:style>
  <w:style w:type="paragraph" w:styleId="IntenseQuote">
    <w:name w:val="Intense Quote"/>
    <w:basedOn w:val="Normal"/>
    <w:next w:val="Normal"/>
    <w:link w:val="IntenseQuoteChar"/>
    <w:uiPriority w:val="30"/>
    <w:qFormat/>
    <w:rsid w:val="00D82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BF1"/>
    <w:rPr>
      <w:i/>
      <w:iCs/>
      <w:color w:val="0F4761" w:themeColor="accent1" w:themeShade="BF"/>
    </w:rPr>
  </w:style>
  <w:style w:type="character" w:styleId="IntenseReference">
    <w:name w:val="Intense Reference"/>
    <w:basedOn w:val="DefaultParagraphFont"/>
    <w:uiPriority w:val="32"/>
    <w:qFormat/>
    <w:rsid w:val="00D82BF1"/>
    <w:rPr>
      <w:b/>
      <w:bCs/>
      <w:smallCaps/>
      <w:color w:val="0F4761" w:themeColor="accent1" w:themeShade="BF"/>
      <w:spacing w:val="5"/>
    </w:rPr>
  </w:style>
  <w:style w:type="character" w:styleId="Hyperlink">
    <w:name w:val="Hyperlink"/>
    <w:basedOn w:val="DefaultParagraphFont"/>
    <w:uiPriority w:val="99"/>
    <w:unhideWhenUsed/>
    <w:rsid w:val="00D82BF1"/>
    <w:rPr>
      <w:color w:val="467886" w:themeColor="hyperlink"/>
      <w:u w:val="single"/>
    </w:rPr>
  </w:style>
  <w:style w:type="paragraph" w:customStyle="1" w:styleId="AIUrgentActionTopHeading">
    <w:name w:val="AI Urgent Action Top Heading"/>
    <w:basedOn w:val="Normal"/>
    <w:rsid w:val="00D82BF1"/>
    <w:pPr>
      <w:tabs>
        <w:tab w:val="left" w:pos="567"/>
      </w:tabs>
      <w:adjustRightInd w:val="0"/>
      <w:snapToGrid w:val="0"/>
      <w:spacing w:after="0" w:line="1200" w:lineRule="exact"/>
    </w:pPr>
    <w:rPr>
      <w:rFonts w:ascii="Arial" w:eastAsia="SimSun" w:hAnsi="Arial" w:cs="Times New Roman"/>
      <w:b/>
      <w:kern w:val="0"/>
      <w:sz w:val="124"/>
      <w:szCs w:val="124"/>
      <w:lang w:val="en-GB"/>
      <w14:ligatures w14:val="none"/>
    </w:rPr>
  </w:style>
  <w:style w:type="paragraph" w:styleId="Header">
    <w:name w:val="header"/>
    <w:basedOn w:val="Normal"/>
    <w:link w:val="HeaderChar"/>
    <w:uiPriority w:val="99"/>
    <w:unhideWhenUsed/>
    <w:rsid w:val="00B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CF"/>
  </w:style>
  <w:style w:type="paragraph" w:styleId="Footer">
    <w:name w:val="footer"/>
    <w:basedOn w:val="Normal"/>
    <w:link w:val="FooterChar"/>
    <w:uiPriority w:val="99"/>
    <w:unhideWhenUsed/>
    <w:rsid w:val="00B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ipr.org/press/2025/07/%D8%A8%D8%AF%D8%A1-%D9%85%D8%AD%D8%A7%D9%83%D9%85%D8%A9-%D9%85%D8%B1%D9%88%D8%A9-%D8%B9%D8%B1%D9%81%D8%A9-%D8%A8%D8%B9%D8%AF-%D8%A3%D9%83%D8%AB%D8%B1-%D9%85%D9%86-5-%D8%B3%D9%86%D9%88%D8%A7%D8%AA-%D9%85%D9%86-%D8%A7%D9%84%D8%AD%D8%A8%D8%B3-%D8%A7%D9%84%D8%A7%D8%AD%D8%AA%D9%8A%D8%A7%D8%B7%D9%8A"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fd640be9934d371cf2619fbd4a3f5753">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e15c8151473c5dbf5d9fa8eb80f5faa"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0B5FE51F-5C00-4B31-BB4F-BB62D0D5B1BE}"/>
</file>

<file path=customXml/itemProps2.xml><?xml version="1.0" encoding="utf-8"?>
<ds:datastoreItem xmlns:ds="http://schemas.openxmlformats.org/officeDocument/2006/customXml" ds:itemID="{2A51BA28-6C94-4497-9E36-F24D1A96D932}"/>
</file>

<file path=customXml/itemProps3.xml><?xml version="1.0" encoding="utf-8"?>
<ds:datastoreItem xmlns:ds="http://schemas.openxmlformats.org/officeDocument/2006/customXml" ds:itemID="{C179C488-D6C2-40C6-BEAD-EBD73B6B46B0}"/>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6777</Characters>
  <Application>Microsoft Office Word</Application>
  <DocSecurity>4</DocSecurity>
  <Lines>89</Lines>
  <Paragraphs>36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2026-01-08T09:44:00Z</dcterms:created>
  <dcterms:modified xsi:type="dcterms:W3CDTF">2026-01-08T09:44:00Z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