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047A9B9" w14:textId="1DB5BC59" w:rsidR="0034128A" w:rsidRPr="00203A02" w:rsidRDefault="0034128A" w:rsidP="00980425">
      <w:pPr>
        <w:pStyle w:val="AIUrgentActionTopHeading"/>
        <w:tabs>
          <w:tab w:val="clear" w:pos="567"/>
        </w:tabs>
        <w:ind w:left="-283"/>
        <w:rPr>
          <w:rFonts w:ascii="Amnesty Trade Gothic Cn" w:hAnsi="Amnesty Trade Gothic Cn" w:cs="Arial"/>
          <w:sz w:val="100"/>
          <w:szCs w:val="100"/>
        </w:rPr>
      </w:pPr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URGENT ACTION</w:t>
      </w:r>
    </w:p>
    <w:p w14:paraId="08470C6E" w14:textId="77777777" w:rsidR="005D2C37" w:rsidRPr="007E1982" w:rsidRDefault="005D2C37" w:rsidP="00980425">
      <w:pPr>
        <w:pStyle w:val="Default"/>
        <w:ind w:left="-283"/>
        <w:rPr>
          <w:b/>
          <w:sz w:val="20"/>
          <w:szCs w:val="20"/>
        </w:rPr>
      </w:pPr>
    </w:p>
    <w:p w14:paraId="28B492EE" w14:textId="66499E4F" w:rsidR="0034128A" w:rsidRPr="00415755" w:rsidRDefault="00415755" w:rsidP="00415755">
      <w:pPr>
        <w:spacing w:after="0"/>
        <w:ind w:left="-283"/>
        <w:rPr>
          <w:rFonts w:ascii="Arial" w:hAnsi="Arial" w:cs="Arial"/>
          <w:b/>
          <w:bCs/>
          <w:i/>
          <w:iCs/>
          <w:sz w:val="37"/>
          <w:szCs w:val="37"/>
          <w:lang w:eastAsia="es-MX"/>
        </w:rPr>
      </w:pPr>
      <w:r w:rsidRPr="00415755">
        <w:rPr>
          <w:rFonts w:ascii="Arial" w:hAnsi="Arial" w:cs="Arial"/>
          <w:b/>
          <w:bCs/>
          <w:sz w:val="37"/>
          <w:szCs w:val="37"/>
          <w:lang w:eastAsia="es-MX"/>
        </w:rPr>
        <w:t>ACTIVIST AND POET FACES FIVE YEARS IN PRISON</w:t>
      </w:r>
    </w:p>
    <w:p w14:paraId="25C2C911" w14:textId="643D212F" w:rsidR="005D2C37" w:rsidRPr="00CF5A87" w:rsidRDefault="004C6C59" w:rsidP="00D655D5">
      <w:pPr>
        <w:spacing w:after="0" w:line="240" w:lineRule="auto"/>
        <w:ind w:left="-283"/>
        <w:jc w:val="both"/>
        <w:rPr>
          <w:rFonts w:asciiTheme="minorBidi" w:hAnsiTheme="minorBidi" w:cstheme="minorBidi"/>
          <w:b/>
          <w:sz w:val="23"/>
          <w:szCs w:val="23"/>
          <w:lang w:eastAsia="es-MX"/>
        </w:rPr>
      </w:pPr>
      <w:r w:rsidRPr="00CF5A87">
        <w:rPr>
          <w:rFonts w:asciiTheme="minorBidi" w:hAnsiTheme="minorBidi" w:cstheme="minorBidi"/>
          <w:b/>
          <w:sz w:val="23"/>
          <w:szCs w:val="23"/>
          <w:lang w:eastAsia="es-MX"/>
        </w:rPr>
        <w:t xml:space="preserve">On 20 January 2025, </w:t>
      </w:r>
      <w:r w:rsidR="00CC2B13" w:rsidRPr="00CF5A87">
        <w:rPr>
          <w:rFonts w:asciiTheme="minorBidi" w:hAnsiTheme="minorBidi" w:cstheme="minorBidi"/>
          <w:b/>
          <w:sz w:val="23"/>
          <w:szCs w:val="23"/>
          <w:lang w:eastAsia="es-MX"/>
        </w:rPr>
        <w:t xml:space="preserve">only four days after his arrest, </w:t>
      </w:r>
      <w:r w:rsidR="00174727" w:rsidRPr="00CF5A87">
        <w:rPr>
          <w:rFonts w:asciiTheme="minorBidi" w:hAnsiTheme="minorBidi" w:cstheme="minorBidi"/>
          <w:b/>
          <w:sz w:val="23"/>
          <w:szCs w:val="23"/>
          <w:lang w:eastAsia="es-MX"/>
        </w:rPr>
        <w:t>an</w:t>
      </w:r>
      <w:r w:rsidRPr="00CF5A87">
        <w:rPr>
          <w:rFonts w:asciiTheme="minorBidi" w:hAnsiTheme="minorBidi" w:cstheme="minorBidi"/>
          <w:b/>
          <w:sz w:val="23"/>
          <w:szCs w:val="23"/>
          <w:lang w:eastAsia="es-MX"/>
        </w:rPr>
        <w:t xml:space="preserve"> Algiers </w:t>
      </w:r>
      <w:r w:rsidR="00174727" w:rsidRPr="00CF5A87">
        <w:rPr>
          <w:rFonts w:asciiTheme="minorBidi" w:hAnsiTheme="minorBidi" w:cstheme="minorBidi"/>
          <w:b/>
          <w:sz w:val="23"/>
          <w:szCs w:val="23"/>
          <w:lang w:eastAsia="es-MX"/>
        </w:rPr>
        <w:t xml:space="preserve">court </w:t>
      </w:r>
      <w:r w:rsidRPr="00CF5A87">
        <w:rPr>
          <w:rFonts w:asciiTheme="minorBidi" w:hAnsiTheme="minorBidi" w:cstheme="minorBidi"/>
          <w:b/>
          <w:sz w:val="23"/>
          <w:szCs w:val="23"/>
          <w:lang w:eastAsia="es-MX"/>
        </w:rPr>
        <w:t xml:space="preserve">sentenced </w:t>
      </w:r>
      <w:r w:rsidR="00890F68" w:rsidRPr="00CF5A87">
        <w:rPr>
          <w:rFonts w:asciiTheme="minorBidi" w:hAnsiTheme="minorBidi" w:cstheme="minorBidi"/>
          <w:b/>
          <w:sz w:val="23"/>
          <w:szCs w:val="23"/>
          <w:lang w:eastAsia="es-MX"/>
        </w:rPr>
        <w:t xml:space="preserve">renowned </w:t>
      </w:r>
      <w:r w:rsidR="00940CCF" w:rsidRPr="00CF5A87">
        <w:rPr>
          <w:rFonts w:asciiTheme="minorBidi" w:hAnsiTheme="minorBidi" w:cstheme="minorBidi"/>
          <w:b/>
          <w:sz w:val="23"/>
          <w:szCs w:val="23"/>
          <w:lang w:eastAsia="es-MX"/>
        </w:rPr>
        <w:t xml:space="preserve">Hirak </w:t>
      </w:r>
      <w:r w:rsidRPr="00CF5A87">
        <w:rPr>
          <w:rFonts w:asciiTheme="minorBidi" w:hAnsiTheme="minorBidi" w:cstheme="minorBidi"/>
          <w:b/>
          <w:sz w:val="23"/>
          <w:szCs w:val="23"/>
          <w:lang w:eastAsia="es-MX"/>
        </w:rPr>
        <w:t>activist and poet Mohamed Tadjadit</w:t>
      </w:r>
      <w:r w:rsidR="002C5723" w:rsidRPr="00CF5A87">
        <w:rPr>
          <w:rFonts w:asciiTheme="minorBidi" w:hAnsiTheme="minorBidi" w:cstheme="minorBidi"/>
          <w:b/>
          <w:sz w:val="23"/>
          <w:szCs w:val="23"/>
          <w:lang w:eastAsia="es-MX"/>
        </w:rPr>
        <w:t xml:space="preserve"> </w:t>
      </w:r>
      <w:r w:rsidRPr="00CF5A87">
        <w:rPr>
          <w:rFonts w:asciiTheme="minorBidi" w:hAnsiTheme="minorBidi" w:cstheme="minorBidi"/>
          <w:b/>
          <w:sz w:val="23"/>
          <w:szCs w:val="23"/>
          <w:lang w:eastAsia="es-MX"/>
        </w:rPr>
        <w:t xml:space="preserve">to five years in prison </w:t>
      </w:r>
      <w:r w:rsidR="000A1E28" w:rsidRPr="00CF5A87">
        <w:rPr>
          <w:rFonts w:asciiTheme="minorBidi" w:hAnsiTheme="minorBidi" w:cstheme="minorBidi"/>
          <w:b/>
          <w:sz w:val="23"/>
          <w:szCs w:val="23"/>
          <w:lang w:eastAsia="es-MX"/>
        </w:rPr>
        <w:t xml:space="preserve">under expedited </w:t>
      </w:r>
      <w:r w:rsidR="00971969" w:rsidRPr="00CF5A87">
        <w:rPr>
          <w:rFonts w:asciiTheme="minorBidi" w:hAnsiTheme="minorBidi" w:cstheme="minorBidi"/>
          <w:b/>
          <w:sz w:val="23"/>
          <w:szCs w:val="23"/>
          <w:lang w:eastAsia="es-MX"/>
        </w:rPr>
        <w:t>proceedings</w:t>
      </w:r>
      <w:r w:rsidR="0035071F" w:rsidRPr="00CF5A87">
        <w:rPr>
          <w:rFonts w:asciiTheme="minorBidi" w:hAnsiTheme="minorBidi" w:cstheme="minorBidi"/>
          <w:b/>
          <w:sz w:val="23"/>
          <w:szCs w:val="23"/>
          <w:lang w:eastAsia="es-MX"/>
        </w:rPr>
        <w:t xml:space="preserve"> which undermined his right to a fair trial</w:t>
      </w:r>
      <w:r w:rsidRPr="00CF5A87">
        <w:rPr>
          <w:rFonts w:asciiTheme="minorBidi" w:hAnsiTheme="minorBidi" w:cstheme="minorBidi"/>
          <w:b/>
          <w:sz w:val="23"/>
          <w:szCs w:val="23"/>
          <w:lang w:eastAsia="es-MX"/>
        </w:rPr>
        <w:t xml:space="preserve">. </w:t>
      </w:r>
      <w:r w:rsidR="007C0D08" w:rsidRPr="00CF5A87">
        <w:rPr>
          <w:rFonts w:asciiTheme="minorBidi" w:hAnsiTheme="minorBidi" w:cstheme="minorBidi"/>
          <w:b/>
          <w:sz w:val="23"/>
          <w:szCs w:val="23"/>
          <w:lang w:eastAsia="es-MX"/>
        </w:rPr>
        <w:t xml:space="preserve">His appeal trial is scheduled on </w:t>
      </w:r>
      <w:r w:rsidR="00971969" w:rsidRPr="00CF5A87">
        <w:rPr>
          <w:rFonts w:asciiTheme="minorBidi" w:hAnsiTheme="minorBidi" w:cstheme="minorBidi"/>
          <w:b/>
          <w:sz w:val="23"/>
          <w:szCs w:val="23"/>
          <w:lang w:eastAsia="es-MX"/>
        </w:rPr>
        <w:t>1</w:t>
      </w:r>
      <w:r w:rsidR="009F784A" w:rsidRPr="00CF5A87">
        <w:rPr>
          <w:rFonts w:asciiTheme="minorBidi" w:hAnsiTheme="minorBidi" w:cstheme="minorBidi"/>
          <w:b/>
          <w:sz w:val="23"/>
          <w:szCs w:val="23"/>
          <w:lang w:eastAsia="es-MX"/>
        </w:rPr>
        <w:t>7</w:t>
      </w:r>
      <w:r w:rsidR="00971969" w:rsidRPr="00CF5A87">
        <w:rPr>
          <w:rFonts w:asciiTheme="minorBidi" w:hAnsiTheme="minorBidi" w:cstheme="minorBidi"/>
          <w:b/>
          <w:sz w:val="23"/>
          <w:szCs w:val="23"/>
          <w:lang w:eastAsia="es-MX"/>
        </w:rPr>
        <w:t xml:space="preserve"> April</w:t>
      </w:r>
      <w:r w:rsidR="007C0D08" w:rsidRPr="00CF5A87">
        <w:rPr>
          <w:rFonts w:asciiTheme="minorBidi" w:hAnsiTheme="minorBidi" w:cstheme="minorBidi"/>
          <w:b/>
          <w:sz w:val="23"/>
          <w:szCs w:val="23"/>
          <w:lang w:eastAsia="es-MX"/>
        </w:rPr>
        <w:t xml:space="preserve">. </w:t>
      </w:r>
      <w:r w:rsidR="00CB24B5" w:rsidRPr="00CF5A87">
        <w:rPr>
          <w:rFonts w:asciiTheme="minorBidi" w:hAnsiTheme="minorBidi" w:cstheme="minorBidi"/>
          <w:b/>
          <w:sz w:val="23"/>
          <w:szCs w:val="23"/>
          <w:lang w:eastAsia="es-MX"/>
        </w:rPr>
        <w:t>He was</w:t>
      </w:r>
      <w:r w:rsidRPr="00CF5A87">
        <w:rPr>
          <w:rFonts w:asciiTheme="minorBidi" w:hAnsiTheme="minorBidi" w:cstheme="minorBidi"/>
          <w:b/>
          <w:sz w:val="23"/>
          <w:szCs w:val="23"/>
          <w:lang w:eastAsia="es-MX"/>
        </w:rPr>
        <w:t xml:space="preserve"> </w:t>
      </w:r>
      <w:r w:rsidR="005047FC" w:rsidRPr="00CF5A87">
        <w:rPr>
          <w:rFonts w:asciiTheme="minorBidi" w:hAnsiTheme="minorBidi" w:cstheme="minorBidi"/>
          <w:b/>
          <w:sz w:val="23"/>
          <w:szCs w:val="23"/>
          <w:lang w:eastAsia="es-MX"/>
        </w:rPr>
        <w:t xml:space="preserve">convicted </w:t>
      </w:r>
      <w:r w:rsidR="00CB24B5" w:rsidRPr="00CF5A87">
        <w:rPr>
          <w:rFonts w:asciiTheme="minorBidi" w:hAnsiTheme="minorBidi" w:cstheme="minorBidi"/>
          <w:b/>
          <w:sz w:val="23"/>
          <w:szCs w:val="23"/>
          <w:lang w:eastAsia="es-MX"/>
        </w:rPr>
        <w:t>o</w:t>
      </w:r>
      <w:r w:rsidR="0009463D" w:rsidRPr="00CF5A87">
        <w:rPr>
          <w:rFonts w:asciiTheme="minorBidi" w:hAnsiTheme="minorBidi" w:cstheme="minorBidi"/>
          <w:b/>
          <w:sz w:val="23"/>
          <w:szCs w:val="23"/>
          <w:lang w:eastAsia="es-MX"/>
        </w:rPr>
        <w:t>n</w:t>
      </w:r>
      <w:r w:rsidR="00102DE4" w:rsidRPr="00CF5A87">
        <w:rPr>
          <w:rFonts w:asciiTheme="minorBidi" w:hAnsiTheme="minorBidi" w:cstheme="minorBidi"/>
          <w:b/>
          <w:sz w:val="23"/>
          <w:szCs w:val="23"/>
          <w:lang w:eastAsia="es-MX"/>
        </w:rPr>
        <w:t xml:space="preserve"> </w:t>
      </w:r>
      <w:r w:rsidR="00165E1D" w:rsidRPr="00CF5A87">
        <w:rPr>
          <w:rFonts w:asciiTheme="minorBidi" w:hAnsiTheme="minorBidi" w:cstheme="minorBidi"/>
          <w:b/>
          <w:sz w:val="23"/>
          <w:szCs w:val="23"/>
          <w:lang w:eastAsia="es-MX"/>
        </w:rPr>
        <w:t>vague</w:t>
      </w:r>
      <w:r w:rsidR="007E62F2" w:rsidRPr="00CF5A87">
        <w:rPr>
          <w:rFonts w:asciiTheme="minorBidi" w:hAnsiTheme="minorBidi" w:cstheme="minorBidi"/>
          <w:b/>
          <w:sz w:val="23"/>
          <w:szCs w:val="23"/>
          <w:lang w:eastAsia="es-MX"/>
        </w:rPr>
        <w:t xml:space="preserve"> charges</w:t>
      </w:r>
      <w:r w:rsidRPr="00CF5A87">
        <w:rPr>
          <w:rFonts w:asciiTheme="minorBidi" w:hAnsiTheme="minorBidi" w:cstheme="minorBidi"/>
          <w:b/>
          <w:sz w:val="23"/>
          <w:szCs w:val="23"/>
          <w:lang w:eastAsia="es-MX"/>
        </w:rPr>
        <w:t xml:space="preserve"> </w:t>
      </w:r>
      <w:r w:rsidR="0052162A" w:rsidRPr="00CF5A87">
        <w:rPr>
          <w:rFonts w:asciiTheme="minorBidi" w:hAnsiTheme="minorBidi" w:cstheme="minorBidi"/>
          <w:b/>
          <w:sz w:val="23"/>
          <w:szCs w:val="23"/>
          <w:lang w:eastAsia="es-MX"/>
        </w:rPr>
        <w:t>for</w:t>
      </w:r>
      <w:r w:rsidRPr="00CF5A87">
        <w:rPr>
          <w:rFonts w:asciiTheme="minorBidi" w:hAnsiTheme="minorBidi" w:cstheme="minorBidi"/>
          <w:b/>
          <w:sz w:val="23"/>
          <w:szCs w:val="23"/>
          <w:lang w:eastAsia="es-MX"/>
        </w:rPr>
        <w:t xml:space="preserve"> his </w:t>
      </w:r>
      <w:r w:rsidR="00165E1D" w:rsidRPr="00CF5A87">
        <w:rPr>
          <w:rFonts w:asciiTheme="minorBidi" w:hAnsiTheme="minorBidi" w:cstheme="minorBidi"/>
          <w:b/>
          <w:sz w:val="23"/>
          <w:szCs w:val="23"/>
          <w:lang w:eastAsia="es-MX"/>
        </w:rPr>
        <w:t xml:space="preserve">social media posts and digital communications </w:t>
      </w:r>
      <w:r w:rsidR="00D87968" w:rsidRPr="00CF5A87">
        <w:rPr>
          <w:rFonts w:asciiTheme="minorBidi" w:hAnsiTheme="minorBidi" w:cstheme="minorBidi"/>
          <w:b/>
          <w:sz w:val="23"/>
          <w:szCs w:val="23"/>
          <w:lang w:eastAsia="es-MX"/>
        </w:rPr>
        <w:t>criticizing</w:t>
      </w:r>
      <w:r w:rsidR="00165E1D" w:rsidRPr="00CF5A87">
        <w:rPr>
          <w:rFonts w:asciiTheme="minorBidi" w:hAnsiTheme="minorBidi" w:cstheme="minorBidi"/>
          <w:b/>
          <w:sz w:val="23"/>
          <w:szCs w:val="23"/>
          <w:lang w:eastAsia="es-MX"/>
        </w:rPr>
        <w:t xml:space="preserve"> the political and socioeconomic situation in Algeria</w:t>
      </w:r>
      <w:r w:rsidR="00457F8E" w:rsidRPr="00CF5A87">
        <w:rPr>
          <w:rFonts w:asciiTheme="minorBidi" w:hAnsiTheme="minorBidi" w:cstheme="minorBidi"/>
          <w:b/>
          <w:sz w:val="23"/>
          <w:szCs w:val="23"/>
          <w:lang w:eastAsia="es-MX"/>
        </w:rPr>
        <w:t xml:space="preserve">. </w:t>
      </w:r>
      <w:r w:rsidRPr="00CF5A87">
        <w:rPr>
          <w:rFonts w:asciiTheme="minorBidi" w:hAnsiTheme="minorBidi" w:cstheme="minorBidi"/>
          <w:b/>
          <w:sz w:val="23"/>
          <w:szCs w:val="23"/>
          <w:lang w:eastAsia="es-MX"/>
        </w:rPr>
        <w:t xml:space="preserve">Since 2019, </w:t>
      </w:r>
      <w:r w:rsidR="00D6084B" w:rsidRPr="00CF5A87">
        <w:rPr>
          <w:rFonts w:asciiTheme="minorBidi" w:hAnsiTheme="minorBidi" w:cstheme="minorBidi"/>
          <w:b/>
          <w:sz w:val="23"/>
          <w:szCs w:val="23"/>
          <w:lang w:eastAsia="es-MX"/>
        </w:rPr>
        <w:t xml:space="preserve">Algerian </w:t>
      </w:r>
      <w:r w:rsidRPr="00CF5A87">
        <w:rPr>
          <w:rFonts w:asciiTheme="minorBidi" w:hAnsiTheme="minorBidi" w:cstheme="minorBidi"/>
          <w:b/>
          <w:sz w:val="23"/>
          <w:szCs w:val="23"/>
          <w:lang w:eastAsia="es-MX"/>
        </w:rPr>
        <w:t xml:space="preserve">authorities </w:t>
      </w:r>
      <w:r w:rsidR="007F3087" w:rsidRPr="00CF5A87">
        <w:rPr>
          <w:rFonts w:asciiTheme="minorBidi" w:hAnsiTheme="minorBidi" w:cstheme="minorBidi"/>
          <w:b/>
          <w:sz w:val="23"/>
          <w:szCs w:val="23"/>
          <w:lang w:eastAsia="es-MX"/>
        </w:rPr>
        <w:t xml:space="preserve">have </w:t>
      </w:r>
      <w:r w:rsidRPr="00CF5A87">
        <w:rPr>
          <w:rFonts w:asciiTheme="minorBidi" w:hAnsiTheme="minorBidi" w:cstheme="minorBidi"/>
          <w:b/>
          <w:sz w:val="23"/>
          <w:szCs w:val="23"/>
          <w:lang w:eastAsia="es-MX"/>
        </w:rPr>
        <w:t xml:space="preserve">repeatedly targeted Mohamed Tadjadit for </w:t>
      </w:r>
      <w:r w:rsidR="00792527" w:rsidRPr="00CF5A87">
        <w:rPr>
          <w:rFonts w:asciiTheme="minorBidi" w:hAnsiTheme="minorBidi" w:cstheme="minorBidi"/>
          <w:b/>
          <w:sz w:val="23"/>
          <w:szCs w:val="23"/>
          <w:lang w:eastAsia="es-MX"/>
        </w:rPr>
        <w:t>his peaceful activism</w:t>
      </w:r>
      <w:r w:rsidRPr="00CF5A87">
        <w:rPr>
          <w:rFonts w:asciiTheme="minorBidi" w:hAnsiTheme="minorBidi" w:cstheme="minorBidi"/>
          <w:b/>
          <w:sz w:val="23"/>
          <w:szCs w:val="23"/>
          <w:lang w:eastAsia="es-MX"/>
        </w:rPr>
        <w:t xml:space="preserve">. </w:t>
      </w:r>
      <w:r w:rsidR="0094797F" w:rsidRPr="00CF5A87">
        <w:rPr>
          <w:rFonts w:asciiTheme="minorBidi" w:hAnsiTheme="minorBidi" w:cstheme="minorBidi"/>
          <w:b/>
          <w:sz w:val="23"/>
          <w:szCs w:val="23"/>
          <w:lang w:eastAsia="es-MX"/>
        </w:rPr>
        <w:t xml:space="preserve">They </w:t>
      </w:r>
      <w:r w:rsidRPr="00CF5A87">
        <w:rPr>
          <w:rFonts w:asciiTheme="minorBidi" w:hAnsiTheme="minorBidi" w:cstheme="minorBidi"/>
          <w:b/>
          <w:sz w:val="23"/>
          <w:szCs w:val="23"/>
          <w:lang w:eastAsia="es-MX"/>
        </w:rPr>
        <w:t xml:space="preserve">must </w:t>
      </w:r>
      <w:r w:rsidR="00735EF7" w:rsidRPr="00CF5A87">
        <w:rPr>
          <w:rFonts w:asciiTheme="minorBidi" w:hAnsiTheme="minorBidi" w:cstheme="minorBidi"/>
          <w:b/>
          <w:sz w:val="23"/>
          <w:szCs w:val="23"/>
          <w:lang w:eastAsia="es-MX"/>
        </w:rPr>
        <w:t>quash his conviction and sentence,</w:t>
      </w:r>
      <w:r w:rsidR="00D655D5" w:rsidRPr="00CF5A87">
        <w:rPr>
          <w:rFonts w:asciiTheme="minorBidi" w:hAnsiTheme="minorBidi" w:cstheme="minorBidi"/>
          <w:b/>
          <w:sz w:val="23"/>
          <w:szCs w:val="23"/>
          <w:lang w:eastAsia="es-MX"/>
        </w:rPr>
        <w:t xml:space="preserve"> release him immediat</w:t>
      </w:r>
      <w:r w:rsidRPr="00CF5A87">
        <w:rPr>
          <w:rFonts w:asciiTheme="minorBidi" w:hAnsiTheme="minorBidi" w:cstheme="minorBidi"/>
          <w:b/>
          <w:sz w:val="23"/>
          <w:szCs w:val="23"/>
          <w:lang w:eastAsia="es-MX"/>
        </w:rPr>
        <w:t>ely and unconditionally</w:t>
      </w:r>
      <w:r w:rsidR="00D655D5" w:rsidRPr="00CF5A87">
        <w:rPr>
          <w:rFonts w:asciiTheme="minorBidi" w:hAnsiTheme="minorBidi" w:cstheme="minorBidi"/>
          <w:b/>
          <w:sz w:val="23"/>
          <w:szCs w:val="23"/>
          <w:lang w:eastAsia="es-MX"/>
        </w:rPr>
        <w:t>,</w:t>
      </w:r>
      <w:r w:rsidRPr="00CF5A87">
        <w:rPr>
          <w:rFonts w:asciiTheme="minorBidi" w:hAnsiTheme="minorBidi" w:cstheme="minorBidi"/>
          <w:b/>
          <w:sz w:val="23"/>
          <w:szCs w:val="23"/>
          <w:lang w:eastAsia="es-MX"/>
        </w:rPr>
        <w:t xml:space="preserve"> </w:t>
      </w:r>
      <w:r w:rsidR="00DD4D01" w:rsidRPr="00CF5A87">
        <w:rPr>
          <w:rFonts w:asciiTheme="minorBidi" w:hAnsiTheme="minorBidi" w:cstheme="minorBidi"/>
          <w:b/>
          <w:sz w:val="23"/>
          <w:szCs w:val="23"/>
          <w:lang w:eastAsia="es-MX"/>
        </w:rPr>
        <w:t xml:space="preserve">drop all charges related to his </w:t>
      </w:r>
      <w:r w:rsidR="00B744A4" w:rsidRPr="00CF5A87">
        <w:rPr>
          <w:rFonts w:asciiTheme="minorBidi" w:hAnsiTheme="minorBidi" w:cstheme="minorBidi"/>
          <w:b/>
          <w:sz w:val="23"/>
          <w:szCs w:val="23"/>
          <w:lang w:eastAsia="es-MX"/>
        </w:rPr>
        <w:t>peaceful criticism of authorities</w:t>
      </w:r>
      <w:r w:rsidR="00DD4D01" w:rsidRPr="00CF5A87">
        <w:rPr>
          <w:rFonts w:asciiTheme="minorBidi" w:hAnsiTheme="minorBidi" w:cstheme="minorBidi"/>
          <w:b/>
          <w:sz w:val="23"/>
          <w:szCs w:val="23"/>
          <w:lang w:eastAsia="es-MX"/>
        </w:rPr>
        <w:t xml:space="preserve"> </w:t>
      </w:r>
      <w:r w:rsidRPr="00CF5A87">
        <w:rPr>
          <w:rFonts w:asciiTheme="minorBidi" w:hAnsiTheme="minorBidi" w:cstheme="minorBidi"/>
          <w:b/>
          <w:sz w:val="23"/>
          <w:szCs w:val="23"/>
          <w:lang w:eastAsia="es-MX"/>
        </w:rPr>
        <w:t>and stop criminalizing peaceful activism.</w:t>
      </w:r>
    </w:p>
    <w:p w14:paraId="621EC579" w14:textId="77777777" w:rsidR="007E1982" w:rsidRPr="00CF5A87" w:rsidRDefault="007E1982" w:rsidP="101968B9">
      <w:pPr>
        <w:spacing w:after="0" w:line="240" w:lineRule="auto"/>
        <w:ind w:left="-283"/>
        <w:rPr>
          <w:rFonts w:asciiTheme="minorBidi" w:hAnsiTheme="minorBidi" w:cstheme="minorBidi"/>
          <w:b/>
          <w:bCs/>
          <w:color w:val="FF0000"/>
          <w:sz w:val="20"/>
          <w:szCs w:val="20"/>
          <w:lang w:eastAsia="es-MX"/>
        </w:rPr>
      </w:pPr>
    </w:p>
    <w:p w14:paraId="1C0AB5A2" w14:textId="49C693BE" w:rsidR="005D2C37" w:rsidRPr="00CF5A87" w:rsidRDefault="005D2C37" w:rsidP="101968B9">
      <w:pPr>
        <w:spacing w:after="0" w:line="240" w:lineRule="auto"/>
        <w:ind w:left="-283"/>
        <w:rPr>
          <w:rFonts w:asciiTheme="minorBidi" w:hAnsiTheme="minorBidi" w:cstheme="minorBidi"/>
          <w:b/>
          <w:bCs/>
          <w:color w:val="FF0000"/>
          <w:sz w:val="22"/>
          <w:szCs w:val="22"/>
          <w:lang w:eastAsia="es-MX"/>
        </w:rPr>
      </w:pPr>
      <w:r w:rsidRPr="00CF5A87">
        <w:rPr>
          <w:rFonts w:asciiTheme="minorBidi" w:hAnsiTheme="minorBidi" w:cstheme="minorBidi"/>
          <w:b/>
          <w:bCs/>
          <w:color w:val="FF0000"/>
          <w:sz w:val="22"/>
          <w:szCs w:val="22"/>
          <w:lang w:eastAsia="es-MX"/>
        </w:rPr>
        <w:t>TAKE ACTION: WRITE AN APPEAL IN YOUR OWN WORDS OR USE THIS MODEL LETTER</w:t>
      </w:r>
      <w:r w:rsidRPr="00CF5A87">
        <w:rPr>
          <w:rFonts w:asciiTheme="minorBidi" w:hAnsiTheme="minorBidi" w:cstheme="minorBid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D5E43A" wp14:editId="12A18BCB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6334125" cy="6349041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634904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93BC4" id="Rectangle 11" o:spid="_x0000_s1026" style="position:absolute;margin-left:0;margin-top:6.95pt;width:498.75pt;height:499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" filled="f" stroked="f" strokeweight="2.25pt">
                <v:stroke joinstyle="round"/>
                <w10:wrap anchorx="margin"/>
              </v:rect>
            </w:pict>
          </mc:Fallback>
        </mc:AlternateContent>
      </w:r>
    </w:p>
    <w:p w14:paraId="026FB884" w14:textId="77777777" w:rsidR="003322C2" w:rsidRPr="00CF5A87" w:rsidRDefault="003322C2" w:rsidP="004C6C59">
      <w:pPr>
        <w:spacing w:after="0" w:line="240" w:lineRule="auto"/>
        <w:ind w:left="-283"/>
        <w:jc w:val="right"/>
        <w:rPr>
          <w:rFonts w:cs="Arial"/>
          <w:b/>
          <w:iCs/>
          <w:sz w:val="20"/>
          <w:szCs w:val="20"/>
        </w:rPr>
      </w:pPr>
    </w:p>
    <w:p w14:paraId="7510EB95" w14:textId="6B143CDC" w:rsidR="004C6C59" w:rsidRPr="001B0614" w:rsidRDefault="004C6C59" w:rsidP="004C6C59">
      <w:pPr>
        <w:spacing w:after="0" w:line="240" w:lineRule="auto"/>
        <w:ind w:left="-283"/>
        <w:jc w:val="right"/>
        <w:rPr>
          <w:rFonts w:cs="Arial"/>
          <w:b/>
          <w:i/>
          <w:sz w:val="20"/>
          <w:szCs w:val="20"/>
        </w:rPr>
      </w:pPr>
      <w:r w:rsidRPr="001B0614">
        <w:rPr>
          <w:rFonts w:cs="Arial"/>
          <w:b/>
          <w:i/>
          <w:sz w:val="20"/>
          <w:szCs w:val="20"/>
        </w:rPr>
        <w:t>President of the Republic of Algeria</w:t>
      </w:r>
    </w:p>
    <w:p w14:paraId="252A9DC1" w14:textId="77777777" w:rsidR="004C6C59" w:rsidRPr="001B0614" w:rsidRDefault="004C6C59" w:rsidP="004C6C59">
      <w:pPr>
        <w:spacing w:after="0" w:line="240" w:lineRule="auto"/>
        <w:ind w:left="-283"/>
        <w:jc w:val="right"/>
        <w:rPr>
          <w:rFonts w:cs="Arial"/>
          <w:bCs/>
          <w:i/>
          <w:sz w:val="20"/>
          <w:szCs w:val="20"/>
        </w:rPr>
      </w:pPr>
      <w:r w:rsidRPr="001B0614">
        <w:rPr>
          <w:rFonts w:cs="Arial"/>
          <w:bCs/>
          <w:i/>
          <w:sz w:val="20"/>
          <w:szCs w:val="20"/>
        </w:rPr>
        <w:t>Abdelmadjid Tebboune</w:t>
      </w:r>
    </w:p>
    <w:p w14:paraId="6EF2BADE" w14:textId="77777777" w:rsidR="004C6C59" w:rsidRPr="001B0614" w:rsidRDefault="004C6C59" w:rsidP="004C6C59">
      <w:pPr>
        <w:spacing w:after="0" w:line="240" w:lineRule="auto"/>
        <w:ind w:left="-283"/>
        <w:jc w:val="right"/>
        <w:rPr>
          <w:rFonts w:cs="Arial"/>
          <w:bCs/>
          <w:i/>
          <w:sz w:val="20"/>
          <w:szCs w:val="20"/>
        </w:rPr>
      </w:pPr>
      <w:r w:rsidRPr="001B0614">
        <w:rPr>
          <w:rFonts w:cs="Arial"/>
          <w:bCs/>
          <w:i/>
          <w:sz w:val="20"/>
          <w:szCs w:val="20"/>
        </w:rPr>
        <w:t>Presidence de la republique</w:t>
      </w:r>
    </w:p>
    <w:p w14:paraId="70F7DAF8" w14:textId="77777777" w:rsidR="004C6C59" w:rsidRPr="001B0614" w:rsidRDefault="004C6C59" w:rsidP="004C6C59">
      <w:pPr>
        <w:spacing w:after="0" w:line="240" w:lineRule="auto"/>
        <w:ind w:left="-283"/>
        <w:jc w:val="right"/>
        <w:rPr>
          <w:rFonts w:cs="Arial"/>
          <w:bCs/>
          <w:i/>
          <w:sz w:val="20"/>
          <w:szCs w:val="20"/>
        </w:rPr>
      </w:pPr>
      <w:r w:rsidRPr="001B0614">
        <w:rPr>
          <w:rFonts w:cs="Arial"/>
          <w:bCs/>
          <w:i/>
          <w:sz w:val="20"/>
          <w:szCs w:val="20"/>
        </w:rPr>
        <w:t>Place Mohammed Seddik Benyahiya, El Mouradia,</w:t>
      </w:r>
    </w:p>
    <w:p w14:paraId="6F9853E7" w14:textId="77777777" w:rsidR="004C6C59" w:rsidRPr="008A1A85" w:rsidRDefault="004C6C59" w:rsidP="004C6C59">
      <w:pPr>
        <w:spacing w:after="0" w:line="240" w:lineRule="auto"/>
        <w:ind w:left="-283"/>
        <w:jc w:val="right"/>
        <w:rPr>
          <w:rFonts w:cs="Arial"/>
          <w:bCs/>
          <w:i/>
          <w:sz w:val="20"/>
          <w:szCs w:val="20"/>
          <w:lang w:val="nl-NL"/>
        </w:rPr>
      </w:pPr>
      <w:r w:rsidRPr="008A1A85">
        <w:rPr>
          <w:rFonts w:cs="Arial"/>
          <w:bCs/>
          <w:i/>
          <w:sz w:val="20"/>
          <w:szCs w:val="20"/>
          <w:lang w:val="nl-NL"/>
        </w:rPr>
        <w:t>Alger 16000 Algérie; Fax: +213 021691595</w:t>
      </w:r>
    </w:p>
    <w:p w14:paraId="41D7AFD7" w14:textId="77777777" w:rsidR="004C6C59" w:rsidRPr="008A1A85" w:rsidRDefault="004C6C59" w:rsidP="004C6C59">
      <w:pPr>
        <w:spacing w:after="0" w:line="240" w:lineRule="auto"/>
        <w:ind w:left="-283"/>
        <w:jc w:val="right"/>
        <w:rPr>
          <w:i/>
          <w:sz w:val="20"/>
          <w:szCs w:val="20"/>
          <w:lang w:val="nl-NL"/>
        </w:rPr>
      </w:pPr>
      <w:r w:rsidRPr="008A1A85">
        <w:rPr>
          <w:rFonts w:cs="Arial"/>
          <w:bCs/>
          <w:i/>
          <w:sz w:val="20"/>
          <w:szCs w:val="20"/>
          <w:lang w:val="nl-NL"/>
        </w:rPr>
        <w:t xml:space="preserve">Email: </w:t>
      </w:r>
      <w:hyperlink r:id="rId7">
        <w:r w:rsidRPr="008A1A85">
          <w:rPr>
            <w:rStyle w:val="Hyperlink"/>
            <w:rFonts w:cs="Arial"/>
            <w:bCs/>
            <w:i/>
            <w:sz w:val="20"/>
            <w:szCs w:val="20"/>
            <w:lang w:val="nl-NL"/>
          </w:rPr>
          <w:t>President@el-mouradia.dz</w:t>
        </w:r>
      </w:hyperlink>
    </w:p>
    <w:p w14:paraId="6C904594" w14:textId="77777777" w:rsidR="00CF5A87" w:rsidRPr="008A1A85" w:rsidRDefault="00CF5A87" w:rsidP="004C6C59">
      <w:pPr>
        <w:spacing w:after="0" w:line="240" w:lineRule="auto"/>
        <w:ind w:left="-283"/>
        <w:jc w:val="right"/>
        <w:rPr>
          <w:rFonts w:cs="Arial"/>
          <w:bCs/>
          <w:i/>
          <w:sz w:val="20"/>
          <w:szCs w:val="20"/>
          <w:shd w:val="clear" w:color="auto" w:fill="FFFF00"/>
          <w:lang w:val="nl-NL"/>
        </w:rPr>
      </w:pPr>
    </w:p>
    <w:p w14:paraId="71E94C00" w14:textId="77777777" w:rsidR="00D85255" w:rsidRPr="001B0614" w:rsidRDefault="00D85255" w:rsidP="000E41E7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en-US"/>
        </w:rPr>
      </w:pPr>
      <w:r w:rsidRPr="001B0614">
        <w:rPr>
          <w:rFonts w:cs="Arial"/>
          <w:i/>
          <w:sz w:val="20"/>
          <w:szCs w:val="20"/>
          <w:lang w:val="en-US"/>
        </w:rPr>
        <w:t>Your Excellency,</w:t>
      </w:r>
    </w:p>
    <w:p w14:paraId="2312E18E" w14:textId="77777777" w:rsidR="00D85255" w:rsidRPr="001B0614" w:rsidRDefault="00D85255" w:rsidP="000E41E7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en-US"/>
        </w:rPr>
      </w:pPr>
    </w:p>
    <w:p w14:paraId="1E1597B6" w14:textId="237CEA03" w:rsidR="00D85255" w:rsidRPr="001B0614" w:rsidRDefault="00D85255" w:rsidP="000E41E7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en-US"/>
        </w:rPr>
      </w:pPr>
      <w:r w:rsidRPr="001B0614">
        <w:rPr>
          <w:rFonts w:cs="Arial"/>
          <w:i/>
          <w:sz w:val="20"/>
          <w:szCs w:val="20"/>
          <w:lang w:val="en-US"/>
        </w:rPr>
        <w:t xml:space="preserve">I write to you to urge you to </w:t>
      </w:r>
      <w:r w:rsidR="00F7523E" w:rsidRPr="001B0614">
        <w:rPr>
          <w:rFonts w:cs="Arial"/>
          <w:i/>
          <w:sz w:val="20"/>
          <w:szCs w:val="20"/>
          <w:lang w:val="en-US"/>
        </w:rPr>
        <w:t xml:space="preserve">ensure that </w:t>
      </w:r>
      <w:r w:rsidR="00132E71" w:rsidRPr="001B0614">
        <w:rPr>
          <w:rFonts w:cs="Arial"/>
          <w:i/>
          <w:sz w:val="20"/>
          <w:szCs w:val="20"/>
          <w:lang w:val="en-US"/>
        </w:rPr>
        <w:t xml:space="preserve">the five-year sentence against </w:t>
      </w:r>
      <w:r w:rsidR="00EA0197" w:rsidRPr="001B0614">
        <w:rPr>
          <w:rFonts w:cs="Arial"/>
          <w:i/>
          <w:sz w:val="20"/>
          <w:szCs w:val="20"/>
          <w:lang w:val="en-US"/>
        </w:rPr>
        <w:t xml:space="preserve">peaceful activist and poet </w:t>
      </w:r>
      <w:r w:rsidRPr="001B0614">
        <w:rPr>
          <w:rFonts w:cs="Arial"/>
          <w:i/>
          <w:sz w:val="20"/>
          <w:szCs w:val="20"/>
          <w:lang w:val="en-US"/>
        </w:rPr>
        <w:t>Mohamed Tadjadit</w:t>
      </w:r>
      <w:r w:rsidR="00132E71" w:rsidRPr="001B0614">
        <w:rPr>
          <w:rFonts w:cs="Arial"/>
          <w:i/>
          <w:sz w:val="20"/>
          <w:szCs w:val="20"/>
          <w:lang w:val="en-US"/>
        </w:rPr>
        <w:t xml:space="preserve"> is overturned</w:t>
      </w:r>
      <w:r w:rsidR="001E3DE1" w:rsidRPr="001B0614">
        <w:rPr>
          <w:rFonts w:cs="Arial"/>
          <w:i/>
          <w:sz w:val="20"/>
          <w:szCs w:val="20"/>
          <w:lang w:val="en-US"/>
        </w:rPr>
        <w:t xml:space="preserve"> following his appeal trial </w:t>
      </w:r>
      <w:r w:rsidR="001E6EC8" w:rsidRPr="001B0614">
        <w:rPr>
          <w:rFonts w:cs="Arial"/>
          <w:i/>
          <w:sz w:val="20"/>
          <w:szCs w:val="20"/>
          <w:lang w:val="en-US"/>
        </w:rPr>
        <w:t>on 1</w:t>
      </w:r>
      <w:r w:rsidR="00A231C5" w:rsidRPr="001B0614">
        <w:rPr>
          <w:rFonts w:cs="Arial"/>
          <w:i/>
          <w:sz w:val="20"/>
          <w:szCs w:val="20"/>
          <w:lang w:val="en-US"/>
        </w:rPr>
        <w:t>7</w:t>
      </w:r>
      <w:r w:rsidR="001E3DE1" w:rsidRPr="001B0614">
        <w:rPr>
          <w:rFonts w:cs="Arial"/>
          <w:i/>
          <w:sz w:val="20"/>
          <w:szCs w:val="20"/>
          <w:lang w:val="en-US"/>
        </w:rPr>
        <w:t xml:space="preserve"> </w:t>
      </w:r>
      <w:r w:rsidR="001E6EC8" w:rsidRPr="001B0614">
        <w:rPr>
          <w:rFonts w:cs="Arial"/>
          <w:i/>
          <w:sz w:val="20"/>
          <w:szCs w:val="20"/>
          <w:lang w:val="en-US"/>
        </w:rPr>
        <w:t>April</w:t>
      </w:r>
      <w:r w:rsidR="00132E71" w:rsidRPr="001B0614">
        <w:rPr>
          <w:rFonts w:cs="Arial"/>
          <w:i/>
          <w:sz w:val="20"/>
          <w:szCs w:val="20"/>
          <w:lang w:val="en-US"/>
        </w:rPr>
        <w:t xml:space="preserve">, that </w:t>
      </w:r>
      <w:r w:rsidR="002A645E" w:rsidRPr="001B0614">
        <w:rPr>
          <w:rFonts w:cs="Arial"/>
          <w:i/>
          <w:sz w:val="20"/>
          <w:szCs w:val="20"/>
          <w:lang w:val="en-US"/>
        </w:rPr>
        <w:t xml:space="preserve">all charges </w:t>
      </w:r>
      <w:r w:rsidR="00F85268" w:rsidRPr="001B0614">
        <w:rPr>
          <w:rFonts w:cs="Arial"/>
          <w:i/>
          <w:sz w:val="20"/>
          <w:szCs w:val="20"/>
          <w:lang w:val="en-US"/>
        </w:rPr>
        <w:t xml:space="preserve">against </w:t>
      </w:r>
      <w:r w:rsidR="002D45E9" w:rsidRPr="001B0614">
        <w:rPr>
          <w:rFonts w:cs="Arial"/>
          <w:i/>
          <w:sz w:val="20"/>
          <w:szCs w:val="20"/>
          <w:lang w:val="en-US"/>
        </w:rPr>
        <w:t xml:space="preserve">him </w:t>
      </w:r>
      <w:r w:rsidR="002A645E" w:rsidRPr="001B0614">
        <w:rPr>
          <w:rFonts w:cs="Arial"/>
          <w:i/>
          <w:sz w:val="20"/>
          <w:szCs w:val="20"/>
          <w:lang w:val="en-US"/>
        </w:rPr>
        <w:t>are dropped and that he</w:t>
      </w:r>
      <w:r w:rsidR="00951AD6" w:rsidRPr="001B0614">
        <w:rPr>
          <w:rFonts w:cs="Arial"/>
          <w:i/>
          <w:sz w:val="20"/>
          <w:szCs w:val="20"/>
          <w:lang w:val="en-US"/>
        </w:rPr>
        <w:t xml:space="preserve"> is</w:t>
      </w:r>
      <w:r w:rsidR="002A645E" w:rsidRPr="001B0614">
        <w:rPr>
          <w:rFonts w:cs="Arial"/>
          <w:i/>
          <w:sz w:val="20"/>
          <w:szCs w:val="20"/>
          <w:lang w:val="en-US"/>
        </w:rPr>
        <w:t xml:space="preserve"> </w:t>
      </w:r>
      <w:r w:rsidR="000D16D5" w:rsidRPr="001B0614">
        <w:rPr>
          <w:rFonts w:cs="Arial"/>
          <w:i/>
          <w:sz w:val="20"/>
          <w:szCs w:val="20"/>
          <w:lang w:val="en-US"/>
        </w:rPr>
        <w:t xml:space="preserve">released </w:t>
      </w:r>
      <w:r w:rsidR="000D3FA9" w:rsidRPr="001B0614">
        <w:rPr>
          <w:rFonts w:cs="Arial"/>
          <w:i/>
          <w:sz w:val="20"/>
          <w:szCs w:val="20"/>
          <w:lang w:val="en-US"/>
        </w:rPr>
        <w:t>immediate</w:t>
      </w:r>
      <w:r w:rsidR="00E21C15" w:rsidRPr="001B0614">
        <w:rPr>
          <w:rFonts w:cs="Arial"/>
          <w:i/>
          <w:sz w:val="20"/>
          <w:szCs w:val="20"/>
          <w:lang w:val="en-US"/>
        </w:rPr>
        <w:t xml:space="preserve">ly and </w:t>
      </w:r>
      <w:r w:rsidR="002A645E" w:rsidRPr="001B0614">
        <w:rPr>
          <w:rFonts w:cs="Arial"/>
          <w:i/>
          <w:sz w:val="20"/>
          <w:szCs w:val="20"/>
          <w:lang w:val="en-US"/>
        </w:rPr>
        <w:t xml:space="preserve">unconditionally. </w:t>
      </w:r>
      <w:r w:rsidRPr="001B0614">
        <w:rPr>
          <w:rFonts w:cs="Arial"/>
          <w:i/>
          <w:sz w:val="20"/>
          <w:szCs w:val="20"/>
          <w:lang w:val="en-US"/>
        </w:rPr>
        <w:t>His conviction</w:t>
      </w:r>
      <w:r w:rsidR="00EF3D2F" w:rsidRPr="001B0614">
        <w:rPr>
          <w:rFonts w:cs="Arial"/>
          <w:i/>
          <w:sz w:val="20"/>
          <w:szCs w:val="20"/>
          <w:lang w:val="en-US"/>
        </w:rPr>
        <w:t xml:space="preserve"> and sentence</w:t>
      </w:r>
      <w:r w:rsidRPr="001B0614">
        <w:rPr>
          <w:rFonts w:cs="Arial"/>
          <w:i/>
          <w:sz w:val="20"/>
          <w:szCs w:val="20"/>
          <w:lang w:val="en-US"/>
        </w:rPr>
        <w:t xml:space="preserve"> stem solely from the peaceful exercise of his right to freedom of expression and amount to a misuse of the justice system to suppress dissent.</w:t>
      </w:r>
    </w:p>
    <w:p w14:paraId="57EC3525" w14:textId="77777777" w:rsidR="00D85255" w:rsidRPr="001B0614" w:rsidRDefault="00D85255" w:rsidP="000E41E7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en-US"/>
        </w:rPr>
      </w:pPr>
    </w:p>
    <w:p w14:paraId="3D69D066" w14:textId="210EF8F1" w:rsidR="00D85255" w:rsidRPr="001B0614" w:rsidRDefault="00D85255" w:rsidP="000E41E7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en-US"/>
        </w:rPr>
      </w:pPr>
      <w:r w:rsidRPr="001B0614">
        <w:rPr>
          <w:rFonts w:cs="Arial"/>
          <w:i/>
          <w:sz w:val="20"/>
          <w:szCs w:val="20"/>
          <w:lang w:val="en-US"/>
        </w:rPr>
        <w:t xml:space="preserve">On 20 January 2025, the Rouiba Court in Algiers sentenced </w:t>
      </w:r>
      <w:r w:rsidR="00411CA9" w:rsidRPr="001B0614">
        <w:rPr>
          <w:rFonts w:cs="Arial"/>
          <w:i/>
          <w:sz w:val="20"/>
          <w:szCs w:val="20"/>
          <w:lang w:val="en-US"/>
        </w:rPr>
        <w:t xml:space="preserve">renowned activist </w:t>
      </w:r>
      <w:r w:rsidRPr="001B0614">
        <w:rPr>
          <w:rFonts w:cs="Arial"/>
          <w:i/>
          <w:sz w:val="20"/>
          <w:szCs w:val="20"/>
          <w:lang w:val="en-US"/>
        </w:rPr>
        <w:t>Mohamed Tadjadit</w:t>
      </w:r>
      <w:r w:rsidR="003322C2" w:rsidRPr="001B0614">
        <w:rPr>
          <w:rFonts w:cs="Arial"/>
          <w:i/>
          <w:sz w:val="20"/>
          <w:szCs w:val="20"/>
          <w:lang w:val="en-US"/>
        </w:rPr>
        <w:t xml:space="preserve">, </w:t>
      </w:r>
      <w:r w:rsidRPr="001B0614">
        <w:rPr>
          <w:rFonts w:cs="Arial"/>
          <w:i/>
          <w:sz w:val="20"/>
          <w:szCs w:val="20"/>
          <w:lang w:val="en-US"/>
        </w:rPr>
        <w:t>known as the “poet of the Hirak”</w:t>
      </w:r>
      <w:r w:rsidR="003322C2" w:rsidRPr="001B0614">
        <w:rPr>
          <w:rFonts w:cs="Arial"/>
          <w:i/>
          <w:sz w:val="20"/>
          <w:szCs w:val="20"/>
          <w:lang w:val="en-US"/>
        </w:rPr>
        <w:t xml:space="preserve">, </w:t>
      </w:r>
      <w:r w:rsidRPr="001B0614">
        <w:rPr>
          <w:rFonts w:cs="Arial"/>
          <w:i/>
          <w:sz w:val="20"/>
          <w:szCs w:val="20"/>
          <w:lang w:val="en-US"/>
        </w:rPr>
        <w:t xml:space="preserve">to five years in prison and a DZD </w:t>
      </w:r>
      <w:r w:rsidR="00706DB7" w:rsidRPr="001B0614">
        <w:rPr>
          <w:rFonts w:cs="Arial"/>
          <w:i/>
          <w:sz w:val="20"/>
          <w:szCs w:val="20"/>
          <w:lang w:val="en-US"/>
        </w:rPr>
        <w:t>2</w:t>
      </w:r>
      <w:r w:rsidRPr="001B0614">
        <w:rPr>
          <w:rFonts w:cs="Arial"/>
          <w:i/>
          <w:sz w:val="20"/>
          <w:szCs w:val="20"/>
          <w:lang w:val="en-US"/>
        </w:rPr>
        <w:t>00,000 fine</w:t>
      </w:r>
      <w:r w:rsidR="00420D6A" w:rsidRPr="001B0614">
        <w:rPr>
          <w:rFonts w:cs="Arial"/>
          <w:i/>
          <w:sz w:val="20"/>
          <w:szCs w:val="20"/>
          <w:lang w:val="en-US"/>
        </w:rPr>
        <w:t xml:space="preserve"> </w:t>
      </w:r>
      <w:r w:rsidR="001E6EC8" w:rsidRPr="001B0614">
        <w:rPr>
          <w:rFonts w:cs="Arial"/>
          <w:i/>
          <w:sz w:val="20"/>
          <w:szCs w:val="20"/>
          <w:lang w:val="en-US"/>
        </w:rPr>
        <w:t>(</w:t>
      </w:r>
      <w:r w:rsidR="0075766E" w:rsidRPr="001B0614">
        <w:rPr>
          <w:rFonts w:cs="Arial"/>
          <w:i/>
          <w:sz w:val="20"/>
          <w:szCs w:val="20"/>
          <w:lang w:val="en-US"/>
        </w:rPr>
        <w:t xml:space="preserve">EUR </w:t>
      </w:r>
      <w:r w:rsidR="00952696" w:rsidRPr="001B0614">
        <w:rPr>
          <w:rFonts w:cs="Arial"/>
          <w:i/>
          <w:sz w:val="20"/>
          <w:szCs w:val="20"/>
          <w:lang w:val="en-US"/>
        </w:rPr>
        <w:t>1,3</w:t>
      </w:r>
      <w:r w:rsidR="00F836E3">
        <w:rPr>
          <w:rFonts w:cs="Arial"/>
          <w:i/>
          <w:sz w:val="20"/>
          <w:szCs w:val="20"/>
          <w:lang w:val="en-US"/>
        </w:rPr>
        <w:t>42</w:t>
      </w:r>
      <w:r w:rsidR="001E6EC8" w:rsidRPr="001B0614">
        <w:rPr>
          <w:rFonts w:cs="Arial"/>
          <w:i/>
          <w:sz w:val="20"/>
          <w:szCs w:val="20"/>
          <w:lang w:val="en-US"/>
        </w:rPr>
        <w:t>)</w:t>
      </w:r>
      <w:r w:rsidRPr="001B0614">
        <w:rPr>
          <w:rFonts w:cs="Arial"/>
          <w:i/>
          <w:sz w:val="20"/>
          <w:szCs w:val="20"/>
          <w:lang w:val="en-US"/>
        </w:rPr>
        <w:t xml:space="preserve">. The court convicted him </w:t>
      </w:r>
      <w:r w:rsidR="00174AE4" w:rsidRPr="001B0614">
        <w:rPr>
          <w:rFonts w:cs="Arial"/>
          <w:i/>
          <w:sz w:val="20"/>
          <w:szCs w:val="20"/>
          <w:lang w:val="en-US"/>
        </w:rPr>
        <w:t xml:space="preserve">of “undermining national unity”, “publishing content harmful to national interest”, “inciting to an unarmed gathering” and “offending public bodies” </w:t>
      </w:r>
      <w:r w:rsidRPr="001B0614">
        <w:rPr>
          <w:rFonts w:cs="Arial"/>
          <w:i/>
          <w:sz w:val="20"/>
          <w:szCs w:val="20"/>
          <w:lang w:val="en-US"/>
        </w:rPr>
        <w:t xml:space="preserve">based solely on his </w:t>
      </w:r>
      <w:r w:rsidR="00174AE4" w:rsidRPr="001B0614">
        <w:rPr>
          <w:rFonts w:cs="Arial"/>
          <w:i/>
          <w:sz w:val="20"/>
          <w:szCs w:val="20"/>
          <w:lang w:val="en-US"/>
        </w:rPr>
        <w:t xml:space="preserve">recent </w:t>
      </w:r>
      <w:r w:rsidRPr="001B0614">
        <w:rPr>
          <w:rFonts w:cs="Arial"/>
          <w:i/>
          <w:sz w:val="20"/>
          <w:szCs w:val="20"/>
          <w:lang w:val="en-US"/>
        </w:rPr>
        <w:t xml:space="preserve">social media publications and digital communications expressing dissatisfaction with the political and socioeconomic situation in Algeria. These include posts relaying the </w:t>
      </w:r>
      <w:r w:rsidR="00B74567" w:rsidRPr="001B0614">
        <w:rPr>
          <w:rFonts w:cs="Arial"/>
          <w:i/>
          <w:sz w:val="20"/>
          <w:szCs w:val="20"/>
          <w:lang w:val="en-US"/>
        </w:rPr>
        <w:t>“</w:t>
      </w:r>
      <w:r w:rsidRPr="001B0614">
        <w:rPr>
          <w:rFonts w:cs="Arial"/>
          <w:i/>
          <w:sz w:val="20"/>
          <w:szCs w:val="20"/>
          <w:lang w:val="en-US"/>
        </w:rPr>
        <w:t>#Manich_Radi</w:t>
      </w:r>
      <w:r w:rsidR="00B74567" w:rsidRPr="001B0614">
        <w:rPr>
          <w:rFonts w:cs="Arial"/>
          <w:i/>
          <w:sz w:val="20"/>
          <w:szCs w:val="20"/>
          <w:lang w:val="en-US"/>
        </w:rPr>
        <w:t>”</w:t>
      </w:r>
      <w:r w:rsidRPr="001B0614">
        <w:rPr>
          <w:rFonts w:cs="Arial"/>
          <w:i/>
          <w:sz w:val="20"/>
          <w:szCs w:val="20"/>
          <w:lang w:val="en-US"/>
        </w:rPr>
        <w:t xml:space="preserve"> (“I am not satisfied”) </w:t>
      </w:r>
      <w:r w:rsidR="00F45474" w:rsidRPr="001B0614">
        <w:rPr>
          <w:rFonts w:cs="Arial"/>
          <w:i/>
          <w:sz w:val="20"/>
          <w:szCs w:val="20"/>
          <w:lang w:val="en-US"/>
        </w:rPr>
        <w:t>hashtag</w:t>
      </w:r>
      <w:r w:rsidR="000D3FA9" w:rsidRPr="001B0614">
        <w:rPr>
          <w:rFonts w:cs="Arial"/>
          <w:i/>
          <w:sz w:val="20"/>
          <w:szCs w:val="20"/>
          <w:lang w:val="en-US"/>
        </w:rPr>
        <w:t>, which was</w:t>
      </w:r>
      <w:r w:rsidR="00BC440A" w:rsidRPr="001B0614">
        <w:rPr>
          <w:rFonts w:cs="Arial"/>
          <w:i/>
          <w:sz w:val="20"/>
          <w:szCs w:val="20"/>
          <w:lang w:val="en-US"/>
        </w:rPr>
        <w:t xml:space="preserve"> </w:t>
      </w:r>
      <w:r w:rsidR="00F45474" w:rsidRPr="001B0614">
        <w:rPr>
          <w:rFonts w:cs="Arial"/>
          <w:i/>
          <w:sz w:val="20"/>
          <w:szCs w:val="20"/>
          <w:lang w:val="en-US"/>
        </w:rPr>
        <w:t>part</w:t>
      </w:r>
      <w:r w:rsidR="00BC440A" w:rsidRPr="001B0614">
        <w:rPr>
          <w:rFonts w:cs="Arial"/>
          <w:i/>
          <w:sz w:val="20"/>
          <w:szCs w:val="20"/>
          <w:lang w:val="en-US"/>
        </w:rPr>
        <w:t xml:space="preserve"> </w:t>
      </w:r>
      <w:r w:rsidR="00F45474" w:rsidRPr="001B0614">
        <w:rPr>
          <w:rFonts w:cs="Arial"/>
          <w:i/>
          <w:sz w:val="20"/>
          <w:szCs w:val="20"/>
          <w:lang w:val="en-US"/>
        </w:rPr>
        <w:t xml:space="preserve">of a social media campaign </w:t>
      </w:r>
      <w:r w:rsidR="00BC440A" w:rsidRPr="001B0614">
        <w:rPr>
          <w:rFonts w:cs="Arial"/>
          <w:i/>
          <w:sz w:val="20"/>
          <w:szCs w:val="20"/>
          <w:lang w:val="en-US"/>
        </w:rPr>
        <w:t xml:space="preserve">initiated in December 2024 </w:t>
      </w:r>
      <w:r w:rsidR="006A5F19" w:rsidRPr="001B0614">
        <w:rPr>
          <w:rFonts w:cs="Arial"/>
          <w:i/>
          <w:sz w:val="20"/>
          <w:szCs w:val="20"/>
          <w:lang w:val="en-US"/>
        </w:rPr>
        <w:t xml:space="preserve">by </w:t>
      </w:r>
      <w:r w:rsidR="00001453" w:rsidRPr="001B0614">
        <w:rPr>
          <w:rFonts w:cs="Arial"/>
          <w:i/>
          <w:sz w:val="20"/>
          <w:szCs w:val="20"/>
          <w:lang w:val="en-US"/>
        </w:rPr>
        <w:t>fellow Hirak</w:t>
      </w:r>
      <w:r w:rsidR="006A5F19" w:rsidRPr="001B0614">
        <w:rPr>
          <w:rFonts w:cs="Arial"/>
          <w:i/>
          <w:sz w:val="20"/>
          <w:szCs w:val="20"/>
          <w:lang w:val="en-US"/>
        </w:rPr>
        <w:t xml:space="preserve"> activists </w:t>
      </w:r>
      <w:r w:rsidR="00BC440A" w:rsidRPr="001B0614">
        <w:rPr>
          <w:rFonts w:cs="Arial"/>
          <w:i/>
          <w:sz w:val="20"/>
          <w:szCs w:val="20"/>
          <w:lang w:val="en-US"/>
        </w:rPr>
        <w:t xml:space="preserve">to highlight </w:t>
      </w:r>
      <w:r w:rsidR="0070196F" w:rsidRPr="001B0614">
        <w:rPr>
          <w:rFonts w:cs="Arial"/>
          <w:i/>
          <w:sz w:val="20"/>
          <w:szCs w:val="20"/>
          <w:lang w:val="en-US"/>
        </w:rPr>
        <w:t xml:space="preserve">dissatisfaction with </w:t>
      </w:r>
      <w:r w:rsidR="000862EB" w:rsidRPr="001B0614">
        <w:rPr>
          <w:rFonts w:cs="Arial"/>
          <w:i/>
          <w:sz w:val="20"/>
          <w:szCs w:val="20"/>
          <w:lang w:val="en-US"/>
        </w:rPr>
        <w:t>the current government</w:t>
      </w:r>
      <w:r w:rsidR="000D3FA9" w:rsidRPr="001B0614">
        <w:rPr>
          <w:rFonts w:cs="Arial"/>
          <w:i/>
          <w:sz w:val="20"/>
          <w:szCs w:val="20"/>
          <w:lang w:val="en-US"/>
        </w:rPr>
        <w:t>,</w:t>
      </w:r>
      <w:r w:rsidR="000862EB" w:rsidRPr="001B0614">
        <w:rPr>
          <w:rFonts w:cs="Arial"/>
          <w:i/>
          <w:sz w:val="20"/>
          <w:szCs w:val="20"/>
          <w:lang w:val="en-US"/>
        </w:rPr>
        <w:t xml:space="preserve"> </w:t>
      </w:r>
      <w:r w:rsidRPr="001B0614">
        <w:rPr>
          <w:rFonts w:cs="Arial"/>
          <w:i/>
          <w:sz w:val="20"/>
          <w:szCs w:val="20"/>
          <w:lang w:val="en-US"/>
        </w:rPr>
        <w:t>and</w:t>
      </w:r>
      <w:r w:rsidR="000862EB" w:rsidRPr="001B0614">
        <w:rPr>
          <w:rFonts w:cs="Arial"/>
          <w:i/>
          <w:sz w:val="20"/>
          <w:szCs w:val="20"/>
          <w:lang w:val="en-US"/>
        </w:rPr>
        <w:t xml:space="preserve"> </w:t>
      </w:r>
      <w:r w:rsidRPr="001B0614">
        <w:rPr>
          <w:rFonts w:cs="Arial"/>
          <w:i/>
          <w:sz w:val="20"/>
          <w:szCs w:val="20"/>
          <w:lang w:val="en-US"/>
        </w:rPr>
        <w:t>poetry with political messages</w:t>
      </w:r>
      <w:r w:rsidR="006A5F19" w:rsidRPr="001B0614">
        <w:rPr>
          <w:rFonts w:cs="Arial"/>
          <w:i/>
          <w:sz w:val="20"/>
          <w:szCs w:val="20"/>
          <w:lang w:val="en-US"/>
        </w:rPr>
        <w:t xml:space="preserve"> </w:t>
      </w:r>
      <w:r w:rsidR="009C19EC" w:rsidRPr="001B0614">
        <w:rPr>
          <w:rFonts w:cs="Arial"/>
          <w:i/>
          <w:sz w:val="20"/>
          <w:szCs w:val="20"/>
          <w:lang w:val="en-US"/>
        </w:rPr>
        <w:t>denouncing injustice</w:t>
      </w:r>
      <w:r w:rsidRPr="001B0614">
        <w:rPr>
          <w:rFonts w:cs="Arial"/>
          <w:i/>
          <w:sz w:val="20"/>
          <w:szCs w:val="20"/>
          <w:lang w:val="en-US"/>
        </w:rPr>
        <w:t>.</w:t>
      </w:r>
    </w:p>
    <w:p w14:paraId="4FEBB950" w14:textId="77777777" w:rsidR="001368E2" w:rsidRPr="001B0614" w:rsidRDefault="001368E2" w:rsidP="000E41E7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en-US"/>
        </w:rPr>
      </w:pPr>
    </w:p>
    <w:p w14:paraId="25E18658" w14:textId="093EE566" w:rsidR="00D85255" w:rsidRPr="001B0614" w:rsidRDefault="00D85255" w:rsidP="001E3DE1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en-US"/>
        </w:rPr>
      </w:pPr>
      <w:r w:rsidRPr="001B0614">
        <w:rPr>
          <w:rFonts w:cs="Arial"/>
          <w:i/>
          <w:sz w:val="20"/>
          <w:szCs w:val="20"/>
          <w:lang w:val="en-US"/>
        </w:rPr>
        <w:t>Police arrested Mohamed Tadjadit on 16 January</w:t>
      </w:r>
      <w:r w:rsidR="00457F8E" w:rsidRPr="001B0614">
        <w:rPr>
          <w:rFonts w:cs="Arial"/>
          <w:i/>
          <w:sz w:val="20"/>
          <w:szCs w:val="20"/>
          <w:lang w:val="en-US"/>
        </w:rPr>
        <w:t xml:space="preserve"> 2025</w:t>
      </w:r>
      <w:r w:rsidRPr="001B0614">
        <w:rPr>
          <w:rFonts w:cs="Arial"/>
          <w:i/>
          <w:sz w:val="20"/>
          <w:szCs w:val="20"/>
          <w:lang w:val="en-US"/>
        </w:rPr>
        <w:t xml:space="preserve"> at his home in a suburb of Algiers</w:t>
      </w:r>
      <w:r w:rsidR="00597B03" w:rsidRPr="001B0614">
        <w:rPr>
          <w:rFonts w:cs="Arial"/>
          <w:i/>
          <w:sz w:val="20"/>
          <w:szCs w:val="20"/>
          <w:lang w:val="en-US"/>
        </w:rPr>
        <w:t>, seized his phone</w:t>
      </w:r>
      <w:r w:rsidRPr="001B0614">
        <w:rPr>
          <w:rFonts w:cs="Arial"/>
          <w:i/>
          <w:sz w:val="20"/>
          <w:szCs w:val="20"/>
          <w:lang w:val="en-US"/>
        </w:rPr>
        <w:t xml:space="preserve"> and held him in custody</w:t>
      </w:r>
      <w:r w:rsidR="00F519C8" w:rsidRPr="001B0614">
        <w:rPr>
          <w:rFonts w:cs="Arial"/>
          <w:i/>
          <w:sz w:val="20"/>
          <w:szCs w:val="20"/>
          <w:lang w:val="en-US"/>
        </w:rPr>
        <w:t xml:space="preserve"> </w:t>
      </w:r>
      <w:r w:rsidR="00A3740C" w:rsidRPr="001B0614">
        <w:rPr>
          <w:rFonts w:cs="Arial"/>
          <w:i/>
          <w:sz w:val="20"/>
          <w:szCs w:val="20"/>
          <w:lang w:val="en-US"/>
        </w:rPr>
        <w:t xml:space="preserve">for three days </w:t>
      </w:r>
      <w:r w:rsidR="00F519C8" w:rsidRPr="001B0614">
        <w:rPr>
          <w:rFonts w:cs="Arial"/>
          <w:i/>
          <w:sz w:val="20"/>
          <w:szCs w:val="20"/>
          <w:lang w:val="en-US"/>
        </w:rPr>
        <w:t xml:space="preserve">without </w:t>
      </w:r>
      <w:r w:rsidR="00047DDD" w:rsidRPr="001B0614">
        <w:rPr>
          <w:rFonts w:cs="Arial"/>
          <w:i/>
          <w:sz w:val="20"/>
          <w:szCs w:val="20"/>
          <w:lang w:val="en-US"/>
        </w:rPr>
        <w:t>visits from</w:t>
      </w:r>
      <w:r w:rsidR="00306A54" w:rsidRPr="001B0614">
        <w:rPr>
          <w:rFonts w:cs="Arial"/>
          <w:i/>
          <w:sz w:val="20"/>
          <w:szCs w:val="20"/>
          <w:lang w:val="en-US"/>
        </w:rPr>
        <w:t xml:space="preserve"> </w:t>
      </w:r>
      <w:r w:rsidR="00E54285" w:rsidRPr="001B0614">
        <w:rPr>
          <w:rFonts w:cs="Arial"/>
          <w:i/>
          <w:sz w:val="20"/>
          <w:szCs w:val="20"/>
          <w:lang w:val="en-US"/>
        </w:rPr>
        <w:t>his family or a lawyer.</w:t>
      </w:r>
      <w:r w:rsidR="008713FA" w:rsidRPr="001B0614">
        <w:rPr>
          <w:rFonts w:cs="Arial"/>
          <w:i/>
          <w:sz w:val="20"/>
          <w:szCs w:val="20"/>
          <w:lang w:val="en-US"/>
        </w:rPr>
        <w:t xml:space="preserve"> </w:t>
      </w:r>
      <w:r w:rsidR="00E54285" w:rsidRPr="001B0614">
        <w:rPr>
          <w:rFonts w:cs="Arial"/>
          <w:i/>
          <w:sz w:val="20"/>
          <w:szCs w:val="20"/>
          <w:lang w:val="en-US"/>
        </w:rPr>
        <w:t>A</w:t>
      </w:r>
      <w:r w:rsidR="008713FA" w:rsidRPr="001B0614">
        <w:rPr>
          <w:rFonts w:cs="Arial"/>
          <w:i/>
          <w:sz w:val="20"/>
          <w:szCs w:val="20"/>
          <w:lang w:val="en-US"/>
        </w:rPr>
        <w:t xml:space="preserve">uthorities tried Mohamed Tadjadit </w:t>
      </w:r>
      <w:r w:rsidR="00590682" w:rsidRPr="001B0614">
        <w:rPr>
          <w:rFonts w:cs="Arial"/>
          <w:i/>
          <w:sz w:val="20"/>
          <w:szCs w:val="20"/>
          <w:lang w:val="en-US"/>
        </w:rPr>
        <w:t xml:space="preserve">in expedited proceedings </w:t>
      </w:r>
      <w:r w:rsidR="00915B84" w:rsidRPr="001B0614">
        <w:rPr>
          <w:rFonts w:cs="Arial"/>
          <w:i/>
          <w:sz w:val="20"/>
          <w:szCs w:val="20"/>
          <w:lang w:val="en-US"/>
        </w:rPr>
        <w:t xml:space="preserve">without sufficient time to prepare his </w:t>
      </w:r>
      <w:r w:rsidR="0098122C" w:rsidRPr="001B0614">
        <w:rPr>
          <w:rFonts w:cs="Arial"/>
          <w:i/>
          <w:sz w:val="20"/>
          <w:szCs w:val="20"/>
          <w:lang w:val="en-US"/>
        </w:rPr>
        <w:t xml:space="preserve">legal </w:t>
      </w:r>
      <w:r w:rsidR="00915B84" w:rsidRPr="001B0614">
        <w:rPr>
          <w:rFonts w:cs="Arial"/>
          <w:i/>
          <w:sz w:val="20"/>
          <w:szCs w:val="20"/>
          <w:lang w:val="en-US"/>
        </w:rPr>
        <w:t>defense</w:t>
      </w:r>
      <w:r w:rsidR="0035071F" w:rsidRPr="001B0614">
        <w:rPr>
          <w:rFonts w:cs="Arial"/>
          <w:i/>
          <w:sz w:val="20"/>
          <w:szCs w:val="20"/>
          <w:lang w:val="en-US"/>
        </w:rPr>
        <w:t>, thus undermining his right to a fair trial</w:t>
      </w:r>
      <w:r w:rsidR="00915B84" w:rsidRPr="001B0614">
        <w:rPr>
          <w:rFonts w:cs="Arial"/>
          <w:i/>
          <w:sz w:val="20"/>
          <w:szCs w:val="20"/>
          <w:lang w:val="en-US"/>
        </w:rPr>
        <w:t>.</w:t>
      </w:r>
      <w:r w:rsidR="00E10BAD" w:rsidRPr="001B0614">
        <w:rPr>
          <w:rFonts w:cs="Arial"/>
          <w:i/>
          <w:sz w:val="20"/>
          <w:szCs w:val="20"/>
          <w:lang w:val="en-US"/>
        </w:rPr>
        <w:t xml:space="preserve"> </w:t>
      </w:r>
    </w:p>
    <w:p w14:paraId="2E7CC09E" w14:textId="77777777" w:rsidR="00085F37" w:rsidRPr="001B0614" w:rsidRDefault="00085F37" w:rsidP="001E3DE1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en-US"/>
        </w:rPr>
      </w:pPr>
    </w:p>
    <w:p w14:paraId="57EB9736" w14:textId="10EB4092" w:rsidR="00D85255" w:rsidRPr="001B0614" w:rsidRDefault="00D7319F" w:rsidP="000E41E7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en-US"/>
        </w:rPr>
      </w:pPr>
      <w:r w:rsidRPr="001B0614">
        <w:rPr>
          <w:rFonts w:cs="Arial"/>
          <w:i/>
          <w:sz w:val="20"/>
          <w:szCs w:val="20"/>
          <w:lang w:val="en-US"/>
        </w:rPr>
        <w:t xml:space="preserve">Since </w:t>
      </w:r>
      <w:r w:rsidR="00D85255" w:rsidRPr="001B0614">
        <w:rPr>
          <w:rFonts w:cs="Arial"/>
          <w:i/>
          <w:sz w:val="20"/>
          <w:szCs w:val="20"/>
          <w:lang w:val="en-US"/>
        </w:rPr>
        <w:t xml:space="preserve">2019, the Algerian authorities </w:t>
      </w:r>
      <w:r w:rsidR="00085F37" w:rsidRPr="001B0614">
        <w:rPr>
          <w:rFonts w:cs="Arial"/>
          <w:i/>
          <w:sz w:val="20"/>
          <w:szCs w:val="20"/>
          <w:lang w:val="en-US"/>
        </w:rPr>
        <w:t xml:space="preserve">have </w:t>
      </w:r>
      <w:r w:rsidR="00D85255" w:rsidRPr="001B0614">
        <w:rPr>
          <w:rFonts w:cs="Arial"/>
          <w:i/>
          <w:sz w:val="20"/>
          <w:szCs w:val="20"/>
          <w:lang w:val="en-US"/>
        </w:rPr>
        <w:t xml:space="preserve">detained </w:t>
      </w:r>
      <w:r w:rsidR="00A65BA6" w:rsidRPr="001B0614">
        <w:rPr>
          <w:rFonts w:cs="Arial"/>
          <w:i/>
          <w:sz w:val="20"/>
          <w:szCs w:val="20"/>
          <w:lang w:val="en-US"/>
        </w:rPr>
        <w:t xml:space="preserve">and prosecuted </w:t>
      </w:r>
      <w:r w:rsidR="00D85255" w:rsidRPr="001B0614">
        <w:rPr>
          <w:rFonts w:cs="Arial"/>
          <w:i/>
          <w:sz w:val="20"/>
          <w:szCs w:val="20"/>
          <w:lang w:val="en-US"/>
        </w:rPr>
        <w:t xml:space="preserve">Mohamed Tadjadit in at least </w:t>
      </w:r>
      <w:r w:rsidR="00D66B66" w:rsidRPr="001B0614">
        <w:rPr>
          <w:rFonts w:cs="Arial"/>
          <w:i/>
          <w:sz w:val="20"/>
          <w:szCs w:val="20"/>
          <w:lang w:val="en-US"/>
        </w:rPr>
        <w:t xml:space="preserve">six </w:t>
      </w:r>
      <w:r w:rsidR="00D85255" w:rsidRPr="001B0614">
        <w:rPr>
          <w:rFonts w:cs="Arial"/>
          <w:i/>
          <w:sz w:val="20"/>
          <w:szCs w:val="20"/>
          <w:lang w:val="en-US"/>
        </w:rPr>
        <w:t>separate cases, all related to his peaceful activism and expression of dissenting views.</w:t>
      </w:r>
    </w:p>
    <w:p w14:paraId="6548952E" w14:textId="77777777" w:rsidR="00B77215" w:rsidRPr="001B0614" w:rsidRDefault="00B77215" w:rsidP="000E41E7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en-US"/>
        </w:rPr>
      </w:pPr>
    </w:p>
    <w:p w14:paraId="0414EA22" w14:textId="3A57EB5E" w:rsidR="00D85255" w:rsidRPr="001B0614" w:rsidRDefault="00D85255" w:rsidP="000E41E7">
      <w:pPr>
        <w:spacing w:after="0" w:line="240" w:lineRule="auto"/>
        <w:ind w:left="-283"/>
        <w:jc w:val="both"/>
        <w:rPr>
          <w:rFonts w:cs="Arial"/>
          <w:b/>
          <w:bCs/>
          <w:i/>
          <w:sz w:val="20"/>
          <w:szCs w:val="20"/>
          <w:lang w:val="en-US"/>
        </w:rPr>
      </w:pPr>
      <w:r w:rsidRPr="001B0614">
        <w:rPr>
          <w:rFonts w:cs="Arial"/>
          <w:b/>
          <w:bCs/>
          <w:i/>
          <w:sz w:val="20"/>
          <w:szCs w:val="20"/>
          <w:lang w:val="en-US"/>
        </w:rPr>
        <w:t xml:space="preserve">I urge you to immediately and unconditionally release Mohamed Tadjadit, </w:t>
      </w:r>
      <w:r w:rsidR="00A45124" w:rsidRPr="001B0614">
        <w:rPr>
          <w:rFonts w:cs="Arial"/>
          <w:b/>
          <w:bCs/>
          <w:i/>
          <w:sz w:val="20"/>
          <w:szCs w:val="20"/>
          <w:lang w:val="en-US"/>
        </w:rPr>
        <w:t xml:space="preserve">to </w:t>
      </w:r>
      <w:r w:rsidR="00013194" w:rsidRPr="001B0614">
        <w:rPr>
          <w:rFonts w:cs="Arial"/>
          <w:b/>
          <w:bCs/>
          <w:i/>
          <w:sz w:val="20"/>
          <w:szCs w:val="20"/>
          <w:lang w:val="en-US"/>
        </w:rPr>
        <w:t>quash his conviction and sentence</w:t>
      </w:r>
      <w:r w:rsidRPr="001B0614">
        <w:rPr>
          <w:rFonts w:cs="Arial"/>
          <w:b/>
          <w:bCs/>
          <w:i/>
          <w:sz w:val="20"/>
          <w:szCs w:val="20"/>
          <w:lang w:val="en-US"/>
        </w:rPr>
        <w:t>,</w:t>
      </w:r>
      <w:r w:rsidR="00A45124" w:rsidRPr="001B0614">
        <w:rPr>
          <w:rFonts w:cs="Arial"/>
          <w:b/>
          <w:bCs/>
          <w:i/>
          <w:sz w:val="20"/>
          <w:szCs w:val="20"/>
          <w:lang w:val="en-US"/>
        </w:rPr>
        <w:t xml:space="preserve"> </w:t>
      </w:r>
      <w:r w:rsidR="00B37978" w:rsidRPr="001B0614">
        <w:rPr>
          <w:rFonts w:cs="Arial"/>
          <w:b/>
          <w:bCs/>
          <w:i/>
          <w:sz w:val="20"/>
          <w:szCs w:val="20"/>
          <w:lang w:val="en-US"/>
        </w:rPr>
        <w:t>to drop other charge</w:t>
      </w:r>
      <w:r w:rsidR="006F65B2" w:rsidRPr="001B0614">
        <w:rPr>
          <w:rFonts w:cs="Arial"/>
          <w:b/>
          <w:bCs/>
          <w:i/>
          <w:sz w:val="20"/>
          <w:szCs w:val="20"/>
          <w:lang w:val="en-US"/>
        </w:rPr>
        <w:t xml:space="preserve">s against him related to his </w:t>
      </w:r>
      <w:r w:rsidR="005A6CF1" w:rsidRPr="001B0614">
        <w:rPr>
          <w:rFonts w:cs="Arial"/>
          <w:b/>
          <w:bCs/>
          <w:i/>
          <w:sz w:val="20"/>
          <w:szCs w:val="20"/>
          <w:lang w:val="en-US"/>
        </w:rPr>
        <w:t>exercise of his right to freedom of expression</w:t>
      </w:r>
      <w:r w:rsidR="00A65BA6" w:rsidRPr="001B0614">
        <w:rPr>
          <w:rFonts w:cs="Arial"/>
          <w:b/>
          <w:bCs/>
          <w:i/>
          <w:sz w:val="20"/>
          <w:szCs w:val="20"/>
          <w:lang w:val="en-US"/>
        </w:rPr>
        <w:t xml:space="preserve"> and</w:t>
      </w:r>
      <w:r w:rsidR="005A6CF1" w:rsidRPr="001B0614">
        <w:rPr>
          <w:rFonts w:cs="Arial"/>
          <w:b/>
          <w:bCs/>
          <w:i/>
          <w:sz w:val="20"/>
          <w:szCs w:val="20"/>
          <w:lang w:val="en-US"/>
        </w:rPr>
        <w:t xml:space="preserve"> </w:t>
      </w:r>
      <w:r w:rsidR="00A45124" w:rsidRPr="001B0614">
        <w:rPr>
          <w:rFonts w:cs="Arial"/>
          <w:b/>
          <w:bCs/>
          <w:i/>
          <w:sz w:val="20"/>
          <w:szCs w:val="20"/>
          <w:lang w:val="en-US"/>
        </w:rPr>
        <w:t>to</w:t>
      </w:r>
      <w:r w:rsidRPr="001B0614">
        <w:rPr>
          <w:rFonts w:cs="Arial"/>
          <w:b/>
          <w:bCs/>
          <w:i/>
          <w:sz w:val="20"/>
          <w:szCs w:val="20"/>
          <w:lang w:val="en-US"/>
        </w:rPr>
        <w:t xml:space="preserve"> </w:t>
      </w:r>
      <w:r w:rsidR="00FC6C85" w:rsidRPr="001B0614">
        <w:rPr>
          <w:rFonts w:cs="Arial"/>
          <w:b/>
          <w:bCs/>
          <w:i/>
          <w:sz w:val="20"/>
          <w:szCs w:val="20"/>
          <w:lang w:val="en-US"/>
        </w:rPr>
        <w:t>stop</w:t>
      </w:r>
      <w:r w:rsidR="00D170B4" w:rsidRPr="001B0614">
        <w:rPr>
          <w:rFonts w:cs="Arial"/>
          <w:b/>
          <w:bCs/>
          <w:i/>
          <w:sz w:val="20"/>
          <w:szCs w:val="20"/>
          <w:lang w:val="en-US"/>
        </w:rPr>
        <w:t xml:space="preserve"> </w:t>
      </w:r>
      <w:r w:rsidR="00F50677" w:rsidRPr="001B0614">
        <w:rPr>
          <w:rFonts w:cs="Arial"/>
          <w:b/>
          <w:bCs/>
          <w:i/>
          <w:sz w:val="20"/>
          <w:szCs w:val="20"/>
          <w:lang w:val="en-US"/>
        </w:rPr>
        <w:t>misusing the criminal justice system</w:t>
      </w:r>
      <w:r w:rsidR="00D170B4" w:rsidRPr="001B0614">
        <w:rPr>
          <w:rFonts w:cs="Arial"/>
          <w:b/>
          <w:bCs/>
          <w:i/>
          <w:sz w:val="20"/>
          <w:szCs w:val="20"/>
          <w:lang w:val="en-US"/>
        </w:rPr>
        <w:t xml:space="preserve"> against him </w:t>
      </w:r>
      <w:r w:rsidRPr="001B0614">
        <w:rPr>
          <w:rFonts w:cs="Arial"/>
          <w:b/>
          <w:bCs/>
          <w:i/>
          <w:sz w:val="20"/>
          <w:szCs w:val="20"/>
          <w:lang w:val="en-US"/>
        </w:rPr>
        <w:t xml:space="preserve">and </w:t>
      </w:r>
      <w:r w:rsidR="00F50677" w:rsidRPr="001B0614">
        <w:rPr>
          <w:rFonts w:cs="Arial"/>
          <w:b/>
          <w:bCs/>
          <w:i/>
          <w:sz w:val="20"/>
          <w:szCs w:val="20"/>
          <w:lang w:val="en-US"/>
        </w:rPr>
        <w:t>other</w:t>
      </w:r>
      <w:r w:rsidRPr="001B0614">
        <w:rPr>
          <w:rFonts w:cs="Arial"/>
          <w:b/>
          <w:bCs/>
          <w:i/>
          <w:sz w:val="20"/>
          <w:szCs w:val="20"/>
          <w:lang w:val="en-US"/>
        </w:rPr>
        <w:t xml:space="preserve"> activists and artists. </w:t>
      </w:r>
    </w:p>
    <w:p w14:paraId="6D839859" w14:textId="77777777" w:rsidR="00162DA6" w:rsidRPr="001B0614" w:rsidRDefault="00162DA6" w:rsidP="000E41E7">
      <w:pPr>
        <w:spacing w:after="0" w:line="240" w:lineRule="auto"/>
        <w:ind w:left="-283"/>
        <w:jc w:val="both"/>
        <w:rPr>
          <w:rFonts w:cs="Arial"/>
          <w:b/>
          <w:bCs/>
          <w:i/>
          <w:sz w:val="20"/>
          <w:szCs w:val="20"/>
          <w:lang w:val="en-US"/>
        </w:rPr>
      </w:pPr>
    </w:p>
    <w:p w14:paraId="204AA7CE" w14:textId="1406D8B5" w:rsidR="003322C2" w:rsidRPr="001B0614" w:rsidRDefault="00D85255" w:rsidP="00AA4D46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en-US"/>
        </w:rPr>
      </w:pPr>
      <w:r w:rsidRPr="001B0614">
        <w:rPr>
          <w:rFonts w:cs="Arial"/>
          <w:i/>
          <w:sz w:val="20"/>
          <w:szCs w:val="20"/>
          <w:lang w:val="en-US"/>
        </w:rPr>
        <w:t>Yours sincerely,</w:t>
      </w:r>
    </w:p>
    <w:p w14:paraId="14FD8DE6" w14:textId="77777777" w:rsidR="0082127B" w:rsidRPr="0082127B" w:rsidRDefault="0082127B" w:rsidP="0082127B">
      <w:pPr>
        <w:pStyle w:val="AIBoxHeading"/>
        <w:shd w:val="clear" w:color="auto" w:fill="D9D9D9" w:themeFill="background1" w:themeFillShade="D9"/>
        <w:rPr>
          <w:rFonts w:ascii="Arial" w:hAnsi="Arial" w:cs="Arial"/>
          <w:b/>
          <w:sz w:val="32"/>
          <w:szCs w:val="32"/>
        </w:rPr>
      </w:pPr>
      <w:r w:rsidRPr="0082127B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112ED3A8" w14:textId="77777777" w:rsidR="00FA568D" w:rsidRPr="00FA568D" w:rsidRDefault="00FA568D" w:rsidP="000D1C26">
      <w:pPr>
        <w:spacing w:line="240" w:lineRule="auto"/>
        <w:jc w:val="both"/>
        <w:rPr>
          <w:rFonts w:cs="Arial"/>
          <w:sz w:val="2"/>
          <w:szCs w:val="2"/>
          <w:lang w:eastAsia="en-US"/>
        </w:rPr>
      </w:pPr>
    </w:p>
    <w:p w14:paraId="48DFBE57" w14:textId="3552103F" w:rsidR="00703124" w:rsidRPr="0079601C" w:rsidRDefault="00703124" w:rsidP="000D1C26">
      <w:pPr>
        <w:spacing w:line="240" w:lineRule="auto"/>
        <w:jc w:val="both"/>
        <w:rPr>
          <w:rFonts w:asciiTheme="minorBidi" w:hAnsiTheme="minorBidi" w:cstheme="minorBidi"/>
          <w:sz w:val="20"/>
          <w:szCs w:val="20"/>
          <w:lang w:eastAsia="en-US"/>
        </w:rPr>
      </w:pPr>
      <w:r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On 20 January 2025, the Rouiba court in Algiers convicted activist </w:t>
      </w:r>
      <w:hyperlink r:id="rId8">
        <w:r w:rsidRPr="0079601C">
          <w:rPr>
            <w:rStyle w:val="Hyperlink"/>
            <w:rFonts w:asciiTheme="minorBidi" w:hAnsiTheme="minorBidi" w:cstheme="minorBidi"/>
            <w:sz w:val="20"/>
            <w:szCs w:val="20"/>
            <w:lang w:eastAsia="en-US"/>
          </w:rPr>
          <w:t>Mohamed Tadjadit</w:t>
        </w:r>
      </w:hyperlink>
      <w:r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, </w:t>
      </w:r>
      <w:r w:rsidR="00C474BA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31, </w:t>
      </w:r>
      <w:r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also known as the "poet of the Hirak" </w:t>
      </w:r>
      <w:r w:rsidR="00A71C9C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under expedited trial </w:t>
      </w:r>
      <w:r w:rsidR="00FC2D86" w:rsidRPr="0079601C">
        <w:rPr>
          <w:rFonts w:asciiTheme="minorBidi" w:hAnsiTheme="minorBidi" w:cstheme="minorBidi"/>
          <w:sz w:val="20"/>
          <w:szCs w:val="20"/>
          <w:lang w:eastAsia="en-US"/>
        </w:rPr>
        <w:t>proceedings</w:t>
      </w:r>
      <w:r w:rsidR="00A71C9C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, </w:t>
      </w:r>
      <w:r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sentencing him to five years in prison and a fine of DZD </w:t>
      </w:r>
      <w:r w:rsidR="00706DB7" w:rsidRPr="0079601C">
        <w:rPr>
          <w:rFonts w:asciiTheme="minorBidi" w:hAnsiTheme="minorBidi" w:cstheme="minorBidi"/>
          <w:sz w:val="20"/>
          <w:szCs w:val="20"/>
          <w:lang w:eastAsia="en-US"/>
        </w:rPr>
        <w:t>2</w:t>
      </w:r>
      <w:r w:rsidRPr="0079601C">
        <w:rPr>
          <w:rFonts w:asciiTheme="minorBidi" w:hAnsiTheme="minorBidi" w:cstheme="minorBidi"/>
          <w:sz w:val="20"/>
          <w:szCs w:val="20"/>
          <w:lang w:eastAsia="en-US"/>
        </w:rPr>
        <w:t>00,000</w:t>
      </w:r>
      <w:r w:rsidR="00153AFC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 </w:t>
      </w:r>
      <w:r w:rsidR="00BD55AE" w:rsidRPr="0079601C">
        <w:rPr>
          <w:rFonts w:asciiTheme="minorBidi" w:hAnsiTheme="minorBidi" w:cstheme="minorBidi"/>
          <w:sz w:val="20"/>
          <w:szCs w:val="20"/>
          <w:lang w:eastAsia="en-US"/>
        </w:rPr>
        <w:t>(</w:t>
      </w:r>
      <w:r w:rsidR="0084187C" w:rsidRPr="0079601C">
        <w:rPr>
          <w:rFonts w:asciiTheme="minorBidi" w:hAnsiTheme="minorBidi" w:cstheme="minorBidi"/>
          <w:sz w:val="20"/>
          <w:szCs w:val="20"/>
          <w:lang w:eastAsia="en-US"/>
        </w:rPr>
        <w:t>EUR 1,3</w:t>
      </w:r>
      <w:r w:rsidR="00F836E3">
        <w:rPr>
          <w:rFonts w:asciiTheme="minorBidi" w:hAnsiTheme="minorBidi" w:cstheme="minorBidi"/>
          <w:sz w:val="20"/>
          <w:szCs w:val="20"/>
          <w:lang w:eastAsia="en-US"/>
        </w:rPr>
        <w:t>42</w:t>
      </w:r>
      <w:r w:rsidR="00BD55AE" w:rsidRPr="0079601C">
        <w:rPr>
          <w:rFonts w:asciiTheme="minorBidi" w:hAnsiTheme="minorBidi" w:cstheme="minorBidi"/>
          <w:sz w:val="20"/>
          <w:szCs w:val="20"/>
          <w:lang w:eastAsia="en-US"/>
        </w:rPr>
        <w:t>)</w:t>
      </w:r>
      <w:r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, solely based on </w:t>
      </w:r>
      <w:r w:rsidR="004C0E12" w:rsidRPr="0079601C">
        <w:rPr>
          <w:rFonts w:asciiTheme="minorBidi" w:hAnsiTheme="minorBidi" w:cstheme="minorBidi"/>
          <w:sz w:val="20"/>
          <w:szCs w:val="20"/>
          <w:lang w:eastAsia="en-US"/>
        </w:rPr>
        <w:t>content</w:t>
      </w:r>
      <w:r w:rsidR="00A8326C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 </w:t>
      </w:r>
      <w:r w:rsidR="00BE33BC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he posted </w:t>
      </w:r>
      <w:r w:rsidR="00A8326C" w:rsidRPr="0079601C">
        <w:rPr>
          <w:rFonts w:asciiTheme="minorBidi" w:hAnsiTheme="minorBidi" w:cstheme="minorBidi"/>
          <w:sz w:val="20"/>
          <w:szCs w:val="20"/>
          <w:lang w:eastAsia="en-US"/>
        </w:rPr>
        <w:t>on Facebook and TikTok</w:t>
      </w:r>
      <w:r w:rsidR="007B6166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 </w:t>
      </w:r>
      <w:r w:rsidR="00195A4C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in </w:t>
      </w:r>
      <w:r w:rsidR="007B6166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which </w:t>
      </w:r>
      <w:r w:rsidR="00195A4C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he </w:t>
      </w:r>
      <w:r w:rsidR="007B6166" w:rsidRPr="0079601C">
        <w:rPr>
          <w:rFonts w:asciiTheme="minorBidi" w:hAnsiTheme="minorBidi" w:cstheme="minorBidi"/>
          <w:sz w:val="20"/>
          <w:szCs w:val="20"/>
          <w:lang w:eastAsia="en-US"/>
        </w:rPr>
        <w:t>critic</w:t>
      </w:r>
      <w:r w:rsidR="00195A4C" w:rsidRPr="0079601C">
        <w:rPr>
          <w:rFonts w:asciiTheme="minorBidi" w:hAnsiTheme="minorBidi" w:cstheme="minorBidi"/>
          <w:sz w:val="20"/>
          <w:szCs w:val="20"/>
          <w:lang w:eastAsia="en-US"/>
        </w:rPr>
        <w:t>ized</w:t>
      </w:r>
      <w:r w:rsidR="007B6166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 the Algeria</w:t>
      </w:r>
      <w:r w:rsidR="00BE33BC" w:rsidRPr="0079601C">
        <w:rPr>
          <w:rFonts w:asciiTheme="minorBidi" w:hAnsiTheme="minorBidi" w:cstheme="minorBidi"/>
          <w:sz w:val="20"/>
          <w:szCs w:val="20"/>
          <w:lang w:eastAsia="en-US"/>
        </w:rPr>
        <w:t>n</w:t>
      </w:r>
      <w:r w:rsidR="007B6166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 government</w:t>
      </w:r>
      <w:r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 and </w:t>
      </w:r>
      <w:r w:rsidR="00457F8E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online </w:t>
      </w:r>
      <w:r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communications </w:t>
      </w:r>
      <w:r w:rsidR="0022406D" w:rsidRPr="0079601C">
        <w:rPr>
          <w:rFonts w:asciiTheme="minorBidi" w:hAnsiTheme="minorBidi" w:cstheme="minorBidi"/>
          <w:sz w:val="20"/>
          <w:szCs w:val="20"/>
          <w:lang w:eastAsia="en-US"/>
        </w:rPr>
        <w:t>with other activists</w:t>
      </w:r>
      <w:r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. The charges stemmed from his posts </w:t>
      </w:r>
      <w:r w:rsidR="00902173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relaying </w:t>
      </w:r>
      <w:r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the </w:t>
      </w:r>
      <w:hyperlink r:id="rId9" w:history="1">
        <w:r w:rsidRPr="0079601C">
          <w:rPr>
            <w:rStyle w:val="Hyperlink"/>
            <w:rFonts w:asciiTheme="minorBidi" w:hAnsiTheme="minorBidi" w:cstheme="minorBidi"/>
            <w:sz w:val="20"/>
            <w:szCs w:val="20"/>
            <w:lang w:eastAsia="en-US"/>
          </w:rPr>
          <w:t>“</w:t>
        </w:r>
        <w:r w:rsidR="00B74567" w:rsidRPr="0079601C">
          <w:rPr>
            <w:rStyle w:val="Hyperlink"/>
            <w:rFonts w:asciiTheme="minorBidi" w:hAnsiTheme="minorBidi" w:cstheme="minorBidi"/>
            <w:sz w:val="20"/>
            <w:szCs w:val="20"/>
            <w:lang w:eastAsia="en-US"/>
          </w:rPr>
          <w:t>#</w:t>
        </w:r>
        <w:r w:rsidRPr="0079601C">
          <w:rPr>
            <w:rStyle w:val="Hyperlink"/>
            <w:rFonts w:asciiTheme="minorBidi" w:hAnsiTheme="minorBidi" w:cstheme="minorBidi"/>
            <w:sz w:val="20"/>
            <w:szCs w:val="20"/>
            <w:lang w:eastAsia="en-US"/>
          </w:rPr>
          <w:t>Manich</w:t>
        </w:r>
        <w:r w:rsidR="00B74567" w:rsidRPr="0079601C">
          <w:rPr>
            <w:rStyle w:val="Hyperlink"/>
            <w:rFonts w:asciiTheme="minorBidi" w:hAnsiTheme="minorBidi" w:cstheme="minorBidi"/>
            <w:sz w:val="20"/>
            <w:szCs w:val="20"/>
            <w:lang w:eastAsia="en-US"/>
          </w:rPr>
          <w:t>_</w:t>
        </w:r>
        <w:r w:rsidRPr="0079601C">
          <w:rPr>
            <w:rStyle w:val="Hyperlink"/>
            <w:rFonts w:asciiTheme="minorBidi" w:hAnsiTheme="minorBidi" w:cstheme="minorBidi"/>
            <w:sz w:val="20"/>
            <w:szCs w:val="20"/>
            <w:lang w:eastAsia="en-US"/>
          </w:rPr>
          <w:t>Radi” hashtag (I am not satisfied)</w:t>
        </w:r>
      </w:hyperlink>
      <w:r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 </w:t>
      </w:r>
      <w:r w:rsidR="005A6426" w:rsidRPr="0079601C">
        <w:rPr>
          <w:rFonts w:asciiTheme="minorBidi" w:hAnsiTheme="minorBidi" w:cstheme="minorBidi"/>
          <w:sz w:val="20"/>
          <w:szCs w:val="20"/>
          <w:lang w:eastAsia="en-US"/>
        </w:rPr>
        <w:t>–</w:t>
      </w:r>
      <w:r w:rsidR="00E118CB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 </w:t>
      </w:r>
      <w:r w:rsidR="005A6426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popularized </w:t>
      </w:r>
      <w:r w:rsidR="00107514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by Hirak activists in December 2024 as part of a social media campaign </w:t>
      </w:r>
      <w:r w:rsidR="00024CBD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to </w:t>
      </w:r>
      <w:r w:rsidR="005002BE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protest the </w:t>
      </w:r>
      <w:r w:rsidR="00304D08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current political </w:t>
      </w:r>
      <w:r w:rsidR="002B5D95" w:rsidRPr="0079601C">
        <w:rPr>
          <w:rFonts w:asciiTheme="minorBidi" w:hAnsiTheme="minorBidi" w:cstheme="minorBidi"/>
          <w:sz w:val="20"/>
          <w:szCs w:val="20"/>
          <w:lang w:eastAsia="en-US"/>
        </w:rPr>
        <w:t>and socioeconomic conditions in Algeria</w:t>
      </w:r>
      <w:r w:rsidR="00024CBD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 -- </w:t>
      </w:r>
      <w:r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and </w:t>
      </w:r>
      <w:r w:rsidR="000D1C26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his </w:t>
      </w:r>
      <w:r w:rsidRPr="0079601C">
        <w:rPr>
          <w:rFonts w:asciiTheme="minorBidi" w:hAnsiTheme="minorBidi" w:cstheme="minorBidi"/>
          <w:sz w:val="20"/>
          <w:szCs w:val="20"/>
          <w:lang w:eastAsia="en-US"/>
        </w:rPr>
        <w:t>poetry with political messages</w:t>
      </w:r>
      <w:r w:rsidR="00B74567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 </w:t>
      </w:r>
      <w:r w:rsidR="00781A5E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denouncing various </w:t>
      </w:r>
      <w:r w:rsidR="00B74567" w:rsidRPr="0079601C">
        <w:rPr>
          <w:rFonts w:asciiTheme="minorBidi" w:hAnsiTheme="minorBidi" w:cstheme="minorBidi"/>
          <w:sz w:val="20"/>
          <w:szCs w:val="20"/>
          <w:lang w:eastAsia="en-US"/>
        </w:rPr>
        <w:t>injustice</w:t>
      </w:r>
      <w:r w:rsidR="00781A5E" w:rsidRPr="0079601C">
        <w:rPr>
          <w:rFonts w:asciiTheme="minorBidi" w:hAnsiTheme="minorBidi" w:cstheme="minorBidi"/>
          <w:sz w:val="20"/>
          <w:szCs w:val="20"/>
          <w:lang w:eastAsia="en-US"/>
        </w:rPr>
        <w:t>s</w:t>
      </w:r>
      <w:r w:rsidRPr="0079601C">
        <w:rPr>
          <w:rFonts w:asciiTheme="minorBidi" w:hAnsiTheme="minorBidi" w:cstheme="minorBidi"/>
          <w:sz w:val="20"/>
          <w:szCs w:val="20"/>
          <w:lang w:eastAsia="en-US"/>
        </w:rPr>
        <w:t>.</w:t>
      </w:r>
      <w:r w:rsidR="0056502C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 </w:t>
      </w:r>
      <w:r w:rsidR="00184373" w:rsidRPr="0079601C">
        <w:rPr>
          <w:rFonts w:asciiTheme="minorBidi" w:hAnsiTheme="minorBidi" w:cstheme="minorBidi"/>
          <w:sz w:val="20"/>
          <w:szCs w:val="20"/>
          <w:lang w:eastAsia="en-US"/>
        </w:rPr>
        <w:t>He is currently</w:t>
      </w:r>
      <w:r w:rsidR="00483891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 held</w:t>
      </w:r>
      <w:r w:rsidR="00184373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 at El Harrach </w:t>
      </w:r>
      <w:r w:rsidR="1ADD22AA" w:rsidRPr="0079601C">
        <w:rPr>
          <w:rFonts w:asciiTheme="minorBidi" w:hAnsiTheme="minorBidi" w:cstheme="minorBidi"/>
          <w:sz w:val="20"/>
          <w:szCs w:val="20"/>
          <w:lang w:eastAsia="en-US"/>
        </w:rPr>
        <w:t>prison</w:t>
      </w:r>
      <w:r w:rsidR="00C42071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 in Algiers</w:t>
      </w:r>
      <w:r w:rsidR="006723DC" w:rsidRPr="0079601C">
        <w:rPr>
          <w:rFonts w:asciiTheme="minorBidi" w:hAnsiTheme="minorBidi" w:cstheme="minorBidi"/>
          <w:sz w:val="20"/>
          <w:szCs w:val="20"/>
          <w:lang w:eastAsia="en-US"/>
        </w:rPr>
        <w:t>.</w:t>
      </w:r>
      <w:r w:rsidR="00184373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 </w:t>
      </w:r>
      <w:r w:rsidR="006723DC" w:rsidRPr="0079601C">
        <w:rPr>
          <w:rFonts w:asciiTheme="minorBidi" w:hAnsiTheme="minorBidi" w:cstheme="minorBidi"/>
          <w:sz w:val="20"/>
          <w:szCs w:val="20"/>
          <w:lang w:eastAsia="en-US"/>
        </w:rPr>
        <w:t>A</w:t>
      </w:r>
      <w:r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n appeal trial is set for </w:t>
      </w:r>
      <w:r w:rsidR="008B74E3" w:rsidRPr="0079601C">
        <w:rPr>
          <w:rFonts w:asciiTheme="minorBidi" w:hAnsiTheme="minorBidi" w:cstheme="minorBidi"/>
          <w:sz w:val="20"/>
          <w:szCs w:val="20"/>
          <w:lang w:eastAsia="en-US"/>
        </w:rPr>
        <w:t>1</w:t>
      </w:r>
      <w:r w:rsidR="00A231C5" w:rsidRPr="0079601C">
        <w:rPr>
          <w:rFonts w:asciiTheme="minorBidi" w:hAnsiTheme="minorBidi" w:cstheme="minorBidi"/>
          <w:sz w:val="20"/>
          <w:szCs w:val="20"/>
          <w:lang w:eastAsia="en-US"/>
        </w:rPr>
        <w:t>7</w:t>
      </w:r>
      <w:r w:rsidR="008B74E3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 April</w:t>
      </w:r>
      <w:r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 2025</w:t>
      </w:r>
      <w:r w:rsidR="000E1A86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, </w:t>
      </w:r>
      <w:r w:rsidR="00A231C5" w:rsidRPr="0079601C">
        <w:rPr>
          <w:rFonts w:asciiTheme="minorBidi" w:hAnsiTheme="minorBidi" w:cstheme="minorBidi"/>
          <w:sz w:val="20"/>
          <w:szCs w:val="20"/>
          <w:lang w:eastAsia="en-US"/>
        </w:rPr>
        <w:t>after several postponements</w:t>
      </w:r>
      <w:r w:rsidRPr="0079601C">
        <w:rPr>
          <w:rFonts w:asciiTheme="minorBidi" w:hAnsiTheme="minorBidi" w:cstheme="minorBidi"/>
          <w:sz w:val="20"/>
          <w:szCs w:val="20"/>
          <w:lang w:eastAsia="en-US"/>
        </w:rPr>
        <w:t>.</w:t>
      </w:r>
    </w:p>
    <w:p w14:paraId="71C82780" w14:textId="732317C5" w:rsidR="00703124" w:rsidRPr="0079601C" w:rsidRDefault="00703124" w:rsidP="00515A41">
      <w:pPr>
        <w:spacing w:line="240" w:lineRule="auto"/>
        <w:jc w:val="both"/>
        <w:rPr>
          <w:rFonts w:asciiTheme="minorBidi" w:hAnsiTheme="minorBidi" w:cstheme="minorBidi"/>
          <w:sz w:val="20"/>
          <w:szCs w:val="20"/>
          <w:lang w:eastAsia="en-US"/>
        </w:rPr>
      </w:pPr>
      <w:r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The </w:t>
      </w:r>
      <w:r w:rsidR="00734457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Rouiba </w:t>
      </w:r>
      <w:r w:rsidRPr="0079601C">
        <w:rPr>
          <w:rFonts w:asciiTheme="minorBidi" w:hAnsiTheme="minorBidi" w:cstheme="minorBidi"/>
          <w:sz w:val="20"/>
          <w:szCs w:val="20"/>
          <w:lang w:eastAsia="en-US"/>
        </w:rPr>
        <w:t>court found him guilty of “undermining national unity”</w:t>
      </w:r>
      <w:r w:rsidR="003D01C7" w:rsidRPr="0079601C">
        <w:rPr>
          <w:rFonts w:asciiTheme="minorBidi" w:hAnsiTheme="minorBidi" w:cstheme="minorBidi"/>
          <w:sz w:val="20"/>
          <w:szCs w:val="20"/>
          <w:lang w:eastAsia="en-US"/>
        </w:rPr>
        <w:t>,</w:t>
      </w:r>
      <w:r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 “publishing content harmful to national interest” “inciting unarmed gatherings” and “offending public bodies” </w:t>
      </w:r>
      <w:r w:rsidR="003D01C7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respectively </w:t>
      </w:r>
      <w:r w:rsidRPr="0079601C">
        <w:rPr>
          <w:rFonts w:asciiTheme="minorBidi" w:hAnsiTheme="minorBidi" w:cstheme="minorBidi"/>
          <w:sz w:val="20"/>
          <w:szCs w:val="20"/>
          <w:lang w:eastAsia="en-US"/>
        </w:rPr>
        <w:t>under Articles 79, 96, 100 and 146 of the Penal Code</w:t>
      </w:r>
      <w:r w:rsidR="0090564E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 – provisions which lack legal clarity and do not </w:t>
      </w:r>
      <w:r w:rsidR="00653022" w:rsidRPr="0079601C">
        <w:rPr>
          <w:rFonts w:asciiTheme="minorBidi" w:hAnsiTheme="minorBidi" w:cstheme="minorBidi"/>
          <w:sz w:val="20"/>
          <w:szCs w:val="20"/>
          <w:lang w:eastAsia="en-US"/>
        </w:rPr>
        <w:t>sanction a legitimate offense under international law</w:t>
      </w:r>
      <w:r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. </w:t>
      </w:r>
      <w:r w:rsidR="007B03EF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The prosecution </w:t>
      </w:r>
      <w:r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accused </w:t>
      </w:r>
      <w:r w:rsidR="009E52CB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the activist </w:t>
      </w:r>
      <w:r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of sharing subversive </w:t>
      </w:r>
      <w:r w:rsidR="00FC536F" w:rsidRPr="0079601C">
        <w:rPr>
          <w:rFonts w:asciiTheme="minorBidi" w:hAnsiTheme="minorBidi" w:cstheme="minorBidi"/>
          <w:sz w:val="20"/>
          <w:szCs w:val="20"/>
          <w:lang w:eastAsia="en-US"/>
        </w:rPr>
        <w:t>content</w:t>
      </w:r>
      <w:r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 that incited public disorder</w:t>
      </w:r>
      <w:r w:rsidR="00052960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 and distrust for public institutions</w:t>
      </w:r>
      <w:r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, which </w:t>
      </w:r>
      <w:r w:rsidR="00490E0E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they claim </w:t>
      </w:r>
      <w:r w:rsidR="007B03EF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was </w:t>
      </w:r>
      <w:r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exploited by </w:t>
      </w:r>
      <w:r w:rsidR="003054E0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foreign parties </w:t>
      </w:r>
      <w:r w:rsidRPr="0079601C">
        <w:rPr>
          <w:rFonts w:asciiTheme="minorBidi" w:hAnsiTheme="minorBidi" w:cstheme="minorBidi"/>
          <w:sz w:val="20"/>
          <w:szCs w:val="20"/>
          <w:lang w:eastAsia="en-US"/>
        </w:rPr>
        <w:t>against Algeria</w:t>
      </w:r>
      <w:r w:rsidR="003054E0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, </w:t>
      </w:r>
      <w:r w:rsidR="001A6C7F" w:rsidRPr="0079601C">
        <w:rPr>
          <w:rFonts w:asciiTheme="minorBidi" w:hAnsiTheme="minorBidi" w:cstheme="minorBidi"/>
          <w:sz w:val="20"/>
          <w:szCs w:val="20"/>
          <w:lang w:eastAsia="en-US"/>
        </w:rPr>
        <w:t>specifically</w:t>
      </w:r>
      <w:r w:rsidR="003054E0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 the Moroccan press and an Israeli social media account</w:t>
      </w:r>
      <w:r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. </w:t>
      </w:r>
      <w:r w:rsidR="00DF218E" w:rsidRPr="0079601C">
        <w:rPr>
          <w:rFonts w:asciiTheme="minorBidi" w:hAnsiTheme="minorBidi" w:cstheme="minorBidi"/>
          <w:sz w:val="20"/>
          <w:szCs w:val="20"/>
          <w:lang w:eastAsia="en-US"/>
        </w:rPr>
        <w:t>Such content</w:t>
      </w:r>
      <w:r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 included </w:t>
      </w:r>
      <w:hyperlink r:id="rId10" w:history="1">
        <w:r w:rsidR="007B03EF" w:rsidRPr="0079601C">
          <w:rPr>
            <w:rStyle w:val="Hyperlink"/>
            <w:rFonts w:asciiTheme="minorBidi" w:hAnsiTheme="minorBidi" w:cstheme="minorBidi"/>
            <w:sz w:val="20"/>
            <w:szCs w:val="20"/>
            <w:lang w:eastAsia="en-US"/>
          </w:rPr>
          <w:t>videos in which Mohamed Tadjadit recited his poems</w:t>
        </w:r>
      </w:hyperlink>
      <w:r w:rsidR="00FC536F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 and </w:t>
      </w:r>
      <w:r w:rsidRPr="0079601C">
        <w:rPr>
          <w:rFonts w:asciiTheme="minorBidi" w:hAnsiTheme="minorBidi" w:cstheme="minorBidi"/>
          <w:sz w:val="20"/>
          <w:szCs w:val="20"/>
          <w:lang w:eastAsia="en-US"/>
        </w:rPr>
        <w:t>posts calling for</w:t>
      </w:r>
      <w:r w:rsidR="00663366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 the return of</w:t>
      </w:r>
      <w:r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 </w:t>
      </w:r>
      <w:r w:rsidR="00663366" w:rsidRPr="0079601C">
        <w:rPr>
          <w:rFonts w:asciiTheme="minorBidi" w:hAnsiTheme="minorBidi" w:cstheme="minorBidi"/>
          <w:sz w:val="20"/>
          <w:szCs w:val="20"/>
          <w:lang w:eastAsia="en-US"/>
        </w:rPr>
        <w:t>the Hirak movement</w:t>
      </w:r>
      <w:r w:rsidRPr="0079601C">
        <w:rPr>
          <w:rFonts w:asciiTheme="minorBidi" w:hAnsiTheme="minorBidi" w:cstheme="minorBidi"/>
          <w:sz w:val="20"/>
          <w:szCs w:val="20"/>
          <w:lang w:eastAsia="en-US"/>
        </w:rPr>
        <w:t>,</w:t>
      </w:r>
      <w:r w:rsidR="00946D0D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 </w:t>
      </w:r>
      <w:r w:rsidR="00762671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as well as those </w:t>
      </w:r>
      <w:r w:rsidR="00946D0D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calling for a </w:t>
      </w:r>
      <w:r w:rsidR="006E57ED" w:rsidRPr="0079601C">
        <w:rPr>
          <w:rFonts w:asciiTheme="minorBidi" w:hAnsiTheme="minorBidi" w:cstheme="minorBidi"/>
          <w:sz w:val="20"/>
          <w:szCs w:val="20"/>
          <w:lang w:eastAsia="en-US"/>
        </w:rPr>
        <w:t>“</w:t>
      </w:r>
      <w:r w:rsidR="00946D0D" w:rsidRPr="0079601C">
        <w:rPr>
          <w:rFonts w:asciiTheme="minorBidi" w:hAnsiTheme="minorBidi" w:cstheme="minorBidi"/>
          <w:sz w:val="20"/>
          <w:szCs w:val="20"/>
          <w:lang w:eastAsia="en-US"/>
        </w:rPr>
        <w:t>civil, not military</w:t>
      </w:r>
      <w:r w:rsidR="00A378B7" w:rsidRPr="0079601C">
        <w:rPr>
          <w:rFonts w:asciiTheme="minorBidi" w:hAnsiTheme="minorBidi" w:cstheme="minorBidi"/>
          <w:sz w:val="20"/>
          <w:szCs w:val="20"/>
          <w:lang w:eastAsia="en-US"/>
        </w:rPr>
        <w:t>,</w:t>
      </w:r>
      <w:r w:rsidR="00946D0D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 state</w:t>
      </w:r>
      <w:r w:rsidR="007A7F37" w:rsidRPr="0079601C">
        <w:rPr>
          <w:rFonts w:asciiTheme="minorBidi" w:hAnsiTheme="minorBidi" w:cstheme="minorBidi"/>
          <w:sz w:val="20"/>
          <w:szCs w:val="20"/>
          <w:lang w:eastAsia="en-US"/>
        </w:rPr>
        <w:t>”</w:t>
      </w:r>
      <w:r w:rsidR="00946D0D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, </w:t>
      </w:r>
      <w:r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criticizing recent political and judicial decisions and defending </w:t>
      </w:r>
      <w:hyperlink r:id="rId11" w:history="1">
        <w:r w:rsidRPr="0079601C">
          <w:rPr>
            <w:rStyle w:val="Hyperlink"/>
            <w:rFonts w:asciiTheme="minorBidi" w:hAnsiTheme="minorBidi" w:cstheme="minorBidi"/>
            <w:sz w:val="20"/>
            <w:szCs w:val="20"/>
            <w:lang w:eastAsia="en-US"/>
          </w:rPr>
          <w:t>freedom of expression</w:t>
        </w:r>
      </w:hyperlink>
      <w:r w:rsidRPr="0079601C">
        <w:rPr>
          <w:rFonts w:asciiTheme="minorBidi" w:hAnsiTheme="minorBidi" w:cstheme="minorBidi"/>
          <w:sz w:val="20"/>
          <w:szCs w:val="20"/>
          <w:lang w:eastAsia="en-US"/>
        </w:rPr>
        <w:t>.</w:t>
      </w:r>
    </w:p>
    <w:p w14:paraId="0C10A703" w14:textId="2D876E6D" w:rsidR="0034483A" w:rsidRPr="0079601C" w:rsidRDefault="00703124" w:rsidP="00CA729E">
      <w:pPr>
        <w:spacing w:line="240" w:lineRule="auto"/>
        <w:jc w:val="both"/>
        <w:rPr>
          <w:rFonts w:asciiTheme="minorBidi" w:hAnsiTheme="minorBidi" w:cstheme="minorBidi"/>
          <w:sz w:val="20"/>
          <w:szCs w:val="20"/>
          <w:lang w:eastAsia="en-US"/>
        </w:rPr>
      </w:pPr>
      <w:r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Between 2019 and 2024, </w:t>
      </w:r>
      <w:r w:rsidR="003676BF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Mohamed </w:t>
      </w:r>
      <w:r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Tadjadit </w:t>
      </w:r>
      <w:r w:rsidR="00AA3E25" w:rsidRPr="0079601C">
        <w:rPr>
          <w:rFonts w:asciiTheme="minorBidi" w:hAnsiTheme="minorBidi" w:cstheme="minorBidi"/>
          <w:sz w:val="20"/>
          <w:szCs w:val="20"/>
          <w:lang w:eastAsia="en-US"/>
        </w:rPr>
        <w:t>was</w:t>
      </w:r>
      <w:r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 detained and </w:t>
      </w:r>
      <w:r w:rsidR="00C44607" w:rsidRPr="0079601C">
        <w:rPr>
          <w:rFonts w:asciiTheme="minorBidi" w:hAnsiTheme="minorBidi" w:cstheme="minorBidi"/>
          <w:sz w:val="20"/>
          <w:szCs w:val="20"/>
          <w:lang w:eastAsia="en-US"/>
        </w:rPr>
        <w:t>prosecuted</w:t>
      </w:r>
      <w:r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 in at least </w:t>
      </w:r>
      <w:r w:rsidR="008B74E3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six </w:t>
      </w:r>
      <w:r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different cases, all related to his </w:t>
      </w:r>
      <w:r w:rsidR="00C2717D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exercise of his </w:t>
      </w:r>
      <w:r w:rsidRPr="0079601C">
        <w:rPr>
          <w:rFonts w:asciiTheme="minorBidi" w:hAnsiTheme="minorBidi" w:cstheme="minorBidi"/>
          <w:sz w:val="20"/>
          <w:szCs w:val="20"/>
          <w:lang w:eastAsia="en-US"/>
        </w:rPr>
        <w:t>right to free</w:t>
      </w:r>
      <w:r w:rsidR="00CD64DA" w:rsidRPr="0079601C">
        <w:rPr>
          <w:rFonts w:asciiTheme="minorBidi" w:hAnsiTheme="minorBidi" w:cstheme="minorBidi"/>
          <w:sz w:val="20"/>
          <w:szCs w:val="20"/>
          <w:lang w:eastAsia="en-US"/>
        </w:rPr>
        <w:t>dom of expression</w:t>
      </w:r>
      <w:r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 and peaceful assembly.</w:t>
      </w:r>
      <w:r w:rsidR="00BB709C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 </w:t>
      </w:r>
      <w:r w:rsidR="004330F7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Mohamed Tadjadit </w:t>
      </w:r>
      <w:r w:rsidR="00971BF6" w:rsidRPr="0079601C">
        <w:rPr>
          <w:rFonts w:asciiTheme="minorBidi" w:hAnsiTheme="minorBidi" w:cstheme="minorBidi"/>
          <w:sz w:val="20"/>
          <w:szCs w:val="20"/>
          <w:lang w:eastAsia="en-US"/>
        </w:rPr>
        <w:t>stated</w:t>
      </w:r>
      <w:r w:rsidR="007B03EF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 publicly</w:t>
      </w:r>
      <w:r w:rsidR="00971BF6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 that he </w:t>
      </w:r>
      <w:r w:rsidR="00B15F58" w:rsidRPr="0079601C">
        <w:rPr>
          <w:rFonts w:asciiTheme="minorBidi" w:hAnsiTheme="minorBidi" w:cstheme="minorBidi"/>
          <w:sz w:val="20"/>
          <w:szCs w:val="20"/>
          <w:lang w:eastAsia="en-US"/>
        </w:rPr>
        <w:t>has been</w:t>
      </w:r>
      <w:r w:rsidR="00971BF6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 subjected to constant police </w:t>
      </w:r>
      <w:r w:rsidR="000A6176" w:rsidRPr="0079601C">
        <w:rPr>
          <w:rFonts w:asciiTheme="minorBidi" w:hAnsiTheme="minorBidi" w:cstheme="minorBidi"/>
          <w:sz w:val="20"/>
          <w:szCs w:val="20"/>
          <w:lang w:eastAsia="en-US"/>
        </w:rPr>
        <w:t>surveillance</w:t>
      </w:r>
      <w:r w:rsidR="00971BF6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 and harassment. </w:t>
      </w:r>
      <w:r w:rsidR="00BD2362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The activist is currently prosecuted in at least one other case for </w:t>
      </w:r>
      <w:hyperlink r:id="rId12" w:history="1">
        <w:r w:rsidR="00BD2362" w:rsidRPr="0079601C">
          <w:rPr>
            <w:rStyle w:val="Hyperlink"/>
            <w:rFonts w:asciiTheme="minorBidi" w:hAnsiTheme="minorBidi" w:cstheme="minorBidi"/>
            <w:sz w:val="20"/>
            <w:szCs w:val="20"/>
            <w:lang w:eastAsia="en-US"/>
          </w:rPr>
          <w:t>bogus terrorism charges</w:t>
        </w:r>
      </w:hyperlink>
      <w:r w:rsidR="00A064C1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, for which he spent </w:t>
      </w:r>
      <w:r w:rsidR="00736F56" w:rsidRPr="0079601C">
        <w:rPr>
          <w:rFonts w:asciiTheme="minorBidi" w:hAnsiTheme="minorBidi" w:cstheme="minorBidi"/>
          <w:sz w:val="20"/>
          <w:szCs w:val="20"/>
          <w:lang w:eastAsia="en-US"/>
        </w:rPr>
        <w:t>nine months in pre-trial detention</w:t>
      </w:r>
      <w:r w:rsidR="00CA729E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 between January and November 2024. On 1 November</w:t>
      </w:r>
      <w:r w:rsidR="0088421A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 2024</w:t>
      </w:r>
      <w:r w:rsidR="00CA729E" w:rsidRPr="0079601C">
        <w:rPr>
          <w:rFonts w:asciiTheme="minorBidi" w:hAnsiTheme="minorBidi" w:cstheme="minorBidi"/>
          <w:sz w:val="20"/>
          <w:szCs w:val="20"/>
          <w:lang w:eastAsia="en-US"/>
        </w:rPr>
        <w:t>,</w:t>
      </w:r>
      <w:r w:rsidR="005F7173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 </w:t>
      </w:r>
      <w:r w:rsidR="00255FFE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authorities released </w:t>
      </w:r>
      <w:r w:rsidR="00CA729E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Mohamed Tadjadit as part of a broader presidential pardon for prisoners, </w:t>
      </w:r>
      <w:r w:rsidR="00255FFE" w:rsidRPr="0079601C">
        <w:rPr>
          <w:rFonts w:asciiTheme="minorBidi" w:hAnsiTheme="minorBidi" w:cstheme="minorBidi"/>
          <w:sz w:val="20"/>
          <w:szCs w:val="20"/>
          <w:lang w:eastAsia="en-US"/>
        </w:rPr>
        <w:t>which included</w:t>
      </w:r>
      <w:r w:rsidR="00CA729E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 at least 2</w:t>
      </w:r>
      <w:r w:rsidR="005F7173" w:rsidRPr="0079601C">
        <w:rPr>
          <w:rFonts w:asciiTheme="minorBidi" w:hAnsiTheme="minorBidi" w:cstheme="minorBidi"/>
          <w:sz w:val="20"/>
          <w:szCs w:val="20"/>
          <w:lang w:eastAsia="en-US"/>
        </w:rPr>
        <w:t>3</w:t>
      </w:r>
      <w:r w:rsidR="00CA729E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 detained activists</w:t>
      </w:r>
      <w:r w:rsidR="00DA69A6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 and journalists.</w:t>
      </w:r>
      <w:r w:rsidR="00BD2362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 </w:t>
      </w:r>
    </w:p>
    <w:p w14:paraId="56EB0EB2" w14:textId="26A73675" w:rsidR="00241DA3" w:rsidRPr="0079601C" w:rsidRDefault="00241DA3" w:rsidP="00241DA3">
      <w:pPr>
        <w:spacing w:line="240" w:lineRule="auto"/>
        <w:jc w:val="both"/>
        <w:rPr>
          <w:rFonts w:asciiTheme="minorBidi" w:hAnsiTheme="minorBidi" w:cstheme="minorBidi"/>
          <w:sz w:val="20"/>
          <w:szCs w:val="20"/>
          <w:lang w:eastAsia="en-US"/>
        </w:rPr>
      </w:pPr>
      <w:r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On 23 January 2025, the European Parliament issued a </w:t>
      </w:r>
      <w:hyperlink r:id="rId13" w:history="1">
        <w:r w:rsidRPr="0079601C">
          <w:rPr>
            <w:rStyle w:val="Hyperlink"/>
            <w:rFonts w:asciiTheme="minorBidi" w:hAnsiTheme="minorBidi" w:cstheme="minorBidi"/>
            <w:sz w:val="20"/>
            <w:szCs w:val="20"/>
            <w:lang w:eastAsia="en-US"/>
          </w:rPr>
          <w:t>resolution which includes a call for Mohamed Tadjadit's release</w:t>
        </w:r>
      </w:hyperlink>
      <w:r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. </w:t>
      </w:r>
    </w:p>
    <w:p w14:paraId="2F12CB90" w14:textId="64FA8177" w:rsidR="00D23D90" w:rsidRPr="0079601C" w:rsidRDefault="0091561A" w:rsidP="00B56415">
      <w:pPr>
        <w:spacing w:line="240" w:lineRule="auto"/>
        <w:jc w:val="both"/>
        <w:rPr>
          <w:rFonts w:asciiTheme="minorBidi" w:hAnsiTheme="minorBidi" w:cstheme="minorBidi"/>
          <w:sz w:val="20"/>
          <w:szCs w:val="20"/>
          <w:lang w:eastAsia="en-US"/>
        </w:rPr>
      </w:pPr>
      <w:r w:rsidRPr="0079601C">
        <w:rPr>
          <w:rFonts w:asciiTheme="minorBidi" w:hAnsiTheme="minorBidi" w:cstheme="minorBidi"/>
          <w:sz w:val="20"/>
          <w:szCs w:val="20"/>
          <w:lang w:eastAsia="en-US"/>
        </w:rPr>
        <w:t>Since the outbreak of the “</w:t>
      </w:r>
      <w:hyperlink r:id="rId14" w:history="1">
        <w:r w:rsidRPr="0079601C">
          <w:rPr>
            <w:rStyle w:val="Hyperlink"/>
            <w:rFonts w:asciiTheme="minorBidi" w:hAnsiTheme="minorBidi" w:cstheme="minorBidi"/>
            <w:sz w:val="20"/>
            <w:szCs w:val="20"/>
            <w:lang w:eastAsia="en-US"/>
          </w:rPr>
          <w:t>Hirak</w:t>
        </w:r>
      </w:hyperlink>
      <w:r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” protests in 2019, demanding </w:t>
      </w:r>
      <w:r w:rsidR="00E152AC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broad </w:t>
      </w:r>
      <w:r w:rsidRPr="0079601C">
        <w:rPr>
          <w:rFonts w:asciiTheme="minorBidi" w:hAnsiTheme="minorBidi" w:cstheme="minorBidi"/>
          <w:sz w:val="20"/>
          <w:szCs w:val="20"/>
          <w:lang w:eastAsia="en-US"/>
        </w:rPr>
        <w:t>political reform</w:t>
      </w:r>
      <w:r w:rsidR="002147F2" w:rsidRPr="0079601C">
        <w:rPr>
          <w:rFonts w:asciiTheme="minorBidi" w:hAnsiTheme="minorBidi" w:cstheme="minorBidi"/>
          <w:sz w:val="20"/>
          <w:szCs w:val="20"/>
          <w:lang w:eastAsia="en-US"/>
        </w:rPr>
        <w:t>s</w:t>
      </w:r>
      <w:r w:rsidR="00E152AC" w:rsidRPr="0079601C">
        <w:rPr>
          <w:rFonts w:asciiTheme="minorBidi" w:hAnsiTheme="minorBidi" w:cstheme="minorBidi"/>
          <w:sz w:val="20"/>
          <w:szCs w:val="20"/>
          <w:lang w:eastAsia="en-US"/>
        </w:rPr>
        <w:t>,</w:t>
      </w:r>
      <w:r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 </w:t>
      </w:r>
      <w:r w:rsidR="00E152AC" w:rsidRPr="0079601C">
        <w:rPr>
          <w:rFonts w:asciiTheme="minorBidi" w:hAnsiTheme="minorBidi" w:cstheme="minorBidi"/>
          <w:sz w:val="20"/>
          <w:szCs w:val="20"/>
          <w:lang w:eastAsia="en-US"/>
        </w:rPr>
        <w:t>t</w:t>
      </w:r>
      <w:r w:rsidR="00C2717D" w:rsidRPr="0079601C">
        <w:rPr>
          <w:rFonts w:asciiTheme="minorBidi" w:hAnsiTheme="minorBidi" w:cstheme="minorBidi"/>
          <w:sz w:val="20"/>
          <w:szCs w:val="20"/>
          <w:lang w:eastAsia="en-US"/>
        </w:rPr>
        <w:t>he</w:t>
      </w:r>
      <w:r w:rsidR="00370D55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 Algerian authorities </w:t>
      </w:r>
      <w:r w:rsidR="00056D47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have </w:t>
      </w:r>
      <w:r w:rsidR="00EB2F7B" w:rsidRPr="0079601C">
        <w:rPr>
          <w:rFonts w:asciiTheme="minorBidi" w:hAnsiTheme="minorBidi" w:cstheme="minorBidi"/>
          <w:sz w:val="20"/>
          <w:szCs w:val="20"/>
          <w:lang w:eastAsia="en-US"/>
        </w:rPr>
        <w:t>maintain</w:t>
      </w:r>
      <w:r w:rsidR="00056D47" w:rsidRPr="0079601C">
        <w:rPr>
          <w:rFonts w:asciiTheme="minorBidi" w:hAnsiTheme="minorBidi" w:cstheme="minorBidi"/>
          <w:sz w:val="20"/>
          <w:szCs w:val="20"/>
          <w:lang w:eastAsia="en-US"/>
        </w:rPr>
        <w:t>ed</w:t>
      </w:r>
      <w:r w:rsidR="00EB2F7B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 a</w:t>
      </w:r>
      <w:r w:rsidR="00056D47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 </w:t>
      </w:r>
      <w:hyperlink r:id="rId15" w:history="1">
        <w:r w:rsidR="00F123B6" w:rsidRPr="0079601C">
          <w:rPr>
            <w:rStyle w:val="Hyperlink"/>
            <w:rFonts w:asciiTheme="minorBidi" w:hAnsiTheme="minorBidi" w:cstheme="minorBidi"/>
            <w:sz w:val="20"/>
            <w:szCs w:val="20"/>
            <w:lang w:eastAsia="en-US"/>
          </w:rPr>
          <w:t>brutal crackdown</w:t>
        </w:r>
      </w:hyperlink>
      <w:r w:rsidR="00370D55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 on </w:t>
      </w:r>
      <w:r w:rsidR="00056D47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peaceful </w:t>
      </w:r>
      <w:r w:rsidR="00370D55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dissent by </w:t>
      </w:r>
      <w:r w:rsidR="00443F87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arresting, detaining and convicting </w:t>
      </w:r>
      <w:r w:rsidR="00370D55" w:rsidRPr="0079601C">
        <w:rPr>
          <w:rFonts w:asciiTheme="minorBidi" w:hAnsiTheme="minorBidi" w:cstheme="minorBidi"/>
          <w:sz w:val="20"/>
          <w:szCs w:val="20"/>
          <w:lang w:eastAsia="en-US"/>
        </w:rPr>
        <w:t>activists, journalists and ordinary citizens expressing opposition to the government</w:t>
      </w:r>
      <w:r w:rsidR="00926808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 or other </w:t>
      </w:r>
      <w:r w:rsidR="007B03EF" w:rsidRPr="0079601C">
        <w:rPr>
          <w:rFonts w:asciiTheme="minorBidi" w:hAnsiTheme="minorBidi" w:cstheme="minorBidi"/>
          <w:sz w:val="20"/>
          <w:szCs w:val="20"/>
          <w:lang w:eastAsia="en-US"/>
        </w:rPr>
        <w:t>opinions critical of the regime</w:t>
      </w:r>
      <w:r w:rsidR="00370D55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. </w:t>
      </w:r>
      <w:r w:rsidR="00515A41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The use of vague terrorism </w:t>
      </w:r>
      <w:r w:rsidR="00F94FE3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charges </w:t>
      </w:r>
      <w:r w:rsidR="00515A41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to prosecute peaceful protesters and critics of the regime has become a common tool for suppressing </w:t>
      </w:r>
      <w:r w:rsidR="008E0028" w:rsidRPr="0079601C">
        <w:rPr>
          <w:rFonts w:asciiTheme="minorBidi" w:hAnsiTheme="minorBidi" w:cstheme="minorBidi"/>
          <w:sz w:val="20"/>
          <w:szCs w:val="20"/>
          <w:lang w:eastAsia="en-US"/>
        </w:rPr>
        <w:t>human rights</w:t>
      </w:r>
      <w:r w:rsidR="00515A41" w:rsidRPr="0079601C">
        <w:rPr>
          <w:rFonts w:asciiTheme="minorBidi" w:hAnsiTheme="minorBidi" w:cstheme="minorBidi"/>
          <w:sz w:val="20"/>
          <w:szCs w:val="20"/>
          <w:lang w:eastAsia="en-US"/>
        </w:rPr>
        <w:t xml:space="preserve">. </w:t>
      </w:r>
    </w:p>
    <w:p w14:paraId="3BEE9B52" w14:textId="77777777" w:rsidR="00FA568D" w:rsidRDefault="00FA568D" w:rsidP="00980425">
      <w:pPr>
        <w:spacing w:after="0" w:line="240" w:lineRule="auto"/>
        <w:rPr>
          <w:rFonts w:asciiTheme="minorBidi" w:hAnsiTheme="minorBidi" w:cstheme="minorBidi"/>
          <w:b/>
          <w:sz w:val="20"/>
          <w:szCs w:val="20"/>
        </w:rPr>
      </w:pPr>
    </w:p>
    <w:p w14:paraId="08AFCE24" w14:textId="77777777" w:rsidR="00FA568D" w:rsidRDefault="00FA568D" w:rsidP="00980425">
      <w:pPr>
        <w:spacing w:after="0" w:line="240" w:lineRule="auto"/>
        <w:rPr>
          <w:rFonts w:asciiTheme="minorBidi" w:hAnsiTheme="minorBidi" w:cstheme="minorBidi"/>
          <w:b/>
          <w:sz w:val="20"/>
          <w:szCs w:val="20"/>
        </w:rPr>
      </w:pPr>
    </w:p>
    <w:p w14:paraId="6EEDB48F" w14:textId="77777777" w:rsidR="00FA568D" w:rsidRDefault="00FA568D" w:rsidP="00980425">
      <w:pPr>
        <w:spacing w:after="0" w:line="240" w:lineRule="auto"/>
        <w:rPr>
          <w:rFonts w:asciiTheme="minorBidi" w:hAnsiTheme="minorBidi" w:cstheme="minorBidi"/>
          <w:b/>
          <w:sz w:val="20"/>
          <w:szCs w:val="20"/>
        </w:rPr>
      </w:pPr>
    </w:p>
    <w:p w14:paraId="71F0FC0F" w14:textId="77777777" w:rsidR="00FA568D" w:rsidRDefault="00FA568D" w:rsidP="00980425">
      <w:pPr>
        <w:spacing w:after="0" w:line="240" w:lineRule="auto"/>
        <w:rPr>
          <w:rFonts w:asciiTheme="minorBidi" w:hAnsiTheme="minorBidi" w:cstheme="minorBidi"/>
          <w:b/>
          <w:sz w:val="20"/>
          <w:szCs w:val="20"/>
        </w:rPr>
      </w:pPr>
    </w:p>
    <w:p w14:paraId="13D35F74" w14:textId="77777777" w:rsidR="00FA568D" w:rsidRDefault="00FA568D" w:rsidP="00980425">
      <w:pPr>
        <w:spacing w:after="0" w:line="240" w:lineRule="auto"/>
        <w:rPr>
          <w:rFonts w:asciiTheme="minorBidi" w:hAnsiTheme="minorBidi" w:cstheme="minorBidi"/>
          <w:b/>
          <w:sz w:val="20"/>
          <w:szCs w:val="20"/>
        </w:rPr>
      </w:pPr>
    </w:p>
    <w:p w14:paraId="6E6AB2FC" w14:textId="77777777" w:rsidR="00FA568D" w:rsidRDefault="00FA568D" w:rsidP="00980425">
      <w:pPr>
        <w:spacing w:after="0" w:line="240" w:lineRule="auto"/>
        <w:rPr>
          <w:rFonts w:asciiTheme="minorBidi" w:hAnsiTheme="minorBidi" w:cstheme="minorBidi"/>
          <w:b/>
          <w:sz w:val="20"/>
          <w:szCs w:val="20"/>
        </w:rPr>
      </w:pPr>
    </w:p>
    <w:p w14:paraId="4AD60F42" w14:textId="77777777" w:rsidR="00FA568D" w:rsidRDefault="00FA568D" w:rsidP="00980425">
      <w:pPr>
        <w:spacing w:after="0" w:line="240" w:lineRule="auto"/>
        <w:rPr>
          <w:rFonts w:asciiTheme="minorBidi" w:hAnsiTheme="minorBidi" w:cstheme="minorBidi"/>
          <w:b/>
          <w:sz w:val="20"/>
          <w:szCs w:val="20"/>
        </w:rPr>
      </w:pPr>
    </w:p>
    <w:p w14:paraId="4EC1322D" w14:textId="77777777" w:rsidR="00FA568D" w:rsidRDefault="00FA568D" w:rsidP="00980425">
      <w:pPr>
        <w:spacing w:after="0" w:line="240" w:lineRule="auto"/>
        <w:rPr>
          <w:rFonts w:asciiTheme="minorBidi" w:hAnsiTheme="minorBidi" w:cstheme="minorBidi"/>
          <w:b/>
          <w:sz w:val="20"/>
          <w:szCs w:val="20"/>
        </w:rPr>
      </w:pPr>
    </w:p>
    <w:p w14:paraId="1E3FE9EA" w14:textId="77777777" w:rsidR="00FA568D" w:rsidRDefault="00FA568D" w:rsidP="00980425">
      <w:pPr>
        <w:spacing w:after="0" w:line="240" w:lineRule="auto"/>
        <w:rPr>
          <w:rFonts w:asciiTheme="minorBidi" w:hAnsiTheme="minorBidi" w:cstheme="minorBidi"/>
          <w:b/>
          <w:sz w:val="20"/>
          <w:szCs w:val="20"/>
        </w:rPr>
      </w:pPr>
    </w:p>
    <w:p w14:paraId="5C598276" w14:textId="77777777" w:rsidR="00FA568D" w:rsidRDefault="00FA568D" w:rsidP="00980425">
      <w:pPr>
        <w:spacing w:after="0" w:line="240" w:lineRule="auto"/>
        <w:rPr>
          <w:rFonts w:asciiTheme="minorBidi" w:hAnsiTheme="minorBidi" w:cstheme="minorBidi"/>
          <w:b/>
          <w:sz w:val="20"/>
          <w:szCs w:val="20"/>
        </w:rPr>
      </w:pPr>
    </w:p>
    <w:p w14:paraId="16D51BB5" w14:textId="77777777" w:rsidR="00FA568D" w:rsidRDefault="00FA568D" w:rsidP="00980425">
      <w:pPr>
        <w:spacing w:after="0" w:line="240" w:lineRule="auto"/>
        <w:rPr>
          <w:rFonts w:asciiTheme="minorBidi" w:hAnsiTheme="minorBidi" w:cstheme="minorBidi"/>
          <w:b/>
          <w:sz w:val="20"/>
          <w:szCs w:val="20"/>
        </w:rPr>
      </w:pPr>
    </w:p>
    <w:p w14:paraId="4B25EBD4" w14:textId="77777777" w:rsidR="00FA568D" w:rsidRDefault="00FA568D" w:rsidP="00980425">
      <w:pPr>
        <w:spacing w:after="0" w:line="240" w:lineRule="auto"/>
        <w:rPr>
          <w:rFonts w:asciiTheme="minorBidi" w:hAnsiTheme="minorBidi" w:cstheme="minorBidi"/>
          <w:b/>
          <w:sz w:val="20"/>
          <w:szCs w:val="20"/>
        </w:rPr>
      </w:pPr>
    </w:p>
    <w:p w14:paraId="6C1BE340" w14:textId="77777777" w:rsidR="00FA568D" w:rsidRDefault="00FA568D" w:rsidP="00980425">
      <w:pPr>
        <w:spacing w:after="0" w:line="240" w:lineRule="auto"/>
        <w:rPr>
          <w:rFonts w:asciiTheme="minorBidi" w:hAnsiTheme="minorBidi" w:cstheme="minorBidi"/>
          <w:b/>
          <w:sz w:val="20"/>
          <w:szCs w:val="20"/>
        </w:rPr>
      </w:pPr>
    </w:p>
    <w:p w14:paraId="7F1812FF" w14:textId="04E9EC4A" w:rsidR="005D2C37" w:rsidRPr="00FA568D" w:rsidRDefault="005D2C37" w:rsidP="00980425">
      <w:pPr>
        <w:spacing w:after="0" w:line="240" w:lineRule="auto"/>
        <w:rPr>
          <w:rFonts w:asciiTheme="minorBidi" w:hAnsiTheme="minorBidi" w:cstheme="minorBidi"/>
          <w:b/>
          <w:sz w:val="20"/>
          <w:szCs w:val="20"/>
        </w:rPr>
      </w:pPr>
      <w:r w:rsidRPr="00FA568D">
        <w:rPr>
          <w:rFonts w:asciiTheme="minorBidi" w:hAnsiTheme="minorBidi" w:cstheme="minorBidi"/>
          <w:b/>
          <w:sz w:val="20"/>
          <w:szCs w:val="20"/>
        </w:rPr>
        <w:t>PREFERRED LANGUAGE TO ADDRESS TARGET:</w:t>
      </w:r>
      <w:r w:rsidR="0082127B" w:rsidRPr="00FA568D">
        <w:rPr>
          <w:rFonts w:asciiTheme="minorBidi" w:hAnsiTheme="minorBidi" w:cstheme="minorBidi"/>
          <w:b/>
          <w:sz w:val="20"/>
          <w:szCs w:val="20"/>
        </w:rPr>
        <w:t xml:space="preserve"> </w:t>
      </w:r>
      <w:r w:rsidR="003322C2" w:rsidRPr="00FA568D">
        <w:rPr>
          <w:rFonts w:asciiTheme="minorBidi" w:hAnsiTheme="minorBidi" w:cstheme="minorBidi"/>
          <w:sz w:val="20"/>
          <w:szCs w:val="20"/>
        </w:rPr>
        <w:t>French, Arabic</w:t>
      </w:r>
      <w:r w:rsidR="00A85251" w:rsidRPr="00FA568D">
        <w:rPr>
          <w:rFonts w:asciiTheme="minorBidi" w:hAnsiTheme="minorBidi" w:cstheme="minorBidi"/>
          <w:sz w:val="20"/>
          <w:szCs w:val="20"/>
        </w:rPr>
        <w:t xml:space="preserve"> and</w:t>
      </w:r>
      <w:r w:rsidR="003322C2" w:rsidRPr="00FA568D">
        <w:rPr>
          <w:rFonts w:asciiTheme="minorBidi" w:hAnsiTheme="minorBidi" w:cstheme="minorBidi"/>
          <w:sz w:val="20"/>
          <w:szCs w:val="20"/>
        </w:rPr>
        <w:t xml:space="preserve"> English</w:t>
      </w:r>
      <w:r w:rsidR="00A85251" w:rsidRPr="00FA568D">
        <w:rPr>
          <w:rFonts w:asciiTheme="minorBidi" w:hAnsiTheme="minorBidi" w:cstheme="minorBidi"/>
          <w:sz w:val="20"/>
          <w:szCs w:val="20"/>
        </w:rPr>
        <w:t>.</w:t>
      </w:r>
    </w:p>
    <w:p w14:paraId="599DCFF9" w14:textId="77777777" w:rsidR="005D2C37" w:rsidRPr="00FA568D" w:rsidRDefault="005D2C37" w:rsidP="00980425">
      <w:pPr>
        <w:spacing w:after="0" w:line="240" w:lineRule="auto"/>
        <w:rPr>
          <w:rFonts w:asciiTheme="minorBidi" w:hAnsiTheme="minorBidi" w:cstheme="minorBidi"/>
          <w:color w:val="0070C0"/>
          <w:sz w:val="20"/>
          <w:szCs w:val="20"/>
        </w:rPr>
      </w:pPr>
      <w:r w:rsidRPr="00FA568D">
        <w:rPr>
          <w:rFonts w:asciiTheme="minorBidi" w:hAnsiTheme="minorBidi" w:cstheme="minorBidi"/>
          <w:sz w:val="20"/>
          <w:szCs w:val="20"/>
        </w:rPr>
        <w:t>You can also write in your own language.</w:t>
      </w:r>
    </w:p>
    <w:p w14:paraId="16406FBB" w14:textId="77777777" w:rsidR="005D2C37" w:rsidRPr="00FA568D" w:rsidRDefault="005D2C37" w:rsidP="00980425">
      <w:pPr>
        <w:spacing w:after="0" w:line="240" w:lineRule="auto"/>
        <w:rPr>
          <w:rFonts w:asciiTheme="minorBidi" w:hAnsiTheme="minorBidi" w:cstheme="minorBidi"/>
          <w:color w:val="0070C0"/>
          <w:sz w:val="20"/>
          <w:szCs w:val="20"/>
        </w:rPr>
      </w:pPr>
    </w:p>
    <w:p w14:paraId="410B1E78" w14:textId="43F150D8" w:rsidR="005D2C37" w:rsidRPr="00FA568D" w:rsidRDefault="005D2C37" w:rsidP="00980425">
      <w:pPr>
        <w:spacing w:after="0" w:line="240" w:lineRule="auto"/>
        <w:rPr>
          <w:rFonts w:asciiTheme="minorBidi" w:hAnsiTheme="minorBidi" w:cstheme="minorBidi"/>
          <w:sz w:val="20"/>
          <w:szCs w:val="20"/>
        </w:rPr>
      </w:pPr>
      <w:r w:rsidRPr="00FA568D">
        <w:rPr>
          <w:rFonts w:asciiTheme="minorBidi" w:hAnsiTheme="minorBidi" w:cstheme="minorBidi"/>
          <w:b/>
          <w:sz w:val="20"/>
          <w:szCs w:val="20"/>
        </w:rPr>
        <w:t xml:space="preserve">PLEASE TAKE ACTION AS SOON AS POSSIBLE UNTIL: </w:t>
      </w:r>
      <w:r w:rsidR="00FE2438" w:rsidRPr="00FA568D">
        <w:rPr>
          <w:rFonts w:asciiTheme="minorBidi" w:hAnsiTheme="minorBidi" w:cstheme="minorBidi"/>
          <w:sz w:val="20"/>
          <w:szCs w:val="20"/>
        </w:rPr>
        <w:t>1</w:t>
      </w:r>
      <w:r w:rsidR="00C261AF" w:rsidRPr="00FA568D">
        <w:rPr>
          <w:rFonts w:asciiTheme="minorBidi" w:hAnsiTheme="minorBidi" w:cstheme="minorBidi"/>
          <w:sz w:val="20"/>
          <w:szCs w:val="20"/>
        </w:rPr>
        <w:t>4</w:t>
      </w:r>
      <w:r w:rsidRPr="00FA568D">
        <w:rPr>
          <w:rFonts w:asciiTheme="minorBidi" w:hAnsiTheme="minorBidi" w:cstheme="minorBidi"/>
          <w:sz w:val="20"/>
          <w:szCs w:val="20"/>
        </w:rPr>
        <w:t xml:space="preserve"> </w:t>
      </w:r>
      <w:r w:rsidR="00FE2438" w:rsidRPr="00FA568D">
        <w:rPr>
          <w:rFonts w:asciiTheme="minorBidi" w:hAnsiTheme="minorBidi" w:cstheme="minorBidi"/>
          <w:sz w:val="20"/>
          <w:szCs w:val="20"/>
        </w:rPr>
        <w:t>October</w:t>
      </w:r>
      <w:r w:rsidRPr="00FA568D">
        <w:rPr>
          <w:rFonts w:asciiTheme="minorBidi" w:hAnsiTheme="minorBidi" w:cstheme="minorBidi"/>
          <w:sz w:val="20"/>
          <w:szCs w:val="20"/>
        </w:rPr>
        <w:t xml:space="preserve"> </w:t>
      </w:r>
      <w:r w:rsidR="00FE2438" w:rsidRPr="00FA568D">
        <w:rPr>
          <w:rFonts w:asciiTheme="minorBidi" w:hAnsiTheme="minorBidi" w:cstheme="minorBidi"/>
          <w:sz w:val="20"/>
          <w:szCs w:val="20"/>
        </w:rPr>
        <w:t>2025</w:t>
      </w:r>
      <w:r w:rsidR="00A85251" w:rsidRPr="00FA568D">
        <w:rPr>
          <w:rFonts w:asciiTheme="minorBidi" w:hAnsiTheme="minorBidi" w:cstheme="minorBidi"/>
          <w:sz w:val="20"/>
          <w:szCs w:val="20"/>
        </w:rPr>
        <w:t>.</w:t>
      </w:r>
    </w:p>
    <w:p w14:paraId="629CAAA6" w14:textId="77777777" w:rsidR="005D2C37" w:rsidRPr="00FA568D" w:rsidRDefault="005D2C37" w:rsidP="00980425">
      <w:pPr>
        <w:spacing w:after="0" w:line="240" w:lineRule="auto"/>
        <w:rPr>
          <w:rFonts w:asciiTheme="minorBidi" w:hAnsiTheme="minorBidi" w:cstheme="minorBidi"/>
          <w:sz w:val="20"/>
          <w:szCs w:val="20"/>
        </w:rPr>
      </w:pPr>
      <w:r w:rsidRPr="00FA568D">
        <w:rPr>
          <w:rFonts w:asciiTheme="minorBidi" w:hAnsiTheme="minorBidi" w:cstheme="minorBidi"/>
          <w:sz w:val="20"/>
          <w:szCs w:val="20"/>
        </w:rPr>
        <w:t>Please check with the Amnesty office in your country if you wish to send appeals after the deadline.</w:t>
      </w:r>
    </w:p>
    <w:p w14:paraId="2F4B7FF7" w14:textId="77777777" w:rsidR="005D2C37" w:rsidRPr="00FA568D" w:rsidRDefault="005D2C37" w:rsidP="00980425">
      <w:pPr>
        <w:spacing w:after="0" w:line="240" w:lineRule="auto"/>
        <w:rPr>
          <w:rFonts w:asciiTheme="minorBidi" w:hAnsiTheme="minorBidi" w:cstheme="minorBidi"/>
          <w:b/>
          <w:sz w:val="20"/>
          <w:szCs w:val="20"/>
        </w:rPr>
      </w:pPr>
    </w:p>
    <w:p w14:paraId="7B5EA5ED" w14:textId="7AAECB87" w:rsidR="00B92AEC" w:rsidRPr="00FA568D" w:rsidRDefault="005D2C37" w:rsidP="005A36DE">
      <w:pPr>
        <w:spacing w:after="0" w:line="240" w:lineRule="auto"/>
        <w:rPr>
          <w:rFonts w:asciiTheme="minorBidi" w:hAnsiTheme="minorBidi" w:cstheme="minorBidi"/>
          <w:bCs/>
          <w:sz w:val="20"/>
          <w:szCs w:val="20"/>
        </w:rPr>
      </w:pPr>
      <w:r w:rsidRPr="00FA568D">
        <w:rPr>
          <w:rFonts w:asciiTheme="minorBidi" w:hAnsiTheme="minorBidi" w:cstheme="minorBidi"/>
          <w:b/>
          <w:sz w:val="20"/>
          <w:szCs w:val="20"/>
        </w:rPr>
        <w:t xml:space="preserve">NAME AND PRONOUN: </w:t>
      </w:r>
      <w:r w:rsidR="005A36DE" w:rsidRPr="00FA568D">
        <w:rPr>
          <w:rFonts w:asciiTheme="minorBidi" w:hAnsiTheme="minorBidi" w:cstheme="minorBidi"/>
          <w:b/>
          <w:sz w:val="20"/>
          <w:szCs w:val="20"/>
        </w:rPr>
        <w:t xml:space="preserve">Mohamed Tadjadit </w:t>
      </w:r>
      <w:r w:rsidR="005A36DE" w:rsidRPr="00FA568D">
        <w:rPr>
          <w:rFonts w:asciiTheme="minorBidi" w:hAnsiTheme="minorBidi" w:cstheme="minorBidi"/>
          <w:bCs/>
          <w:sz w:val="20"/>
          <w:szCs w:val="20"/>
        </w:rPr>
        <w:t>(h</w:t>
      </w:r>
      <w:r w:rsidR="003322C2" w:rsidRPr="00FA568D">
        <w:rPr>
          <w:rFonts w:asciiTheme="minorBidi" w:hAnsiTheme="minorBidi" w:cstheme="minorBidi"/>
          <w:bCs/>
          <w:sz w:val="20"/>
          <w:szCs w:val="20"/>
        </w:rPr>
        <w:t>e/</w:t>
      </w:r>
      <w:r w:rsidR="005A36DE" w:rsidRPr="00FA568D">
        <w:rPr>
          <w:rFonts w:asciiTheme="minorBidi" w:hAnsiTheme="minorBidi" w:cstheme="minorBidi"/>
          <w:bCs/>
          <w:sz w:val="20"/>
          <w:szCs w:val="20"/>
        </w:rPr>
        <w:t>h</w:t>
      </w:r>
      <w:r w:rsidR="003322C2" w:rsidRPr="00FA568D">
        <w:rPr>
          <w:rFonts w:asciiTheme="minorBidi" w:hAnsiTheme="minorBidi" w:cstheme="minorBidi"/>
          <w:bCs/>
          <w:sz w:val="20"/>
          <w:szCs w:val="20"/>
        </w:rPr>
        <w:t>im</w:t>
      </w:r>
      <w:r w:rsidR="005A36DE" w:rsidRPr="00FA568D">
        <w:rPr>
          <w:rFonts w:asciiTheme="minorBidi" w:hAnsiTheme="minorBidi" w:cstheme="minorBidi"/>
          <w:bCs/>
          <w:sz w:val="20"/>
          <w:szCs w:val="20"/>
        </w:rPr>
        <w:t>).</w:t>
      </w:r>
    </w:p>
    <w:sectPr w:rsidR="00B92AEC" w:rsidRPr="00FA568D" w:rsidSect="0082127B">
      <w:headerReference w:type="default" r:id="rId16"/>
      <w:headerReference w:type="first" r:id="rId17"/>
      <w:footnotePr>
        <w:pos w:val="beneathText"/>
      </w:footnotePr>
      <w:endnotePr>
        <w:numFmt w:val="decimal"/>
      </w:endnotePr>
      <w:type w:val="continuous"/>
      <w:pgSz w:w="11900" w:h="16837" w:code="9"/>
      <w:pgMar w:top="964" w:right="1361" w:bottom="1701" w:left="1418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AEDCB" w14:textId="77777777" w:rsidR="00A2337D" w:rsidRDefault="00A2337D">
      <w:r>
        <w:separator/>
      </w:r>
    </w:p>
  </w:endnote>
  <w:endnote w:type="continuationSeparator" w:id="0">
    <w:p w14:paraId="60C05540" w14:textId="77777777" w:rsidR="00A2337D" w:rsidRDefault="00A2337D">
      <w:r>
        <w:continuationSeparator/>
      </w:r>
    </w:p>
  </w:endnote>
  <w:endnote w:type="continuationNotice" w:id="1">
    <w:p w14:paraId="2A02D409" w14:textId="77777777" w:rsidR="00A2337D" w:rsidRDefault="00A233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7C3CB" w14:textId="77777777" w:rsidR="00A2337D" w:rsidRDefault="00A2337D">
      <w:r>
        <w:separator/>
      </w:r>
    </w:p>
  </w:footnote>
  <w:footnote w:type="continuationSeparator" w:id="0">
    <w:p w14:paraId="422F4B9F" w14:textId="77777777" w:rsidR="00A2337D" w:rsidRDefault="00A2337D">
      <w:r>
        <w:continuationSeparator/>
      </w:r>
    </w:p>
  </w:footnote>
  <w:footnote w:type="continuationNotice" w:id="1">
    <w:p w14:paraId="3D2A5E33" w14:textId="77777777" w:rsidR="00A2337D" w:rsidRDefault="00A233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DF955" w14:textId="42F74606" w:rsidR="00355617" w:rsidRDefault="00AB167B" w:rsidP="00120864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First</w:t>
    </w:r>
    <w:r w:rsidR="007A3AEA">
      <w:rPr>
        <w:sz w:val="16"/>
        <w:szCs w:val="16"/>
      </w:rPr>
      <w:t xml:space="preserve"> UA: </w:t>
    </w:r>
    <w:r>
      <w:rPr>
        <w:sz w:val="16"/>
        <w:szCs w:val="16"/>
      </w:rPr>
      <w:t>36/25</w:t>
    </w:r>
    <w:r w:rsidR="007A3AEA">
      <w:rPr>
        <w:sz w:val="16"/>
        <w:szCs w:val="16"/>
      </w:rPr>
      <w:t xml:space="preserve"> Index: </w:t>
    </w:r>
    <w:r w:rsidR="000F401E" w:rsidRPr="000F401E">
      <w:rPr>
        <w:sz w:val="16"/>
        <w:szCs w:val="16"/>
      </w:rPr>
      <w:t>MDE 28/9249/2025</w:t>
    </w:r>
    <w:r w:rsidR="007A3AEA">
      <w:rPr>
        <w:sz w:val="16"/>
        <w:szCs w:val="16"/>
      </w:rPr>
      <w:t xml:space="preserve"> </w:t>
    </w:r>
    <w:r w:rsidR="00C261AF">
      <w:rPr>
        <w:sz w:val="16"/>
        <w:szCs w:val="16"/>
      </w:rPr>
      <w:t>Algeria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 w:rsidR="00C261AF">
      <w:rPr>
        <w:sz w:val="16"/>
        <w:szCs w:val="16"/>
      </w:rPr>
      <w:t>1</w:t>
    </w:r>
    <w:r w:rsidR="00120864">
      <w:rPr>
        <w:sz w:val="16"/>
        <w:szCs w:val="16"/>
      </w:rPr>
      <w:t>4</w:t>
    </w:r>
    <w:r w:rsidR="00C261AF">
      <w:rPr>
        <w:sz w:val="16"/>
        <w:szCs w:val="16"/>
      </w:rPr>
      <w:t xml:space="preserve"> April 2025</w:t>
    </w:r>
  </w:p>
  <w:p w14:paraId="7E9316F4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9A3F1" w14:textId="77777777" w:rsidR="00E45B15" w:rsidRDefault="00E45B15" w:rsidP="00D35879">
    <w:pPr>
      <w:pStyle w:val="Koptekst"/>
    </w:pPr>
  </w:p>
  <w:p w14:paraId="679334AF" w14:textId="77777777" w:rsidR="00E45B15" w:rsidRDefault="00E45B15" w:rsidP="007173E9">
    <w:pPr>
      <w:pStyle w:val="Kop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7.7pt;height:7.7pt;visibility:visible;mso-wrap-style:square" o:bullet="t" filled="t"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Kop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Kop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Kop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Kop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Kop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Kop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Kop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7342CB"/>
    <w:multiLevelType w:val="hybridMultilevel"/>
    <w:tmpl w:val="8BC21F14"/>
    <w:lvl w:ilvl="0" w:tplc="03C02B3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DB6"/>
    <w:multiLevelType w:val="multilevel"/>
    <w:tmpl w:val="5B58B218"/>
    <w:numStyleLink w:val="AIBulletList"/>
  </w:abstractNum>
  <w:abstractNum w:abstractNumId="18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54555"/>
    <w:multiLevelType w:val="multilevel"/>
    <w:tmpl w:val="5B58B218"/>
    <w:numStyleLink w:val="AIBulletList"/>
  </w:abstractNum>
  <w:abstractNum w:abstractNumId="20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1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2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371764">
    <w:abstractNumId w:val="0"/>
  </w:num>
  <w:num w:numId="2" w16cid:durableId="1226064390">
    <w:abstractNumId w:val="21"/>
  </w:num>
  <w:num w:numId="3" w16cid:durableId="354817548">
    <w:abstractNumId w:val="20"/>
  </w:num>
  <w:num w:numId="4" w16cid:durableId="2093307044">
    <w:abstractNumId w:val="10"/>
  </w:num>
  <w:num w:numId="5" w16cid:durableId="905647862">
    <w:abstractNumId w:val="4"/>
  </w:num>
  <w:num w:numId="6" w16cid:durableId="2128037674">
    <w:abstractNumId w:val="19"/>
  </w:num>
  <w:num w:numId="7" w16cid:durableId="401178001">
    <w:abstractNumId w:val="17"/>
  </w:num>
  <w:num w:numId="8" w16cid:durableId="326830074">
    <w:abstractNumId w:val="9"/>
  </w:num>
  <w:num w:numId="9" w16cid:durableId="474878132">
    <w:abstractNumId w:val="8"/>
  </w:num>
  <w:num w:numId="10" w16cid:durableId="1135291313">
    <w:abstractNumId w:val="13"/>
  </w:num>
  <w:num w:numId="11" w16cid:durableId="623275440">
    <w:abstractNumId w:val="6"/>
  </w:num>
  <w:num w:numId="12" w16cid:durableId="1062560736">
    <w:abstractNumId w:val="14"/>
  </w:num>
  <w:num w:numId="13" w16cid:durableId="238486501">
    <w:abstractNumId w:val="15"/>
  </w:num>
  <w:num w:numId="14" w16cid:durableId="128205181">
    <w:abstractNumId w:val="2"/>
  </w:num>
  <w:num w:numId="15" w16cid:durableId="1102843479">
    <w:abstractNumId w:val="18"/>
  </w:num>
  <w:num w:numId="16" w16cid:durableId="1211922746">
    <w:abstractNumId w:val="11"/>
  </w:num>
  <w:num w:numId="17" w16cid:durableId="1506168358">
    <w:abstractNumId w:val="12"/>
  </w:num>
  <w:num w:numId="18" w16cid:durableId="929385125">
    <w:abstractNumId w:val="5"/>
  </w:num>
  <w:num w:numId="19" w16cid:durableId="1202552745">
    <w:abstractNumId w:val="7"/>
  </w:num>
  <w:num w:numId="20" w16cid:durableId="1859545083">
    <w:abstractNumId w:val="16"/>
  </w:num>
  <w:num w:numId="21" w16cid:durableId="864100002">
    <w:abstractNumId w:val="3"/>
  </w:num>
  <w:num w:numId="22" w16cid:durableId="2018075481">
    <w:abstractNumId w:val="22"/>
  </w:num>
  <w:num w:numId="23" w16cid:durableId="138244203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872"/>
    <w:rsid w:val="00001383"/>
    <w:rsid w:val="00001453"/>
    <w:rsid w:val="000018C7"/>
    <w:rsid w:val="00004175"/>
    <w:rsid w:val="00004D79"/>
    <w:rsid w:val="000050A3"/>
    <w:rsid w:val="000058B2"/>
    <w:rsid w:val="00006629"/>
    <w:rsid w:val="0000675E"/>
    <w:rsid w:val="00013194"/>
    <w:rsid w:val="000168A7"/>
    <w:rsid w:val="0002386F"/>
    <w:rsid w:val="00024CBD"/>
    <w:rsid w:val="00044CCA"/>
    <w:rsid w:val="00047DDD"/>
    <w:rsid w:val="00052960"/>
    <w:rsid w:val="00056D47"/>
    <w:rsid w:val="00057A7E"/>
    <w:rsid w:val="000732C6"/>
    <w:rsid w:val="00076037"/>
    <w:rsid w:val="00076D15"/>
    <w:rsid w:val="00083462"/>
    <w:rsid w:val="0008460C"/>
    <w:rsid w:val="00084C4D"/>
    <w:rsid w:val="00085F37"/>
    <w:rsid w:val="000862EB"/>
    <w:rsid w:val="00087E2B"/>
    <w:rsid w:val="0009130D"/>
    <w:rsid w:val="00092DFA"/>
    <w:rsid w:val="0009463D"/>
    <w:rsid w:val="000957C5"/>
    <w:rsid w:val="000A1E28"/>
    <w:rsid w:val="000A1F14"/>
    <w:rsid w:val="000A4786"/>
    <w:rsid w:val="000A5620"/>
    <w:rsid w:val="000A6176"/>
    <w:rsid w:val="000B02B4"/>
    <w:rsid w:val="000B11EA"/>
    <w:rsid w:val="000B4A38"/>
    <w:rsid w:val="000B5B09"/>
    <w:rsid w:val="000C2A0D"/>
    <w:rsid w:val="000C52C0"/>
    <w:rsid w:val="000C6196"/>
    <w:rsid w:val="000C7B8A"/>
    <w:rsid w:val="000D0ABB"/>
    <w:rsid w:val="000D138E"/>
    <w:rsid w:val="000D16D5"/>
    <w:rsid w:val="000D1C26"/>
    <w:rsid w:val="000D225A"/>
    <w:rsid w:val="000D3FA9"/>
    <w:rsid w:val="000D70C1"/>
    <w:rsid w:val="000E0D61"/>
    <w:rsid w:val="000E1A86"/>
    <w:rsid w:val="000E41E7"/>
    <w:rsid w:val="000E57D4"/>
    <w:rsid w:val="000E7DA9"/>
    <w:rsid w:val="000F3012"/>
    <w:rsid w:val="000F401E"/>
    <w:rsid w:val="00100FE4"/>
    <w:rsid w:val="00102DE4"/>
    <w:rsid w:val="0010425E"/>
    <w:rsid w:val="00106837"/>
    <w:rsid w:val="00106D61"/>
    <w:rsid w:val="00107514"/>
    <w:rsid w:val="001077CD"/>
    <w:rsid w:val="00110A91"/>
    <w:rsid w:val="00114556"/>
    <w:rsid w:val="00115AFD"/>
    <w:rsid w:val="00120864"/>
    <w:rsid w:val="00121CB2"/>
    <w:rsid w:val="0012544D"/>
    <w:rsid w:val="001300C3"/>
    <w:rsid w:val="00130B8A"/>
    <w:rsid w:val="00132E71"/>
    <w:rsid w:val="001368E2"/>
    <w:rsid w:val="00137AA6"/>
    <w:rsid w:val="0014482A"/>
    <w:rsid w:val="00145236"/>
    <w:rsid w:val="0014617E"/>
    <w:rsid w:val="001526C3"/>
    <w:rsid w:val="00153AFC"/>
    <w:rsid w:val="00154E96"/>
    <w:rsid w:val="001561F4"/>
    <w:rsid w:val="0016118D"/>
    <w:rsid w:val="00162DA6"/>
    <w:rsid w:val="001648DB"/>
    <w:rsid w:val="00165E1D"/>
    <w:rsid w:val="00174398"/>
    <w:rsid w:val="00174727"/>
    <w:rsid w:val="00174AE4"/>
    <w:rsid w:val="00176678"/>
    <w:rsid w:val="001773D1"/>
    <w:rsid w:val="00177779"/>
    <w:rsid w:val="00184373"/>
    <w:rsid w:val="00190437"/>
    <w:rsid w:val="0019118D"/>
    <w:rsid w:val="00191359"/>
    <w:rsid w:val="00194CD5"/>
    <w:rsid w:val="00195A4C"/>
    <w:rsid w:val="001A1F9C"/>
    <w:rsid w:val="001A4768"/>
    <w:rsid w:val="001A635D"/>
    <w:rsid w:val="001A6AC9"/>
    <w:rsid w:val="001A6C7F"/>
    <w:rsid w:val="001B0614"/>
    <w:rsid w:val="001B1A9E"/>
    <w:rsid w:val="001C6B6E"/>
    <w:rsid w:val="001D52A5"/>
    <w:rsid w:val="001E2045"/>
    <w:rsid w:val="001E3DE1"/>
    <w:rsid w:val="001E6EC8"/>
    <w:rsid w:val="001F0A6D"/>
    <w:rsid w:val="00201189"/>
    <w:rsid w:val="002036C0"/>
    <w:rsid w:val="00205075"/>
    <w:rsid w:val="002146D0"/>
    <w:rsid w:val="002147F2"/>
    <w:rsid w:val="00215C3E"/>
    <w:rsid w:val="00215E33"/>
    <w:rsid w:val="00217FE0"/>
    <w:rsid w:val="00223B29"/>
    <w:rsid w:val="0022406D"/>
    <w:rsid w:val="00225A11"/>
    <w:rsid w:val="0023270A"/>
    <w:rsid w:val="00241DA3"/>
    <w:rsid w:val="00244BD1"/>
    <w:rsid w:val="002558D7"/>
    <w:rsid w:val="00255FFE"/>
    <w:rsid w:val="0025792F"/>
    <w:rsid w:val="00261CC7"/>
    <w:rsid w:val="00263A53"/>
    <w:rsid w:val="002665C3"/>
    <w:rsid w:val="00267383"/>
    <w:rsid w:val="002703E7"/>
    <w:rsid w:val="002709C3"/>
    <w:rsid w:val="002739C9"/>
    <w:rsid w:val="00273E9A"/>
    <w:rsid w:val="002859AC"/>
    <w:rsid w:val="0029543D"/>
    <w:rsid w:val="002A2F36"/>
    <w:rsid w:val="002A58F7"/>
    <w:rsid w:val="002A645E"/>
    <w:rsid w:val="002B2E9B"/>
    <w:rsid w:val="002B5D95"/>
    <w:rsid w:val="002C06A6"/>
    <w:rsid w:val="002C5723"/>
    <w:rsid w:val="002C5FE4"/>
    <w:rsid w:val="002C7F1F"/>
    <w:rsid w:val="002D45E9"/>
    <w:rsid w:val="002D48CD"/>
    <w:rsid w:val="002D5454"/>
    <w:rsid w:val="002E2ABD"/>
    <w:rsid w:val="002E3658"/>
    <w:rsid w:val="002F3C80"/>
    <w:rsid w:val="002F50DB"/>
    <w:rsid w:val="00301CE4"/>
    <w:rsid w:val="00304D08"/>
    <w:rsid w:val="003054E0"/>
    <w:rsid w:val="00306A54"/>
    <w:rsid w:val="00307103"/>
    <w:rsid w:val="00310B97"/>
    <w:rsid w:val="0031230A"/>
    <w:rsid w:val="00313E8B"/>
    <w:rsid w:val="003156E2"/>
    <w:rsid w:val="00315993"/>
    <w:rsid w:val="00320461"/>
    <w:rsid w:val="003322C2"/>
    <w:rsid w:val="00332B90"/>
    <w:rsid w:val="0033624A"/>
    <w:rsid w:val="003373A5"/>
    <w:rsid w:val="00337826"/>
    <w:rsid w:val="0034128A"/>
    <w:rsid w:val="00341DB7"/>
    <w:rsid w:val="0034324D"/>
    <w:rsid w:val="0034483A"/>
    <w:rsid w:val="00345219"/>
    <w:rsid w:val="0035071F"/>
    <w:rsid w:val="0035329F"/>
    <w:rsid w:val="00355617"/>
    <w:rsid w:val="003676BF"/>
    <w:rsid w:val="00370B2E"/>
    <w:rsid w:val="00370D55"/>
    <w:rsid w:val="00376EF4"/>
    <w:rsid w:val="00384B4C"/>
    <w:rsid w:val="003904F0"/>
    <w:rsid w:val="00390C64"/>
    <w:rsid w:val="003975C9"/>
    <w:rsid w:val="003B294A"/>
    <w:rsid w:val="003B5483"/>
    <w:rsid w:val="003B703A"/>
    <w:rsid w:val="003B73F9"/>
    <w:rsid w:val="003C3210"/>
    <w:rsid w:val="003C4EC6"/>
    <w:rsid w:val="003C5EEA"/>
    <w:rsid w:val="003C7CB6"/>
    <w:rsid w:val="003D01C7"/>
    <w:rsid w:val="003E0823"/>
    <w:rsid w:val="003F3D5D"/>
    <w:rsid w:val="003F731A"/>
    <w:rsid w:val="00411CA9"/>
    <w:rsid w:val="004135EF"/>
    <w:rsid w:val="00415755"/>
    <w:rsid w:val="00417D59"/>
    <w:rsid w:val="00420D6A"/>
    <w:rsid w:val="0042210F"/>
    <w:rsid w:val="00422464"/>
    <w:rsid w:val="004330F7"/>
    <w:rsid w:val="004334BF"/>
    <w:rsid w:val="0044062B"/>
    <w:rsid w:val="004408A1"/>
    <w:rsid w:val="00442BFE"/>
    <w:rsid w:val="00442C1C"/>
    <w:rsid w:val="00442E5B"/>
    <w:rsid w:val="0044379B"/>
    <w:rsid w:val="00443F87"/>
    <w:rsid w:val="004445FE"/>
    <w:rsid w:val="0044568C"/>
    <w:rsid w:val="00445D50"/>
    <w:rsid w:val="00447C8A"/>
    <w:rsid w:val="00447F14"/>
    <w:rsid w:val="00453538"/>
    <w:rsid w:val="00457F8E"/>
    <w:rsid w:val="004603A2"/>
    <w:rsid w:val="00483891"/>
    <w:rsid w:val="00486088"/>
    <w:rsid w:val="00490E0E"/>
    <w:rsid w:val="00492FA8"/>
    <w:rsid w:val="004A1811"/>
    <w:rsid w:val="004A1BDD"/>
    <w:rsid w:val="004A2F37"/>
    <w:rsid w:val="004A5052"/>
    <w:rsid w:val="004A7893"/>
    <w:rsid w:val="004B1E15"/>
    <w:rsid w:val="004B2367"/>
    <w:rsid w:val="004B381D"/>
    <w:rsid w:val="004C064D"/>
    <w:rsid w:val="004C0E12"/>
    <w:rsid w:val="004C265C"/>
    <w:rsid w:val="004C683E"/>
    <w:rsid w:val="004C6C59"/>
    <w:rsid w:val="004C71F5"/>
    <w:rsid w:val="004D2D46"/>
    <w:rsid w:val="004D41DC"/>
    <w:rsid w:val="004E314A"/>
    <w:rsid w:val="004E5050"/>
    <w:rsid w:val="005002BE"/>
    <w:rsid w:val="005047FC"/>
    <w:rsid w:val="00504FBC"/>
    <w:rsid w:val="00505ACF"/>
    <w:rsid w:val="00515A41"/>
    <w:rsid w:val="00517E88"/>
    <w:rsid w:val="00520B4B"/>
    <w:rsid w:val="0052162A"/>
    <w:rsid w:val="005363CA"/>
    <w:rsid w:val="00542F58"/>
    <w:rsid w:val="00545423"/>
    <w:rsid w:val="005463DD"/>
    <w:rsid w:val="00547E71"/>
    <w:rsid w:val="0056502C"/>
    <w:rsid w:val="00565462"/>
    <w:rsid w:val="005668D0"/>
    <w:rsid w:val="00572CCD"/>
    <w:rsid w:val="0057440A"/>
    <w:rsid w:val="00581A12"/>
    <w:rsid w:val="00582903"/>
    <w:rsid w:val="00590682"/>
    <w:rsid w:val="00592C3E"/>
    <w:rsid w:val="00596449"/>
    <w:rsid w:val="00597B03"/>
    <w:rsid w:val="005A36DE"/>
    <w:rsid w:val="005A3E28"/>
    <w:rsid w:val="005A6426"/>
    <w:rsid w:val="005A67CF"/>
    <w:rsid w:val="005A6CF1"/>
    <w:rsid w:val="005A71AD"/>
    <w:rsid w:val="005A7F1B"/>
    <w:rsid w:val="005B227F"/>
    <w:rsid w:val="005B59ED"/>
    <w:rsid w:val="005B5C5A"/>
    <w:rsid w:val="005C751F"/>
    <w:rsid w:val="005D0092"/>
    <w:rsid w:val="005D14AA"/>
    <w:rsid w:val="005D2C37"/>
    <w:rsid w:val="005D7287"/>
    <w:rsid w:val="005D7D1C"/>
    <w:rsid w:val="005E1A99"/>
    <w:rsid w:val="005F0355"/>
    <w:rsid w:val="005F5E43"/>
    <w:rsid w:val="005F7173"/>
    <w:rsid w:val="00606108"/>
    <w:rsid w:val="006201FC"/>
    <w:rsid w:val="00620952"/>
    <w:rsid w:val="00620ADD"/>
    <w:rsid w:val="00634B15"/>
    <w:rsid w:val="00640EF2"/>
    <w:rsid w:val="0064718C"/>
    <w:rsid w:val="0065049B"/>
    <w:rsid w:val="00650D73"/>
    <w:rsid w:val="00653022"/>
    <w:rsid w:val="006558EE"/>
    <w:rsid w:val="00656D2C"/>
    <w:rsid w:val="00657231"/>
    <w:rsid w:val="006603C3"/>
    <w:rsid w:val="00663366"/>
    <w:rsid w:val="00667FBC"/>
    <w:rsid w:val="006723DC"/>
    <w:rsid w:val="00677249"/>
    <w:rsid w:val="00685BAA"/>
    <w:rsid w:val="0069571A"/>
    <w:rsid w:val="006A0BB9"/>
    <w:rsid w:val="006A5F19"/>
    <w:rsid w:val="006B0D17"/>
    <w:rsid w:val="006B12FA"/>
    <w:rsid w:val="006B461E"/>
    <w:rsid w:val="006C3C21"/>
    <w:rsid w:val="006C7A31"/>
    <w:rsid w:val="006D3F2E"/>
    <w:rsid w:val="006D46D9"/>
    <w:rsid w:val="006D6479"/>
    <w:rsid w:val="006E57ED"/>
    <w:rsid w:val="006F18BF"/>
    <w:rsid w:val="006F4C28"/>
    <w:rsid w:val="006F65B2"/>
    <w:rsid w:val="0070196F"/>
    <w:rsid w:val="00703124"/>
    <w:rsid w:val="0070364E"/>
    <w:rsid w:val="00706DB7"/>
    <w:rsid w:val="007104E8"/>
    <w:rsid w:val="007156FC"/>
    <w:rsid w:val="00716942"/>
    <w:rsid w:val="007173E9"/>
    <w:rsid w:val="00722C07"/>
    <w:rsid w:val="00727519"/>
    <w:rsid w:val="00727CA7"/>
    <w:rsid w:val="00731506"/>
    <w:rsid w:val="0073431C"/>
    <w:rsid w:val="00734457"/>
    <w:rsid w:val="00735C2E"/>
    <w:rsid w:val="00735EF7"/>
    <w:rsid w:val="00736F56"/>
    <w:rsid w:val="00742C2C"/>
    <w:rsid w:val="00751AF4"/>
    <w:rsid w:val="0075766E"/>
    <w:rsid w:val="00762671"/>
    <w:rsid w:val="007656E7"/>
    <w:rsid w:val="007666A4"/>
    <w:rsid w:val="00771D56"/>
    <w:rsid w:val="00773365"/>
    <w:rsid w:val="00781624"/>
    <w:rsid w:val="00781A5E"/>
    <w:rsid w:val="00781E3C"/>
    <w:rsid w:val="007858BA"/>
    <w:rsid w:val="00787E35"/>
    <w:rsid w:val="00792527"/>
    <w:rsid w:val="00793641"/>
    <w:rsid w:val="0079601C"/>
    <w:rsid w:val="007A2ABA"/>
    <w:rsid w:val="007A3AEA"/>
    <w:rsid w:val="007A7F37"/>
    <w:rsid w:val="007A7F97"/>
    <w:rsid w:val="007B03EF"/>
    <w:rsid w:val="007B37D9"/>
    <w:rsid w:val="007B4F3E"/>
    <w:rsid w:val="007B6166"/>
    <w:rsid w:val="007B7197"/>
    <w:rsid w:val="007C0D08"/>
    <w:rsid w:val="007C6CD0"/>
    <w:rsid w:val="007E040D"/>
    <w:rsid w:val="007E1982"/>
    <w:rsid w:val="007E27E1"/>
    <w:rsid w:val="007E4FD7"/>
    <w:rsid w:val="007E62F2"/>
    <w:rsid w:val="007E7F3B"/>
    <w:rsid w:val="007F3087"/>
    <w:rsid w:val="007F7090"/>
    <w:rsid w:val="007F72FF"/>
    <w:rsid w:val="007F7B5E"/>
    <w:rsid w:val="00800218"/>
    <w:rsid w:val="008056E9"/>
    <w:rsid w:val="0081049F"/>
    <w:rsid w:val="00811310"/>
    <w:rsid w:val="00812910"/>
    <w:rsid w:val="00814632"/>
    <w:rsid w:val="0082127B"/>
    <w:rsid w:val="0082181F"/>
    <w:rsid w:val="00827A40"/>
    <w:rsid w:val="0084187C"/>
    <w:rsid w:val="00844667"/>
    <w:rsid w:val="00844F48"/>
    <w:rsid w:val="008455C2"/>
    <w:rsid w:val="00846E45"/>
    <w:rsid w:val="008562AB"/>
    <w:rsid w:val="00863EC6"/>
    <w:rsid w:val="00864035"/>
    <w:rsid w:val="00866873"/>
    <w:rsid w:val="008713FA"/>
    <w:rsid w:val="00873A72"/>
    <w:rsid w:val="008763F4"/>
    <w:rsid w:val="00883A9E"/>
    <w:rsid w:val="0088421A"/>
    <w:rsid w:val="008849EA"/>
    <w:rsid w:val="00884A05"/>
    <w:rsid w:val="00890F68"/>
    <w:rsid w:val="00891FE8"/>
    <w:rsid w:val="00896C91"/>
    <w:rsid w:val="008A1588"/>
    <w:rsid w:val="008A1A85"/>
    <w:rsid w:val="008B112D"/>
    <w:rsid w:val="008B1237"/>
    <w:rsid w:val="008B74E3"/>
    <w:rsid w:val="008C3772"/>
    <w:rsid w:val="008C4A0B"/>
    <w:rsid w:val="008C661C"/>
    <w:rsid w:val="008D16ED"/>
    <w:rsid w:val="008D2A6B"/>
    <w:rsid w:val="008D35E1"/>
    <w:rsid w:val="008D49A5"/>
    <w:rsid w:val="008E0028"/>
    <w:rsid w:val="008E0B66"/>
    <w:rsid w:val="008E172D"/>
    <w:rsid w:val="008E793D"/>
    <w:rsid w:val="008F7CD3"/>
    <w:rsid w:val="00902173"/>
    <w:rsid w:val="00902730"/>
    <w:rsid w:val="00904AFA"/>
    <w:rsid w:val="0090564E"/>
    <w:rsid w:val="00905D8A"/>
    <w:rsid w:val="00906C9F"/>
    <w:rsid w:val="0091561A"/>
    <w:rsid w:val="00915B84"/>
    <w:rsid w:val="00921577"/>
    <w:rsid w:val="009259E1"/>
    <w:rsid w:val="00926784"/>
    <w:rsid w:val="00926808"/>
    <w:rsid w:val="00926E24"/>
    <w:rsid w:val="00940CCF"/>
    <w:rsid w:val="00944173"/>
    <w:rsid w:val="00946D0D"/>
    <w:rsid w:val="0094797F"/>
    <w:rsid w:val="00951872"/>
    <w:rsid w:val="0095188F"/>
    <w:rsid w:val="00951AD6"/>
    <w:rsid w:val="00952696"/>
    <w:rsid w:val="009550A0"/>
    <w:rsid w:val="00960C64"/>
    <w:rsid w:val="00963D4F"/>
    <w:rsid w:val="00967822"/>
    <w:rsid w:val="00971969"/>
    <w:rsid w:val="00971BF6"/>
    <w:rsid w:val="0097218E"/>
    <w:rsid w:val="00976EE8"/>
    <w:rsid w:val="00980425"/>
    <w:rsid w:val="00980F8D"/>
    <w:rsid w:val="0098122C"/>
    <w:rsid w:val="00981E66"/>
    <w:rsid w:val="00991C69"/>
    <w:rsid w:val="009923C0"/>
    <w:rsid w:val="00992572"/>
    <w:rsid w:val="009A7373"/>
    <w:rsid w:val="009B78FE"/>
    <w:rsid w:val="009C19EC"/>
    <w:rsid w:val="009C3521"/>
    <w:rsid w:val="009C4461"/>
    <w:rsid w:val="009C6B5A"/>
    <w:rsid w:val="009D48D5"/>
    <w:rsid w:val="009E097D"/>
    <w:rsid w:val="009E52CB"/>
    <w:rsid w:val="009E7E6E"/>
    <w:rsid w:val="009F1893"/>
    <w:rsid w:val="009F784A"/>
    <w:rsid w:val="00A04782"/>
    <w:rsid w:val="00A0518B"/>
    <w:rsid w:val="00A064C1"/>
    <w:rsid w:val="00A07E67"/>
    <w:rsid w:val="00A1385C"/>
    <w:rsid w:val="00A231C5"/>
    <w:rsid w:val="00A2337D"/>
    <w:rsid w:val="00A26041"/>
    <w:rsid w:val="00A31F72"/>
    <w:rsid w:val="00A36EEA"/>
    <w:rsid w:val="00A371A5"/>
    <w:rsid w:val="00A3740C"/>
    <w:rsid w:val="00A378B7"/>
    <w:rsid w:val="00A41FC6"/>
    <w:rsid w:val="00A43E4C"/>
    <w:rsid w:val="00A44B1B"/>
    <w:rsid w:val="00A45124"/>
    <w:rsid w:val="00A4583A"/>
    <w:rsid w:val="00A4785C"/>
    <w:rsid w:val="00A5035C"/>
    <w:rsid w:val="00A62664"/>
    <w:rsid w:val="00A65BA6"/>
    <w:rsid w:val="00A70D9D"/>
    <w:rsid w:val="00A71C9C"/>
    <w:rsid w:val="00A7548F"/>
    <w:rsid w:val="00A7637C"/>
    <w:rsid w:val="00A81673"/>
    <w:rsid w:val="00A8326C"/>
    <w:rsid w:val="00A85251"/>
    <w:rsid w:val="00A90EA6"/>
    <w:rsid w:val="00A9574E"/>
    <w:rsid w:val="00AA0C11"/>
    <w:rsid w:val="00AA3E25"/>
    <w:rsid w:val="00AA4D46"/>
    <w:rsid w:val="00AA72D6"/>
    <w:rsid w:val="00AB167B"/>
    <w:rsid w:val="00AB275E"/>
    <w:rsid w:val="00AB3144"/>
    <w:rsid w:val="00AB5744"/>
    <w:rsid w:val="00AB5C6E"/>
    <w:rsid w:val="00AB7E5D"/>
    <w:rsid w:val="00AC15B7"/>
    <w:rsid w:val="00AC2139"/>
    <w:rsid w:val="00AC367F"/>
    <w:rsid w:val="00AD150C"/>
    <w:rsid w:val="00AE4214"/>
    <w:rsid w:val="00AF0FCD"/>
    <w:rsid w:val="00AF5FF0"/>
    <w:rsid w:val="00B064E8"/>
    <w:rsid w:val="00B15F58"/>
    <w:rsid w:val="00B206A8"/>
    <w:rsid w:val="00B27341"/>
    <w:rsid w:val="00B273F4"/>
    <w:rsid w:val="00B323E2"/>
    <w:rsid w:val="00B326DC"/>
    <w:rsid w:val="00B34946"/>
    <w:rsid w:val="00B37978"/>
    <w:rsid w:val="00B408D4"/>
    <w:rsid w:val="00B4108C"/>
    <w:rsid w:val="00B45FF0"/>
    <w:rsid w:val="00B52B01"/>
    <w:rsid w:val="00B56415"/>
    <w:rsid w:val="00B6690B"/>
    <w:rsid w:val="00B744A4"/>
    <w:rsid w:val="00B74567"/>
    <w:rsid w:val="00B74DC5"/>
    <w:rsid w:val="00B7545C"/>
    <w:rsid w:val="00B77215"/>
    <w:rsid w:val="00B92AEC"/>
    <w:rsid w:val="00B957E6"/>
    <w:rsid w:val="00B96493"/>
    <w:rsid w:val="00B96788"/>
    <w:rsid w:val="00B9693F"/>
    <w:rsid w:val="00B97626"/>
    <w:rsid w:val="00BA0E81"/>
    <w:rsid w:val="00BA6913"/>
    <w:rsid w:val="00BA7146"/>
    <w:rsid w:val="00BB0B3B"/>
    <w:rsid w:val="00BB709C"/>
    <w:rsid w:val="00BC440A"/>
    <w:rsid w:val="00BC7111"/>
    <w:rsid w:val="00BD0B43"/>
    <w:rsid w:val="00BD0E7A"/>
    <w:rsid w:val="00BD2362"/>
    <w:rsid w:val="00BD55AE"/>
    <w:rsid w:val="00BE0D92"/>
    <w:rsid w:val="00BE33BC"/>
    <w:rsid w:val="00BE3B64"/>
    <w:rsid w:val="00BE4685"/>
    <w:rsid w:val="00BE6035"/>
    <w:rsid w:val="00BF17C8"/>
    <w:rsid w:val="00BF312F"/>
    <w:rsid w:val="00BF4778"/>
    <w:rsid w:val="00BF5CF0"/>
    <w:rsid w:val="00BF7136"/>
    <w:rsid w:val="00C02B94"/>
    <w:rsid w:val="00C162AD"/>
    <w:rsid w:val="00C17D6F"/>
    <w:rsid w:val="00C261AF"/>
    <w:rsid w:val="00C2717D"/>
    <w:rsid w:val="00C324FC"/>
    <w:rsid w:val="00C359CF"/>
    <w:rsid w:val="00C370BB"/>
    <w:rsid w:val="00C415B8"/>
    <w:rsid w:val="00C42071"/>
    <w:rsid w:val="00C43963"/>
    <w:rsid w:val="00C44607"/>
    <w:rsid w:val="00C460DB"/>
    <w:rsid w:val="00C474BA"/>
    <w:rsid w:val="00C50CEC"/>
    <w:rsid w:val="00C52958"/>
    <w:rsid w:val="00C538D1"/>
    <w:rsid w:val="00C607FB"/>
    <w:rsid w:val="00C75E50"/>
    <w:rsid w:val="00C76EE0"/>
    <w:rsid w:val="00C8330C"/>
    <w:rsid w:val="00C85BFA"/>
    <w:rsid w:val="00C85EFE"/>
    <w:rsid w:val="00C934DE"/>
    <w:rsid w:val="00C93CB2"/>
    <w:rsid w:val="00C94F29"/>
    <w:rsid w:val="00C9688D"/>
    <w:rsid w:val="00CA13A3"/>
    <w:rsid w:val="00CA51AF"/>
    <w:rsid w:val="00CA5CB1"/>
    <w:rsid w:val="00CA729E"/>
    <w:rsid w:val="00CB24B5"/>
    <w:rsid w:val="00CC2B13"/>
    <w:rsid w:val="00CD2995"/>
    <w:rsid w:val="00CD64DA"/>
    <w:rsid w:val="00CE4879"/>
    <w:rsid w:val="00CF5A87"/>
    <w:rsid w:val="00CF7805"/>
    <w:rsid w:val="00D007F8"/>
    <w:rsid w:val="00D030C9"/>
    <w:rsid w:val="00D05A52"/>
    <w:rsid w:val="00D114C6"/>
    <w:rsid w:val="00D13180"/>
    <w:rsid w:val="00D141D1"/>
    <w:rsid w:val="00D142D0"/>
    <w:rsid w:val="00D170B4"/>
    <w:rsid w:val="00D23D90"/>
    <w:rsid w:val="00D26BF9"/>
    <w:rsid w:val="00D313CE"/>
    <w:rsid w:val="00D322FC"/>
    <w:rsid w:val="00D35879"/>
    <w:rsid w:val="00D450A7"/>
    <w:rsid w:val="00D47210"/>
    <w:rsid w:val="00D53AAC"/>
    <w:rsid w:val="00D54217"/>
    <w:rsid w:val="00D60848"/>
    <w:rsid w:val="00D6084B"/>
    <w:rsid w:val="00D62977"/>
    <w:rsid w:val="00D635A1"/>
    <w:rsid w:val="00D6411A"/>
    <w:rsid w:val="00D655D5"/>
    <w:rsid w:val="00D66B66"/>
    <w:rsid w:val="00D67ABF"/>
    <w:rsid w:val="00D7319F"/>
    <w:rsid w:val="00D749E6"/>
    <w:rsid w:val="00D834E2"/>
    <w:rsid w:val="00D839E9"/>
    <w:rsid w:val="00D844EE"/>
    <w:rsid w:val="00D847F8"/>
    <w:rsid w:val="00D85255"/>
    <w:rsid w:val="00D87968"/>
    <w:rsid w:val="00D90465"/>
    <w:rsid w:val="00D91140"/>
    <w:rsid w:val="00D974BB"/>
    <w:rsid w:val="00DA69A6"/>
    <w:rsid w:val="00DB7D74"/>
    <w:rsid w:val="00DC3569"/>
    <w:rsid w:val="00DC65A4"/>
    <w:rsid w:val="00DC6817"/>
    <w:rsid w:val="00DD3255"/>
    <w:rsid w:val="00DD346F"/>
    <w:rsid w:val="00DD4D01"/>
    <w:rsid w:val="00DF1141"/>
    <w:rsid w:val="00DF218E"/>
    <w:rsid w:val="00DF3644"/>
    <w:rsid w:val="00DF3DF5"/>
    <w:rsid w:val="00DF5274"/>
    <w:rsid w:val="00DF63A6"/>
    <w:rsid w:val="00E028CA"/>
    <w:rsid w:val="00E03DE0"/>
    <w:rsid w:val="00E04AF0"/>
    <w:rsid w:val="00E10BAD"/>
    <w:rsid w:val="00E118CB"/>
    <w:rsid w:val="00E12FD3"/>
    <w:rsid w:val="00E152AC"/>
    <w:rsid w:val="00E21C15"/>
    <w:rsid w:val="00E22AAE"/>
    <w:rsid w:val="00E31127"/>
    <w:rsid w:val="00E37B98"/>
    <w:rsid w:val="00E406B4"/>
    <w:rsid w:val="00E40EAA"/>
    <w:rsid w:val="00E43F3A"/>
    <w:rsid w:val="00E45B15"/>
    <w:rsid w:val="00E54285"/>
    <w:rsid w:val="00E63CEF"/>
    <w:rsid w:val="00E65D5E"/>
    <w:rsid w:val="00E6768A"/>
    <w:rsid w:val="00E67C6B"/>
    <w:rsid w:val="00E707D9"/>
    <w:rsid w:val="00E70CD9"/>
    <w:rsid w:val="00E7569C"/>
    <w:rsid w:val="00E76516"/>
    <w:rsid w:val="00E7716D"/>
    <w:rsid w:val="00E778FE"/>
    <w:rsid w:val="00E80B7E"/>
    <w:rsid w:val="00EA0197"/>
    <w:rsid w:val="00EA1562"/>
    <w:rsid w:val="00EA68CE"/>
    <w:rsid w:val="00EB1C45"/>
    <w:rsid w:val="00EB21A8"/>
    <w:rsid w:val="00EB2F7B"/>
    <w:rsid w:val="00EB51EB"/>
    <w:rsid w:val="00EC677A"/>
    <w:rsid w:val="00EE531C"/>
    <w:rsid w:val="00EF10E4"/>
    <w:rsid w:val="00EF1DCF"/>
    <w:rsid w:val="00EF284E"/>
    <w:rsid w:val="00EF2F23"/>
    <w:rsid w:val="00EF3D2F"/>
    <w:rsid w:val="00F00189"/>
    <w:rsid w:val="00F07376"/>
    <w:rsid w:val="00F10D56"/>
    <w:rsid w:val="00F123B6"/>
    <w:rsid w:val="00F25445"/>
    <w:rsid w:val="00F322A8"/>
    <w:rsid w:val="00F3436F"/>
    <w:rsid w:val="00F45474"/>
    <w:rsid w:val="00F45927"/>
    <w:rsid w:val="00F50677"/>
    <w:rsid w:val="00F519C8"/>
    <w:rsid w:val="00F51F1D"/>
    <w:rsid w:val="00F54EE8"/>
    <w:rsid w:val="00F65D4B"/>
    <w:rsid w:val="00F7523E"/>
    <w:rsid w:val="00F7577A"/>
    <w:rsid w:val="00F771BD"/>
    <w:rsid w:val="00F80520"/>
    <w:rsid w:val="00F80CF4"/>
    <w:rsid w:val="00F836E3"/>
    <w:rsid w:val="00F83EDB"/>
    <w:rsid w:val="00F85268"/>
    <w:rsid w:val="00F91619"/>
    <w:rsid w:val="00F93094"/>
    <w:rsid w:val="00F9400E"/>
    <w:rsid w:val="00F94FE3"/>
    <w:rsid w:val="00F96B34"/>
    <w:rsid w:val="00FA1C07"/>
    <w:rsid w:val="00FA48E3"/>
    <w:rsid w:val="00FA4E88"/>
    <w:rsid w:val="00FA568D"/>
    <w:rsid w:val="00FA7368"/>
    <w:rsid w:val="00FB2CBD"/>
    <w:rsid w:val="00FB54DD"/>
    <w:rsid w:val="00FB6A97"/>
    <w:rsid w:val="00FC01A6"/>
    <w:rsid w:val="00FC2D86"/>
    <w:rsid w:val="00FC536F"/>
    <w:rsid w:val="00FC6C85"/>
    <w:rsid w:val="00FD2723"/>
    <w:rsid w:val="00FE2438"/>
    <w:rsid w:val="00FF4725"/>
    <w:rsid w:val="00FF799B"/>
    <w:rsid w:val="024E2327"/>
    <w:rsid w:val="036C71EB"/>
    <w:rsid w:val="0F9BA38A"/>
    <w:rsid w:val="101968B9"/>
    <w:rsid w:val="1ADD22AA"/>
    <w:rsid w:val="293F9097"/>
    <w:rsid w:val="3848DAD9"/>
    <w:rsid w:val="43A7FB49"/>
    <w:rsid w:val="593C62DD"/>
    <w:rsid w:val="6D1DC941"/>
    <w:rsid w:val="6F4C3B8A"/>
    <w:rsid w:val="7EC9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2"/>
    </o:shapelayout>
  </w:shapeDefaults>
  <w:decimalSymbol w:val=","/>
  <w:listSeparator w:val=","/>
  <w14:docId w14:val="726E1555"/>
  <w15:docId w15:val="{C476F1EA-2D15-4487-AC44-5DC3F99E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Kop1">
    <w:name w:val="heading 1"/>
    <w:basedOn w:val="Standaard"/>
    <w:next w:val="Standaard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Kop2">
    <w:name w:val="heading 2"/>
    <w:basedOn w:val="Standaard"/>
    <w:next w:val="Standaard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Kop3">
    <w:name w:val="heading 3"/>
    <w:basedOn w:val="Standaard"/>
    <w:next w:val="Standaard"/>
    <w:link w:val="Kop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Kop4">
    <w:name w:val="heading 4"/>
    <w:basedOn w:val="AIRecomendationsubheading"/>
    <w:next w:val="Standaard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Kop5">
    <w:name w:val="heading 5"/>
    <w:basedOn w:val="Kop4"/>
    <w:next w:val="Standaard"/>
    <w:qFormat/>
    <w:pPr>
      <w:numPr>
        <w:ilvl w:val="4"/>
      </w:numPr>
      <w:outlineLvl w:val="4"/>
    </w:pPr>
  </w:style>
  <w:style w:type="paragraph" w:styleId="Kop6">
    <w:name w:val="heading 6"/>
    <w:basedOn w:val="Kop5"/>
    <w:next w:val="Standaard"/>
    <w:qFormat/>
    <w:pPr>
      <w:numPr>
        <w:ilvl w:val="5"/>
      </w:numPr>
      <w:outlineLvl w:val="5"/>
    </w:pPr>
  </w:style>
  <w:style w:type="paragraph" w:styleId="Kop7">
    <w:name w:val="heading 7"/>
    <w:basedOn w:val="Kop6"/>
    <w:next w:val="Standaard"/>
    <w:qFormat/>
    <w:pPr>
      <w:numPr>
        <w:ilvl w:val="6"/>
      </w:numPr>
      <w:outlineLvl w:val="6"/>
    </w:pPr>
  </w:style>
  <w:style w:type="paragraph" w:styleId="Kop8">
    <w:name w:val="heading 8"/>
    <w:basedOn w:val="Kop7"/>
    <w:next w:val="Standaard"/>
    <w:qFormat/>
    <w:pPr>
      <w:numPr>
        <w:ilvl w:val="7"/>
      </w:numPr>
      <w:outlineLvl w:val="7"/>
    </w:pPr>
  </w:style>
  <w:style w:type="paragraph" w:styleId="Kop9">
    <w:name w:val="heading 9"/>
    <w:basedOn w:val="Kop8"/>
    <w:next w:val="Standaard"/>
    <w:qFormat/>
    <w:pPr>
      <w:numPr>
        <w:ilvl w:val="8"/>
      </w:num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IRecommendsSubheading">
    <w:name w:val="AI Recommends Subheading"/>
    <w:basedOn w:val="Standaard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Geenlij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Geenlijst"/>
    <w:rsid w:val="00315CAB"/>
    <w:pPr>
      <w:numPr>
        <w:numId w:val="3"/>
      </w:numPr>
    </w:pPr>
  </w:style>
  <w:style w:type="paragraph" w:styleId="Koptekst">
    <w:name w:val="header"/>
    <w:basedOn w:val="Standaard"/>
    <w:link w:val="KoptekstChar"/>
    <w:uiPriority w:val="99"/>
    <w:rsid w:val="00E02D14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indnootmarkering">
    <w:name w:val="endnote reference"/>
    <w:semiHidden/>
    <w:rPr>
      <w:vertAlign w:val="superscript"/>
    </w:rPr>
  </w:style>
  <w:style w:type="paragraph" w:customStyle="1" w:styleId="BodyAnn">
    <w:name w:val="BodyAnn"/>
    <w:basedOn w:val="Platteteksteersteinspringing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Voetnootmarkering">
    <w:name w:val="footnote reference"/>
    <w:semiHidden/>
    <w:rPr>
      <w:vertAlign w:val="superscript"/>
    </w:rPr>
  </w:style>
  <w:style w:type="paragraph" w:styleId="Plattetekst">
    <w:name w:val="Body Text"/>
    <w:basedOn w:val="Standaard"/>
    <w:pPr>
      <w:spacing w:after="120"/>
    </w:pPr>
  </w:style>
  <w:style w:type="paragraph" w:styleId="Plattetekstinspringen">
    <w:name w:val="Body Text Indent"/>
    <w:basedOn w:val="Standaard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Standaard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Standaard"/>
    <w:rsid w:val="000D70C1"/>
    <w:pPr>
      <w:spacing w:after="0"/>
    </w:pPr>
  </w:style>
  <w:style w:type="paragraph" w:styleId="Eindnoottekst">
    <w:name w:val="endnote text"/>
    <w:basedOn w:val="Standaard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Standaard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Standaard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Platteteksteersteinspringing2">
    <w:name w:val="Body Text First Indent 2"/>
    <w:basedOn w:val="Plattetekstinspringen"/>
    <w:rsid w:val="002C0F41"/>
    <w:pPr>
      <w:ind w:firstLine="210"/>
    </w:pPr>
  </w:style>
  <w:style w:type="paragraph" w:styleId="Ballontekst">
    <w:name w:val="Balloon Text"/>
    <w:basedOn w:val="Standaard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Standaard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alweb">
    <w:name w:val="Normal (Web)"/>
    <w:basedOn w:val="Standaard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Voetnoottekst">
    <w:name w:val="footnote text"/>
    <w:basedOn w:val="Standaard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Standaard"/>
    <w:rsid w:val="00E12FD3"/>
    <w:pPr>
      <w:spacing w:after="120"/>
    </w:pPr>
    <w:rPr>
      <w:i/>
    </w:rPr>
  </w:style>
  <w:style w:type="paragraph" w:customStyle="1" w:styleId="AICaption">
    <w:name w:val="AI Caption"/>
    <w:basedOn w:val="Standaard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Inhopg2">
    <w:name w:val="toc 2"/>
    <w:basedOn w:val="Standaard"/>
    <w:next w:val="Standaard"/>
    <w:semiHidden/>
    <w:pPr>
      <w:ind w:left="180"/>
    </w:pPr>
  </w:style>
  <w:style w:type="paragraph" w:styleId="Inhopg1">
    <w:name w:val="toc 1"/>
    <w:basedOn w:val="Standaard"/>
    <w:next w:val="Standaard"/>
    <w:semiHidden/>
  </w:style>
  <w:style w:type="paragraph" w:styleId="Inhopg3">
    <w:name w:val="toc 3"/>
    <w:basedOn w:val="Standaard"/>
    <w:next w:val="Standaard"/>
    <w:semiHidden/>
    <w:pPr>
      <w:ind w:left="360"/>
    </w:pPr>
  </w:style>
  <w:style w:type="paragraph" w:styleId="Inhopg4">
    <w:name w:val="toc 4"/>
    <w:basedOn w:val="Standaard"/>
    <w:next w:val="Standaard"/>
    <w:semiHidden/>
    <w:pPr>
      <w:ind w:left="540"/>
    </w:pPr>
  </w:style>
  <w:style w:type="paragraph" w:styleId="Inhopg5">
    <w:name w:val="toc 5"/>
    <w:basedOn w:val="Standaard"/>
    <w:next w:val="Standaard"/>
    <w:semiHidden/>
    <w:pPr>
      <w:ind w:left="720"/>
    </w:pPr>
  </w:style>
  <w:style w:type="paragraph" w:styleId="Inhopg6">
    <w:name w:val="toc 6"/>
    <w:basedOn w:val="Standaard"/>
    <w:next w:val="Standaard"/>
    <w:semiHidden/>
    <w:pPr>
      <w:ind w:left="900"/>
    </w:pPr>
  </w:style>
  <w:style w:type="paragraph" w:styleId="Inhopg7">
    <w:name w:val="toc 7"/>
    <w:basedOn w:val="Standaard"/>
    <w:next w:val="Standaard"/>
    <w:semiHidden/>
    <w:pPr>
      <w:ind w:left="1080"/>
    </w:pPr>
  </w:style>
  <w:style w:type="paragraph" w:styleId="Inhopg8">
    <w:name w:val="toc 8"/>
    <w:basedOn w:val="Standaard"/>
    <w:next w:val="Standaard"/>
    <w:semiHidden/>
    <w:pPr>
      <w:ind w:left="1260"/>
    </w:pPr>
  </w:style>
  <w:style w:type="paragraph" w:styleId="Inhopg9">
    <w:name w:val="toc 9"/>
    <w:basedOn w:val="Standaard"/>
    <w:next w:val="Standaard"/>
    <w:semiHidden/>
    <w:pPr>
      <w:ind w:left="1440"/>
    </w:pPr>
  </w:style>
  <w:style w:type="paragraph" w:customStyle="1" w:styleId="AIOddPageHeader">
    <w:name w:val="AI Odd Page Header"/>
    <w:basedOn w:val="Standaard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Standaard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Verwijzingopmerking">
    <w:name w:val="annotation reference"/>
    <w:qFormat/>
    <w:rsid w:val="005F5E43"/>
    <w:rPr>
      <w:sz w:val="16"/>
      <w:szCs w:val="16"/>
    </w:rPr>
  </w:style>
  <w:style w:type="paragraph" w:styleId="Tekstopmerking">
    <w:name w:val="annotation text"/>
    <w:basedOn w:val="Standaard"/>
    <w:rsid w:val="005F5E4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5F5E43"/>
    <w:rPr>
      <w:b/>
      <w:bCs/>
    </w:rPr>
  </w:style>
  <w:style w:type="character" w:styleId="Nadruk">
    <w:name w:val="Emphasis"/>
    <w:qFormat/>
    <w:rsid w:val="009B78FE"/>
    <w:rPr>
      <w:i/>
      <w:iCs/>
    </w:rPr>
  </w:style>
  <w:style w:type="table" w:styleId="Tabelraster">
    <w:name w:val="Table Grid"/>
    <w:basedOn w:val="Standaardtabe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link w:val="Kop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Gevolgde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Standaard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Kop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Standaard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inanummer">
    <w:name w:val="page number"/>
    <w:basedOn w:val="Standaardalinea-lettertype"/>
    <w:rsid w:val="00083462"/>
  </w:style>
  <w:style w:type="paragraph" w:customStyle="1" w:styleId="AIAddress">
    <w:name w:val="AI Address"/>
    <w:basedOn w:val="Standaard"/>
    <w:next w:val="Standaard"/>
    <w:rsid w:val="000058B2"/>
    <w:pPr>
      <w:spacing w:after="0"/>
      <w:jc w:val="right"/>
    </w:pPr>
    <w:rPr>
      <w:rFonts w:eastAsia="Times New Roman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elrasterlicht">
    <w:name w:val="Grid Table Light"/>
    <w:basedOn w:val="Standaardtabe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jstalinea">
    <w:name w:val="List Paragraph"/>
    <w:basedOn w:val="Standaard"/>
    <w:uiPriority w:val="34"/>
    <w:qFormat/>
    <w:rsid w:val="00D839E9"/>
    <w:pPr>
      <w:ind w:left="720"/>
      <w:contextualSpacing/>
    </w:pPr>
  </w:style>
  <w:style w:type="character" w:customStyle="1" w:styleId="KoptekstChar">
    <w:name w:val="Koptekst Char"/>
    <w:basedOn w:val="Standaardalinea-lettertype"/>
    <w:link w:val="Koptekst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Ondertitel">
    <w:name w:val="Subtitle"/>
    <w:basedOn w:val="Standaard"/>
    <w:next w:val="Standaard"/>
    <w:link w:val="Ondertitel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Standaard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Standaard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e">
    <w:name w:val="Revision"/>
    <w:hidden/>
    <w:uiPriority w:val="99"/>
    <w:semiHidden/>
    <w:rsid w:val="008C3772"/>
    <w:rPr>
      <w:rFonts w:ascii="Amnesty Trade Gothic" w:hAnsi="Amnesty Trade Gothic"/>
      <w:color w:val="000000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.org/en/latest/news/2024/07/algeria-authorities-must-drop-bogus-charges-against-hirak-activist-mohamed-tadjadit/" TargetMode="External"/><Relationship Id="rId13" Type="http://schemas.openxmlformats.org/officeDocument/2006/relationships/hyperlink" Target="https://www.europarl.europa.eu/doceo/document/TA-10-2025-0005_EN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ident@el-mouradia.dz" TargetMode="External"/><Relationship Id="rId12" Type="http://schemas.openxmlformats.org/officeDocument/2006/relationships/hyperlink" Target="https://www.amnesty.org/en/latest/news/2024/07/algeria-authorities-must-drop-bogus-charges-against-hirak-activist-mohamed-tadjadit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tadjadit.11/posts/pfbid08J4kuAG56ga2JKTrvN3p1CNx88PyM84rZNPJ8JQxVTSsT1jzT4ANrNeDm8HiqBcC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mnesty.org/en/latest/news/2024/09/algeria-authorities-must-halt-ongoing-repression-of-civic-space-ahead-of-presidential-elections/" TargetMode="External"/><Relationship Id="rId10" Type="http://schemas.openxmlformats.org/officeDocument/2006/relationships/hyperlink" Target="https://www.facebook.com/reel/566744712880923/?s=single_un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hare/p/1BLPMuofGJ/" TargetMode="External"/><Relationship Id="rId14" Type="http://schemas.openxmlformats.org/officeDocument/2006/relationships/hyperlink" Target="https://www.amnesty.org/en/latest/news/2024/02/algeria-five-years-after-hirak-protest-movement-repressive-clampdown-continues-unabated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b085100-56a4-4662-94ad-723e9994b959}" enabled="1" method="Standard" siteId="{c2dbf829-378d-44c1-b47a-1c043924ddf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Floris Dogterom</cp:lastModifiedBy>
  <cp:revision>3</cp:revision>
  <dcterms:created xsi:type="dcterms:W3CDTF">2025-04-11T16:27:00Z</dcterms:created>
  <dcterms:modified xsi:type="dcterms:W3CDTF">2025-04-25T08:37:00Z</dcterms:modified>
</cp:coreProperties>
</file>