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1B48E8" w:rsidRDefault="005D2C37" w:rsidP="00980425">
      <w:pPr>
        <w:pStyle w:val="Default"/>
        <w:ind w:left="-283"/>
        <w:rPr>
          <w:b/>
          <w:sz w:val="16"/>
          <w:szCs w:val="16"/>
        </w:rPr>
      </w:pPr>
    </w:p>
    <w:p w14:paraId="1B694204" w14:textId="5C1648AA" w:rsidR="0029538E" w:rsidRPr="0029538E" w:rsidRDefault="0029538E" w:rsidP="0029538E">
      <w:pPr>
        <w:spacing w:after="0"/>
        <w:ind w:left="-283"/>
        <w:rPr>
          <w:rFonts w:ascii="Arial" w:hAnsi="Arial" w:cs="Arial"/>
          <w:b/>
          <w:i/>
          <w:sz w:val="39"/>
          <w:szCs w:val="39"/>
          <w:lang w:eastAsia="es-MX"/>
        </w:rPr>
      </w:pPr>
      <w:r w:rsidRPr="0029538E">
        <w:rPr>
          <w:rFonts w:ascii="Arial" w:hAnsi="Arial" w:cs="Arial"/>
          <w:b/>
          <w:sz w:val="39"/>
          <w:szCs w:val="39"/>
          <w:lang w:eastAsia="es-MX"/>
        </w:rPr>
        <w:t>DRUG-RELATED EXECUTIONS SURGING IN IRAN</w:t>
      </w:r>
    </w:p>
    <w:p w14:paraId="23F3CCA2" w14:textId="77777777" w:rsidR="0029538E" w:rsidRPr="0029538E" w:rsidRDefault="0029538E" w:rsidP="00FD785C">
      <w:pPr>
        <w:spacing w:after="0"/>
        <w:ind w:left="-283"/>
        <w:rPr>
          <w:rFonts w:ascii="Arial" w:hAnsi="Arial" w:cs="Arial"/>
          <w:b/>
          <w:szCs w:val="18"/>
          <w:lang w:eastAsia="es-MX"/>
        </w:rPr>
      </w:pPr>
    </w:p>
    <w:p w14:paraId="1B3F0303" w14:textId="1E08BC1F" w:rsidR="00F57E56" w:rsidRPr="0029538E" w:rsidRDefault="00E47A78" w:rsidP="00FD785C">
      <w:pPr>
        <w:spacing w:after="0"/>
        <w:ind w:left="-283"/>
        <w:rPr>
          <w:rFonts w:ascii="Arial" w:hAnsi="Arial" w:cs="Arial"/>
          <w:b/>
          <w:sz w:val="22"/>
          <w:szCs w:val="22"/>
          <w:lang w:eastAsia="es-MX"/>
        </w:rPr>
      </w:pPr>
      <w:r w:rsidRPr="0029538E">
        <w:rPr>
          <w:rFonts w:ascii="Arial" w:hAnsi="Arial" w:cs="Arial"/>
          <w:b/>
          <w:sz w:val="22"/>
          <w:szCs w:val="22"/>
          <w:lang w:eastAsia="es-MX"/>
        </w:rPr>
        <w:t>F</w:t>
      </w:r>
      <w:r w:rsidR="00DD37AD" w:rsidRPr="0029538E">
        <w:rPr>
          <w:rFonts w:ascii="Arial" w:hAnsi="Arial" w:cs="Arial"/>
          <w:b/>
          <w:sz w:val="22"/>
          <w:szCs w:val="22"/>
          <w:lang w:eastAsia="es-MX"/>
        </w:rPr>
        <w:t>ears are mounting that t</w:t>
      </w:r>
      <w:r w:rsidR="00282463" w:rsidRPr="0029538E">
        <w:rPr>
          <w:rFonts w:ascii="Arial" w:hAnsi="Arial" w:cs="Arial"/>
          <w:b/>
          <w:sz w:val="22"/>
          <w:szCs w:val="22"/>
          <w:lang w:eastAsia="es-MX"/>
        </w:rPr>
        <w:t xml:space="preserve">housands of </w:t>
      </w:r>
      <w:r w:rsidR="008A327A" w:rsidRPr="0029538E">
        <w:rPr>
          <w:rFonts w:ascii="Arial" w:hAnsi="Arial" w:cs="Arial"/>
          <w:b/>
          <w:sz w:val="22"/>
          <w:szCs w:val="22"/>
          <w:lang w:eastAsia="es-MX"/>
        </w:rPr>
        <w:t xml:space="preserve">people </w:t>
      </w:r>
      <w:r w:rsidR="001761F4" w:rsidRPr="0029538E">
        <w:rPr>
          <w:rFonts w:ascii="Arial" w:hAnsi="Arial" w:cs="Arial"/>
          <w:b/>
          <w:sz w:val="22"/>
          <w:szCs w:val="22"/>
          <w:lang w:eastAsia="es-MX"/>
        </w:rPr>
        <w:t xml:space="preserve">have been sentenced to death and </w:t>
      </w:r>
      <w:r w:rsidR="00767CD5" w:rsidRPr="0029538E">
        <w:rPr>
          <w:rFonts w:ascii="Arial" w:hAnsi="Arial" w:cs="Arial"/>
          <w:b/>
          <w:sz w:val="22"/>
          <w:szCs w:val="22"/>
          <w:lang w:eastAsia="es-MX"/>
        </w:rPr>
        <w:t xml:space="preserve">are </w:t>
      </w:r>
      <w:r w:rsidR="00675629" w:rsidRPr="0029538E">
        <w:rPr>
          <w:rFonts w:ascii="Arial" w:hAnsi="Arial" w:cs="Arial"/>
          <w:b/>
          <w:sz w:val="22"/>
          <w:szCs w:val="22"/>
          <w:lang w:eastAsia="es-MX"/>
        </w:rPr>
        <w:t xml:space="preserve">at risk </w:t>
      </w:r>
      <w:r w:rsidR="00265E0C" w:rsidRPr="0029538E">
        <w:rPr>
          <w:rFonts w:ascii="Arial" w:hAnsi="Arial" w:cs="Arial"/>
          <w:b/>
          <w:sz w:val="22"/>
          <w:szCs w:val="22"/>
          <w:lang w:eastAsia="es-MX"/>
        </w:rPr>
        <w:t xml:space="preserve">of execution or </w:t>
      </w:r>
      <w:r w:rsidR="001761F4" w:rsidRPr="0029538E">
        <w:rPr>
          <w:rFonts w:ascii="Arial" w:hAnsi="Arial" w:cs="Arial"/>
          <w:b/>
          <w:sz w:val="22"/>
          <w:szCs w:val="22"/>
          <w:lang w:eastAsia="es-MX"/>
        </w:rPr>
        <w:t xml:space="preserve">are </w:t>
      </w:r>
      <w:r w:rsidR="008B5C01" w:rsidRPr="0029538E">
        <w:rPr>
          <w:rFonts w:ascii="Arial" w:hAnsi="Arial" w:cs="Arial"/>
          <w:b/>
          <w:sz w:val="22"/>
          <w:szCs w:val="22"/>
          <w:lang w:eastAsia="es-MX"/>
        </w:rPr>
        <w:t xml:space="preserve">facing </w:t>
      </w:r>
      <w:r w:rsidR="001761F4" w:rsidRPr="0029538E">
        <w:rPr>
          <w:rFonts w:ascii="Arial" w:hAnsi="Arial" w:cs="Arial"/>
          <w:b/>
          <w:sz w:val="22"/>
          <w:szCs w:val="22"/>
          <w:lang w:eastAsia="es-MX"/>
        </w:rPr>
        <w:t xml:space="preserve">investigations or </w:t>
      </w:r>
      <w:r w:rsidR="008B5C01" w:rsidRPr="0029538E">
        <w:rPr>
          <w:rFonts w:ascii="Arial" w:hAnsi="Arial" w:cs="Arial"/>
          <w:b/>
          <w:sz w:val="22"/>
          <w:szCs w:val="22"/>
          <w:lang w:eastAsia="es-MX"/>
        </w:rPr>
        <w:t xml:space="preserve">prosecution on </w:t>
      </w:r>
      <w:r w:rsidR="00CB146D" w:rsidRPr="0029538E">
        <w:rPr>
          <w:rFonts w:ascii="Arial" w:hAnsi="Arial" w:cs="Arial"/>
          <w:b/>
          <w:sz w:val="22"/>
          <w:szCs w:val="22"/>
          <w:lang w:eastAsia="es-MX"/>
        </w:rPr>
        <w:t xml:space="preserve">capital </w:t>
      </w:r>
      <w:r w:rsidR="00282463" w:rsidRPr="0029538E">
        <w:rPr>
          <w:rFonts w:ascii="Arial" w:hAnsi="Arial" w:cs="Arial"/>
          <w:b/>
          <w:sz w:val="22"/>
          <w:szCs w:val="22"/>
          <w:lang w:eastAsia="es-MX"/>
        </w:rPr>
        <w:t>drug-related offen</w:t>
      </w:r>
      <w:r w:rsidR="007222AD" w:rsidRPr="0029538E">
        <w:rPr>
          <w:rFonts w:ascii="Arial" w:hAnsi="Arial" w:cs="Arial"/>
          <w:b/>
          <w:sz w:val="22"/>
          <w:szCs w:val="22"/>
          <w:lang w:eastAsia="es-MX"/>
        </w:rPr>
        <w:t>c</w:t>
      </w:r>
      <w:r w:rsidR="00282463" w:rsidRPr="0029538E">
        <w:rPr>
          <w:rFonts w:ascii="Arial" w:hAnsi="Arial" w:cs="Arial"/>
          <w:b/>
          <w:sz w:val="22"/>
          <w:szCs w:val="22"/>
          <w:lang w:eastAsia="es-MX"/>
        </w:rPr>
        <w:t>es</w:t>
      </w:r>
      <w:r w:rsidRPr="0029538E">
        <w:rPr>
          <w:rFonts w:ascii="Arial" w:hAnsi="Arial" w:cs="Arial"/>
          <w:b/>
          <w:sz w:val="22"/>
          <w:szCs w:val="22"/>
          <w:lang w:eastAsia="es-MX"/>
        </w:rPr>
        <w:t>, amid a horrific surge in executions in Iran</w:t>
      </w:r>
      <w:r w:rsidR="00EE5B53" w:rsidRPr="0029538E">
        <w:rPr>
          <w:rFonts w:ascii="Arial" w:hAnsi="Arial" w:cs="Arial"/>
          <w:b/>
          <w:sz w:val="22"/>
          <w:szCs w:val="22"/>
          <w:lang w:eastAsia="es-MX"/>
        </w:rPr>
        <w:t xml:space="preserve">. </w:t>
      </w:r>
      <w:r w:rsidR="002D6CAA" w:rsidRPr="0029538E">
        <w:rPr>
          <w:rFonts w:ascii="Arial" w:hAnsi="Arial" w:cs="Arial"/>
          <w:b/>
          <w:sz w:val="22"/>
          <w:szCs w:val="22"/>
          <w:lang w:eastAsia="es-MX"/>
        </w:rPr>
        <w:t>In 2023, a</w:t>
      </w:r>
      <w:r w:rsidR="008A327A" w:rsidRPr="0029538E">
        <w:rPr>
          <w:rFonts w:ascii="Arial" w:hAnsi="Arial" w:cs="Arial"/>
          <w:b/>
          <w:sz w:val="22"/>
          <w:szCs w:val="22"/>
          <w:lang w:eastAsia="es-MX"/>
        </w:rPr>
        <w:t xml:space="preserve">t least </w:t>
      </w:r>
      <w:r w:rsidR="004E4A66" w:rsidRPr="0029538E">
        <w:rPr>
          <w:rFonts w:ascii="Arial" w:hAnsi="Arial" w:cs="Arial"/>
          <w:b/>
          <w:sz w:val="22"/>
          <w:szCs w:val="22"/>
          <w:lang w:eastAsia="es-MX"/>
        </w:rPr>
        <w:t>481</w:t>
      </w:r>
      <w:r w:rsidR="008A327A" w:rsidRPr="0029538E">
        <w:rPr>
          <w:rFonts w:ascii="Arial" w:hAnsi="Arial" w:cs="Arial"/>
          <w:b/>
          <w:sz w:val="22"/>
          <w:szCs w:val="22"/>
          <w:lang w:eastAsia="es-MX"/>
        </w:rPr>
        <w:t xml:space="preserve"> people were executed for drug-related offences</w:t>
      </w:r>
      <w:r w:rsidR="00F655A9" w:rsidRPr="0029538E">
        <w:rPr>
          <w:rFonts w:ascii="Arial" w:hAnsi="Arial" w:cs="Arial"/>
          <w:b/>
          <w:sz w:val="22"/>
          <w:szCs w:val="22"/>
          <w:lang w:eastAsia="es-MX"/>
        </w:rPr>
        <w:t xml:space="preserve"> </w:t>
      </w:r>
      <w:r w:rsidR="00D1796D" w:rsidRPr="0029538E">
        <w:rPr>
          <w:rFonts w:ascii="Arial" w:hAnsi="Arial" w:cs="Arial"/>
          <w:b/>
          <w:sz w:val="22"/>
          <w:szCs w:val="22"/>
          <w:lang w:eastAsia="es-MX"/>
        </w:rPr>
        <w:t>– over half of the</w:t>
      </w:r>
      <w:r w:rsidR="00EE5B53" w:rsidRPr="0029538E">
        <w:rPr>
          <w:rFonts w:ascii="Arial" w:hAnsi="Arial" w:cs="Arial"/>
          <w:b/>
          <w:sz w:val="22"/>
          <w:szCs w:val="22"/>
          <w:lang w:eastAsia="es-MX"/>
        </w:rPr>
        <w:t xml:space="preserve"> </w:t>
      </w:r>
      <w:r w:rsidR="00765843" w:rsidRPr="0029538E">
        <w:rPr>
          <w:rFonts w:ascii="Arial" w:hAnsi="Arial" w:cs="Arial"/>
          <w:b/>
          <w:sz w:val="22"/>
          <w:szCs w:val="22"/>
          <w:lang w:eastAsia="es-MX"/>
        </w:rPr>
        <w:t>total</w:t>
      </w:r>
      <w:r w:rsidR="00F655A9" w:rsidRPr="0029538E">
        <w:rPr>
          <w:rFonts w:ascii="Arial" w:hAnsi="Arial" w:cs="Arial"/>
          <w:b/>
          <w:sz w:val="22"/>
          <w:szCs w:val="22"/>
          <w:lang w:eastAsia="es-MX"/>
        </w:rPr>
        <w:t xml:space="preserve"> </w:t>
      </w:r>
      <w:r w:rsidR="00043AED">
        <w:rPr>
          <w:rFonts w:ascii="Arial" w:hAnsi="Arial" w:cs="Arial"/>
          <w:b/>
          <w:sz w:val="22"/>
          <w:szCs w:val="22"/>
          <w:lang w:eastAsia="es-MX"/>
        </w:rPr>
        <w:t xml:space="preserve">of </w:t>
      </w:r>
      <w:r w:rsidR="00F655A9" w:rsidRPr="0029538E">
        <w:rPr>
          <w:rFonts w:ascii="Arial" w:hAnsi="Arial" w:cs="Arial"/>
          <w:b/>
          <w:sz w:val="22"/>
          <w:szCs w:val="22"/>
          <w:lang w:eastAsia="es-MX"/>
        </w:rPr>
        <w:t>at least</w:t>
      </w:r>
      <w:r w:rsidR="00765843" w:rsidRPr="0029538E">
        <w:rPr>
          <w:rFonts w:ascii="Arial" w:hAnsi="Arial" w:cs="Arial"/>
          <w:b/>
          <w:sz w:val="22"/>
          <w:szCs w:val="22"/>
          <w:lang w:eastAsia="es-MX"/>
        </w:rPr>
        <w:t xml:space="preserve"> 85</w:t>
      </w:r>
      <w:r w:rsidR="003F2C41" w:rsidRPr="0029538E">
        <w:rPr>
          <w:rFonts w:ascii="Arial" w:hAnsi="Arial" w:cs="Arial"/>
          <w:b/>
          <w:sz w:val="22"/>
          <w:szCs w:val="22"/>
          <w:lang w:eastAsia="es-MX"/>
        </w:rPr>
        <w:t xml:space="preserve">3 </w:t>
      </w:r>
      <w:r w:rsidR="00EE5B53" w:rsidRPr="0029538E">
        <w:rPr>
          <w:rFonts w:ascii="Arial" w:hAnsi="Arial" w:cs="Arial"/>
          <w:b/>
          <w:sz w:val="22"/>
          <w:szCs w:val="22"/>
          <w:lang w:eastAsia="es-MX"/>
        </w:rPr>
        <w:t>executions</w:t>
      </w:r>
      <w:r w:rsidR="003F2C41" w:rsidRPr="0029538E">
        <w:rPr>
          <w:rFonts w:ascii="Arial" w:hAnsi="Arial" w:cs="Arial"/>
          <w:b/>
          <w:sz w:val="22"/>
          <w:szCs w:val="22"/>
          <w:lang w:eastAsia="es-MX"/>
        </w:rPr>
        <w:t xml:space="preserve"> carried out</w:t>
      </w:r>
      <w:r w:rsidR="00AD0A68" w:rsidRPr="0029538E">
        <w:rPr>
          <w:rFonts w:ascii="Arial" w:hAnsi="Arial" w:cs="Arial"/>
          <w:b/>
          <w:sz w:val="22"/>
          <w:szCs w:val="22"/>
          <w:lang w:eastAsia="es-MX"/>
        </w:rPr>
        <w:t>.</w:t>
      </w:r>
      <w:r w:rsidR="00A53D20" w:rsidRPr="0029538E">
        <w:rPr>
          <w:rFonts w:ascii="Arial" w:hAnsi="Arial" w:cs="Arial"/>
          <w:b/>
          <w:sz w:val="22"/>
          <w:szCs w:val="22"/>
          <w:lang w:eastAsia="es-MX"/>
        </w:rPr>
        <w:t xml:space="preserve"> </w:t>
      </w:r>
      <w:r w:rsidR="00F92A0F" w:rsidRPr="0029538E">
        <w:rPr>
          <w:rFonts w:ascii="Arial" w:hAnsi="Arial" w:cs="Arial"/>
          <w:b/>
          <w:sz w:val="22"/>
          <w:szCs w:val="22"/>
          <w:lang w:eastAsia="es-MX"/>
        </w:rPr>
        <w:t xml:space="preserve">Members of </w:t>
      </w:r>
      <w:r w:rsidR="004A72AD" w:rsidRPr="0029538E">
        <w:rPr>
          <w:rFonts w:ascii="Arial" w:hAnsi="Arial" w:cs="Arial"/>
          <w:b/>
          <w:sz w:val="22"/>
          <w:szCs w:val="22"/>
          <w:lang w:eastAsia="es-MX"/>
        </w:rPr>
        <w:t>the oppressed Baluchi</w:t>
      </w:r>
      <w:r w:rsidR="00F57E56" w:rsidRPr="0029538E">
        <w:rPr>
          <w:rFonts w:ascii="Arial" w:hAnsi="Arial" w:cs="Arial"/>
          <w:b/>
          <w:sz w:val="22"/>
          <w:szCs w:val="22"/>
          <w:lang w:eastAsia="es-MX"/>
        </w:rPr>
        <w:t xml:space="preserve"> </w:t>
      </w:r>
      <w:r w:rsidR="004A72AD" w:rsidRPr="0029538E">
        <w:rPr>
          <w:rFonts w:ascii="Arial" w:hAnsi="Arial" w:cs="Arial"/>
          <w:b/>
          <w:sz w:val="22"/>
          <w:szCs w:val="22"/>
          <w:lang w:eastAsia="es-MX"/>
        </w:rPr>
        <w:t>minority</w:t>
      </w:r>
      <w:r w:rsidR="00426F2C" w:rsidRPr="0029538E">
        <w:rPr>
          <w:rFonts w:ascii="Arial" w:hAnsi="Arial" w:cs="Arial"/>
          <w:b/>
          <w:sz w:val="22"/>
          <w:szCs w:val="22"/>
          <w:lang w:eastAsia="es-MX"/>
        </w:rPr>
        <w:t xml:space="preserve"> were </w:t>
      </w:r>
      <w:r w:rsidR="00675629" w:rsidRPr="0029538E">
        <w:rPr>
          <w:rFonts w:ascii="Arial" w:hAnsi="Arial" w:cs="Arial"/>
          <w:b/>
          <w:sz w:val="22"/>
          <w:szCs w:val="22"/>
          <w:lang w:eastAsia="es-MX"/>
        </w:rPr>
        <w:t>disproportionately impacted</w:t>
      </w:r>
      <w:r w:rsidR="006C22A2" w:rsidRPr="0029538E">
        <w:rPr>
          <w:rFonts w:ascii="Arial" w:hAnsi="Arial" w:cs="Arial"/>
          <w:b/>
          <w:sz w:val="22"/>
          <w:szCs w:val="22"/>
          <w:lang w:eastAsia="es-MX"/>
        </w:rPr>
        <w:t xml:space="preserve">, </w:t>
      </w:r>
      <w:r w:rsidR="00965EDE" w:rsidRPr="0029538E">
        <w:rPr>
          <w:rFonts w:ascii="Arial" w:hAnsi="Arial" w:cs="Arial"/>
          <w:b/>
          <w:sz w:val="22"/>
          <w:szCs w:val="22"/>
          <w:lang w:eastAsia="es-MX"/>
        </w:rPr>
        <w:t>accounting for 29% of all drug-related executions</w:t>
      </w:r>
      <w:r w:rsidR="00AC4BD6">
        <w:rPr>
          <w:rFonts w:ascii="Arial" w:hAnsi="Arial" w:cs="Arial"/>
          <w:b/>
          <w:sz w:val="22"/>
          <w:szCs w:val="22"/>
          <w:lang w:eastAsia="es-MX"/>
        </w:rPr>
        <w:t>,</w:t>
      </w:r>
      <w:r w:rsidR="0003167D" w:rsidRPr="0029538E">
        <w:rPr>
          <w:rFonts w:ascii="Arial" w:hAnsi="Arial" w:cs="Arial"/>
          <w:b/>
          <w:sz w:val="22"/>
          <w:szCs w:val="22"/>
          <w:lang w:eastAsia="es-MX"/>
        </w:rPr>
        <w:t xml:space="preserve"> despite making up </w:t>
      </w:r>
      <w:r w:rsidR="006155EC" w:rsidRPr="0029538E">
        <w:rPr>
          <w:rFonts w:ascii="Arial" w:hAnsi="Arial" w:cs="Arial"/>
          <w:b/>
          <w:sz w:val="22"/>
          <w:szCs w:val="22"/>
          <w:lang w:eastAsia="es-MX"/>
        </w:rPr>
        <w:t>about</w:t>
      </w:r>
      <w:r w:rsidR="0003167D" w:rsidRPr="0029538E">
        <w:rPr>
          <w:rFonts w:ascii="Arial" w:hAnsi="Arial" w:cs="Arial"/>
          <w:b/>
          <w:sz w:val="22"/>
          <w:szCs w:val="22"/>
          <w:lang w:eastAsia="es-MX"/>
        </w:rPr>
        <w:t xml:space="preserve"> 5% of the population</w:t>
      </w:r>
      <w:r w:rsidR="00675629" w:rsidRPr="0029538E">
        <w:rPr>
          <w:rFonts w:ascii="Arial" w:hAnsi="Arial" w:cs="Arial"/>
          <w:b/>
          <w:sz w:val="22"/>
          <w:szCs w:val="22"/>
          <w:lang w:eastAsia="es-MX"/>
        </w:rPr>
        <w:t>.</w:t>
      </w:r>
    </w:p>
    <w:p w14:paraId="5217CC85" w14:textId="3A8F4ADB" w:rsidR="005D2C37" w:rsidRPr="0029538E" w:rsidRDefault="005D2C37" w:rsidP="00980425">
      <w:pPr>
        <w:spacing w:after="0" w:line="240" w:lineRule="auto"/>
        <w:ind w:left="-283"/>
        <w:rPr>
          <w:rFonts w:ascii="Arial" w:hAnsi="Arial" w:cs="Arial"/>
          <w:b/>
          <w:lang w:eastAsia="es-MX"/>
        </w:rPr>
      </w:pPr>
    </w:p>
    <w:p w14:paraId="6867C883" w14:textId="77777777" w:rsidR="000E1C93" w:rsidRDefault="005D2C37" w:rsidP="000E1C93">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3F27795D" w:rsidR="005D2C37" w:rsidRDefault="005D2C37" w:rsidP="000E1C93">
      <w:pPr>
        <w:spacing w:after="0"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31F75BA9">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1A0AF"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5D0078A0" w14:textId="64DA89FB" w:rsidR="00786029" w:rsidRPr="00786029" w:rsidRDefault="00786029" w:rsidP="00786029">
      <w:pPr>
        <w:spacing w:after="0" w:line="240" w:lineRule="auto"/>
        <w:ind w:left="-283"/>
        <w:jc w:val="right"/>
        <w:rPr>
          <w:rFonts w:cs="Arial"/>
          <w:b/>
          <w:i/>
          <w:sz w:val="20"/>
          <w:szCs w:val="20"/>
        </w:rPr>
      </w:pPr>
      <w:r w:rsidRPr="00786029">
        <w:rPr>
          <w:rFonts w:cs="Arial"/>
          <w:b/>
          <w:i/>
          <w:sz w:val="20"/>
          <w:szCs w:val="20"/>
        </w:rPr>
        <w:t xml:space="preserve">Head of judiciary, </w:t>
      </w:r>
      <w:r w:rsidR="007567A6" w:rsidRPr="007567A6">
        <w:rPr>
          <w:rFonts w:cs="Arial"/>
          <w:b/>
          <w:i/>
          <w:sz w:val="20"/>
          <w:szCs w:val="20"/>
        </w:rPr>
        <w:t>Gholamhossein Mohseni Eje</w:t>
      </w:r>
      <w:r w:rsidR="007567A6">
        <w:rPr>
          <w:rFonts w:cs="Arial"/>
          <w:b/>
          <w:i/>
          <w:sz w:val="20"/>
          <w:szCs w:val="20"/>
        </w:rPr>
        <w:t>i</w:t>
      </w:r>
    </w:p>
    <w:p w14:paraId="298B12FE" w14:textId="1FA223A6" w:rsidR="00786029" w:rsidRPr="009E05CC" w:rsidRDefault="00786029" w:rsidP="00962C4C">
      <w:pPr>
        <w:spacing w:after="0" w:line="240" w:lineRule="auto"/>
        <w:ind w:left="-283"/>
        <w:jc w:val="right"/>
        <w:rPr>
          <w:rFonts w:cs="Arial"/>
          <w:bCs/>
          <w:i/>
          <w:sz w:val="20"/>
          <w:szCs w:val="20"/>
        </w:rPr>
      </w:pPr>
      <w:r w:rsidRPr="009E05CC">
        <w:rPr>
          <w:rFonts w:cs="Arial"/>
          <w:bCs/>
          <w:i/>
          <w:sz w:val="20"/>
          <w:szCs w:val="20"/>
        </w:rPr>
        <w:t>c/o Embassy of Iran to the European Union</w:t>
      </w:r>
      <w:r w:rsidR="00962C4C">
        <w:rPr>
          <w:rFonts w:cs="Arial"/>
          <w:bCs/>
          <w:i/>
          <w:sz w:val="20"/>
          <w:szCs w:val="20"/>
        </w:rPr>
        <w:t xml:space="preserve">, </w:t>
      </w:r>
      <w:r w:rsidRPr="009E05CC">
        <w:rPr>
          <w:rFonts w:cs="Arial"/>
          <w:bCs/>
          <w:i/>
          <w:sz w:val="20"/>
          <w:szCs w:val="20"/>
        </w:rPr>
        <w:t>Avenue Franklin Roosevelt No. 15,</w:t>
      </w:r>
      <w:r w:rsidR="007567A6">
        <w:rPr>
          <w:rFonts w:cs="Arial"/>
          <w:bCs/>
          <w:i/>
          <w:sz w:val="20"/>
          <w:szCs w:val="20"/>
        </w:rPr>
        <w:t xml:space="preserve"> </w:t>
      </w:r>
      <w:r w:rsidRPr="009E05CC">
        <w:rPr>
          <w:rFonts w:cs="Arial"/>
          <w:bCs/>
          <w:i/>
          <w:sz w:val="20"/>
          <w:szCs w:val="20"/>
        </w:rPr>
        <w:t>1050 Bruxelles</w:t>
      </w:r>
      <w:r w:rsidR="009E05CC">
        <w:rPr>
          <w:rFonts w:cs="Arial"/>
          <w:bCs/>
          <w:i/>
          <w:sz w:val="20"/>
          <w:szCs w:val="20"/>
        </w:rPr>
        <w:t>, Belgium</w:t>
      </w:r>
    </w:p>
    <w:p w14:paraId="183B767F" w14:textId="77777777" w:rsidR="007567A6" w:rsidRPr="0029538E" w:rsidRDefault="007567A6" w:rsidP="00786029">
      <w:pPr>
        <w:spacing w:after="0" w:line="240" w:lineRule="auto"/>
        <w:ind w:left="-283"/>
        <w:rPr>
          <w:rFonts w:cs="Arial"/>
          <w:i/>
          <w:sz w:val="20"/>
          <w:szCs w:val="20"/>
        </w:rPr>
      </w:pPr>
    </w:p>
    <w:p w14:paraId="791E2F32" w14:textId="0B74BB20" w:rsidR="005D2C37" w:rsidRPr="00203A02" w:rsidRDefault="005D2C37" w:rsidP="00786029">
      <w:pPr>
        <w:spacing w:after="0" w:line="240" w:lineRule="auto"/>
        <w:ind w:left="-283"/>
        <w:rPr>
          <w:rFonts w:cs="Arial"/>
          <w:i/>
          <w:sz w:val="20"/>
          <w:szCs w:val="20"/>
        </w:rPr>
      </w:pPr>
      <w:r w:rsidRPr="00203A02">
        <w:rPr>
          <w:rFonts w:cs="Arial"/>
          <w:i/>
          <w:sz w:val="20"/>
          <w:szCs w:val="20"/>
        </w:rPr>
        <w:t xml:space="preserve">Dear </w:t>
      </w:r>
      <w:r w:rsidR="007567A6" w:rsidRPr="007567A6">
        <w:rPr>
          <w:rFonts w:cs="Arial"/>
          <w:i/>
          <w:sz w:val="20"/>
          <w:szCs w:val="20"/>
        </w:rPr>
        <w:t>Mr Gholamhossein Mohseni Ejei,</w:t>
      </w:r>
    </w:p>
    <w:p w14:paraId="160598A3" w14:textId="77777777" w:rsidR="005D2C37" w:rsidRPr="0029538E" w:rsidRDefault="005D2C37" w:rsidP="00980425">
      <w:pPr>
        <w:spacing w:after="0" w:line="240" w:lineRule="auto"/>
        <w:ind w:left="-283"/>
        <w:rPr>
          <w:rFonts w:cs="Arial"/>
          <w:i/>
          <w:sz w:val="20"/>
          <w:szCs w:val="20"/>
        </w:rPr>
      </w:pPr>
    </w:p>
    <w:p w14:paraId="3FF0CE99" w14:textId="0E5DADD2" w:rsidR="006F0D55" w:rsidRDefault="00B37F23" w:rsidP="00A53D20">
      <w:pPr>
        <w:spacing w:after="0" w:line="240" w:lineRule="auto"/>
        <w:ind w:left="-283"/>
        <w:rPr>
          <w:rFonts w:cs="Arial"/>
          <w:i/>
          <w:sz w:val="20"/>
          <w:szCs w:val="20"/>
        </w:rPr>
      </w:pPr>
      <w:r>
        <w:rPr>
          <w:rFonts w:cs="Arial"/>
          <w:i/>
          <w:sz w:val="20"/>
          <w:szCs w:val="20"/>
        </w:rPr>
        <w:t xml:space="preserve">I am deeply concerned about the surge in </w:t>
      </w:r>
      <w:r w:rsidR="00FE4079">
        <w:rPr>
          <w:rFonts w:cs="Arial"/>
          <w:i/>
          <w:sz w:val="20"/>
          <w:szCs w:val="20"/>
        </w:rPr>
        <w:t xml:space="preserve">arbitrary </w:t>
      </w:r>
      <w:r w:rsidR="00081DB0">
        <w:rPr>
          <w:rFonts w:cs="Arial"/>
          <w:i/>
          <w:sz w:val="20"/>
          <w:szCs w:val="20"/>
        </w:rPr>
        <w:t xml:space="preserve">drug-related </w:t>
      </w:r>
      <w:r>
        <w:rPr>
          <w:rFonts w:cs="Arial"/>
          <w:i/>
          <w:sz w:val="20"/>
          <w:szCs w:val="20"/>
        </w:rPr>
        <w:t>executions</w:t>
      </w:r>
      <w:r w:rsidR="008B5C01">
        <w:rPr>
          <w:rFonts w:cs="Arial"/>
          <w:i/>
          <w:sz w:val="20"/>
          <w:szCs w:val="20"/>
        </w:rPr>
        <w:t xml:space="preserve"> </w:t>
      </w:r>
      <w:r w:rsidR="00A6288F">
        <w:rPr>
          <w:rFonts w:cs="Arial"/>
          <w:i/>
          <w:sz w:val="20"/>
          <w:szCs w:val="20"/>
        </w:rPr>
        <w:t>following grossly unfair trials before Revolutionary Courts</w:t>
      </w:r>
      <w:r w:rsidR="009C5A2B">
        <w:rPr>
          <w:rFonts w:cs="Arial"/>
          <w:i/>
          <w:sz w:val="20"/>
          <w:szCs w:val="20"/>
        </w:rPr>
        <w:t>, with at least 481 such executions recorded in</w:t>
      </w:r>
      <w:r w:rsidR="000D3DF8">
        <w:rPr>
          <w:rFonts w:cs="Arial"/>
          <w:i/>
          <w:sz w:val="20"/>
          <w:szCs w:val="20"/>
        </w:rPr>
        <w:t xml:space="preserve"> </w:t>
      </w:r>
      <w:r w:rsidR="009C5A2B">
        <w:rPr>
          <w:rFonts w:cs="Arial"/>
          <w:i/>
          <w:sz w:val="20"/>
          <w:szCs w:val="20"/>
        </w:rPr>
        <w:t>2023, representing over half of overall executions</w:t>
      </w:r>
      <w:r w:rsidR="00E42ACF">
        <w:rPr>
          <w:rFonts w:cs="Arial"/>
          <w:i/>
          <w:sz w:val="20"/>
          <w:szCs w:val="20"/>
        </w:rPr>
        <w:t xml:space="preserve"> that year</w:t>
      </w:r>
      <w:r w:rsidR="00DA1B44">
        <w:rPr>
          <w:rFonts w:cs="Arial"/>
          <w:i/>
          <w:sz w:val="20"/>
          <w:szCs w:val="20"/>
        </w:rPr>
        <w:t xml:space="preserve"> and an 89% rise from 2022</w:t>
      </w:r>
      <w:r w:rsidR="00A6288F">
        <w:rPr>
          <w:rFonts w:cs="Arial"/>
          <w:i/>
          <w:sz w:val="20"/>
          <w:szCs w:val="20"/>
        </w:rPr>
        <w:t>.</w:t>
      </w:r>
      <w:r w:rsidR="002038AA">
        <w:rPr>
          <w:rFonts w:cs="Arial"/>
          <w:i/>
          <w:sz w:val="20"/>
          <w:szCs w:val="20"/>
        </w:rPr>
        <w:t xml:space="preserve"> </w:t>
      </w:r>
      <w:r w:rsidR="00791939">
        <w:rPr>
          <w:rFonts w:cs="Arial"/>
          <w:i/>
          <w:sz w:val="20"/>
          <w:szCs w:val="20"/>
        </w:rPr>
        <w:t xml:space="preserve">As the Iranian authorities refuse to publish statistics on </w:t>
      </w:r>
      <w:r w:rsidR="003C65EA">
        <w:rPr>
          <w:rFonts w:cs="Arial"/>
          <w:i/>
          <w:sz w:val="20"/>
          <w:szCs w:val="20"/>
        </w:rPr>
        <w:t>the</w:t>
      </w:r>
      <w:r w:rsidR="00791939">
        <w:rPr>
          <w:rFonts w:cs="Arial"/>
          <w:i/>
          <w:sz w:val="20"/>
          <w:szCs w:val="20"/>
        </w:rPr>
        <w:t xml:space="preserve"> death penalty,</w:t>
      </w:r>
      <w:r w:rsidR="008B5C01">
        <w:rPr>
          <w:rFonts w:cs="Arial"/>
          <w:i/>
          <w:sz w:val="20"/>
          <w:szCs w:val="20"/>
        </w:rPr>
        <w:t xml:space="preserve"> </w:t>
      </w:r>
      <w:r w:rsidR="000F4F8C">
        <w:rPr>
          <w:rFonts w:cs="Arial"/>
          <w:i/>
          <w:sz w:val="20"/>
          <w:szCs w:val="20"/>
        </w:rPr>
        <w:t xml:space="preserve">the </w:t>
      </w:r>
      <w:r w:rsidR="00A53D20">
        <w:rPr>
          <w:rFonts w:cs="Arial"/>
          <w:i/>
          <w:sz w:val="20"/>
          <w:szCs w:val="20"/>
        </w:rPr>
        <w:t xml:space="preserve">exact </w:t>
      </w:r>
      <w:r w:rsidR="000F4F8C">
        <w:rPr>
          <w:rFonts w:cs="Arial"/>
          <w:i/>
          <w:sz w:val="20"/>
          <w:szCs w:val="20"/>
        </w:rPr>
        <w:t>number of people sentenced to death</w:t>
      </w:r>
      <w:r w:rsidR="009C5A2B">
        <w:rPr>
          <w:rFonts w:cs="Arial"/>
          <w:i/>
          <w:sz w:val="20"/>
          <w:szCs w:val="20"/>
        </w:rPr>
        <w:t xml:space="preserve"> </w:t>
      </w:r>
      <w:r w:rsidR="000F4F8C">
        <w:rPr>
          <w:rFonts w:cs="Arial"/>
          <w:i/>
          <w:sz w:val="20"/>
          <w:szCs w:val="20"/>
        </w:rPr>
        <w:t>or undergoing criminal proceedings</w:t>
      </w:r>
      <w:r w:rsidR="00E346FB">
        <w:rPr>
          <w:rFonts w:cs="Arial"/>
          <w:i/>
          <w:sz w:val="20"/>
          <w:szCs w:val="20"/>
        </w:rPr>
        <w:t xml:space="preserve"> </w:t>
      </w:r>
      <w:r w:rsidR="00985D90">
        <w:rPr>
          <w:rFonts w:cs="Arial"/>
          <w:i/>
          <w:sz w:val="20"/>
          <w:szCs w:val="20"/>
        </w:rPr>
        <w:t>for</w:t>
      </w:r>
      <w:r w:rsidR="000F4F8C">
        <w:rPr>
          <w:rFonts w:cs="Arial"/>
          <w:i/>
          <w:sz w:val="20"/>
          <w:szCs w:val="20"/>
        </w:rPr>
        <w:t xml:space="preserve"> drug-related </w:t>
      </w:r>
      <w:r w:rsidR="00985D90">
        <w:rPr>
          <w:rFonts w:cs="Arial"/>
          <w:i/>
          <w:sz w:val="20"/>
          <w:szCs w:val="20"/>
        </w:rPr>
        <w:t>offences</w:t>
      </w:r>
      <w:r w:rsidR="000F4F8C">
        <w:rPr>
          <w:rFonts w:cs="Arial"/>
          <w:i/>
          <w:sz w:val="20"/>
          <w:szCs w:val="20"/>
        </w:rPr>
        <w:t xml:space="preserve"> </w:t>
      </w:r>
      <w:r w:rsidR="00E346FB">
        <w:rPr>
          <w:rFonts w:cs="Arial"/>
          <w:i/>
          <w:sz w:val="20"/>
          <w:szCs w:val="20"/>
        </w:rPr>
        <w:t xml:space="preserve">that incur the death penalty </w:t>
      </w:r>
      <w:r w:rsidR="000F4F8C">
        <w:rPr>
          <w:rFonts w:cs="Arial"/>
          <w:i/>
          <w:sz w:val="20"/>
          <w:szCs w:val="20"/>
        </w:rPr>
        <w:t>is not known</w:t>
      </w:r>
      <w:r w:rsidR="00E474BC">
        <w:rPr>
          <w:rFonts w:cs="Arial"/>
          <w:i/>
          <w:sz w:val="20"/>
          <w:szCs w:val="20"/>
        </w:rPr>
        <w:t xml:space="preserve">. </w:t>
      </w:r>
      <w:r w:rsidR="00FE4079">
        <w:rPr>
          <w:rFonts w:cs="Arial"/>
          <w:i/>
          <w:sz w:val="20"/>
          <w:szCs w:val="20"/>
        </w:rPr>
        <w:t>However, b</w:t>
      </w:r>
      <w:r w:rsidR="00E474BC">
        <w:rPr>
          <w:rFonts w:cs="Arial"/>
          <w:i/>
          <w:sz w:val="20"/>
          <w:szCs w:val="20"/>
        </w:rPr>
        <w:t>ased on</w:t>
      </w:r>
      <w:r w:rsidR="008B5C01">
        <w:rPr>
          <w:rFonts w:cs="Arial"/>
          <w:i/>
          <w:sz w:val="20"/>
          <w:szCs w:val="20"/>
        </w:rPr>
        <w:t xml:space="preserve"> </w:t>
      </w:r>
      <w:r w:rsidR="00C47465" w:rsidRPr="00C47465">
        <w:rPr>
          <w:rFonts w:cs="Arial"/>
          <w:i/>
          <w:sz w:val="20"/>
          <w:szCs w:val="20"/>
        </w:rPr>
        <w:t>official statements</w:t>
      </w:r>
      <w:r w:rsidR="00C47465">
        <w:rPr>
          <w:rFonts w:cs="Arial"/>
          <w:i/>
          <w:sz w:val="20"/>
          <w:szCs w:val="20"/>
        </w:rPr>
        <w:t>,</w:t>
      </w:r>
      <w:r w:rsidR="00C47465" w:rsidRPr="00C47465">
        <w:rPr>
          <w:rFonts w:cs="Arial"/>
          <w:i/>
          <w:sz w:val="20"/>
          <w:szCs w:val="20"/>
        </w:rPr>
        <w:t xml:space="preserve"> including announcements of drug-related arrests across the country</w:t>
      </w:r>
      <w:r w:rsidR="008B5C01" w:rsidRPr="00903B34">
        <w:rPr>
          <w:rFonts w:cs="Arial"/>
          <w:i/>
          <w:sz w:val="20"/>
          <w:szCs w:val="20"/>
        </w:rPr>
        <w:t>,</w:t>
      </w:r>
      <w:r w:rsidR="00424787" w:rsidRPr="00903B34">
        <w:rPr>
          <w:rFonts w:cs="Arial"/>
          <w:i/>
          <w:sz w:val="20"/>
          <w:szCs w:val="20"/>
        </w:rPr>
        <w:t xml:space="preserve"> </w:t>
      </w:r>
      <w:r w:rsidR="00536FC2" w:rsidRPr="00903B34">
        <w:rPr>
          <w:rFonts w:cs="Arial"/>
          <w:i/>
          <w:sz w:val="20"/>
          <w:szCs w:val="20"/>
        </w:rPr>
        <w:t>it is feared that thousands</w:t>
      </w:r>
      <w:r w:rsidR="00536FC2">
        <w:rPr>
          <w:rFonts w:cs="Arial"/>
          <w:i/>
          <w:sz w:val="20"/>
          <w:szCs w:val="20"/>
        </w:rPr>
        <w:t xml:space="preserve"> </w:t>
      </w:r>
      <w:r w:rsidR="008B5159">
        <w:rPr>
          <w:rFonts w:cs="Arial"/>
          <w:i/>
          <w:sz w:val="20"/>
          <w:szCs w:val="20"/>
        </w:rPr>
        <w:t>of individuals have been sentenced to death</w:t>
      </w:r>
      <w:r w:rsidR="00DE09CB">
        <w:rPr>
          <w:rFonts w:cs="Arial"/>
          <w:i/>
          <w:sz w:val="20"/>
          <w:szCs w:val="20"/>
        </w:rPr>
        <w:t xml:space="preserve"> and are at risk of execution</w:t>
      </w:r>
      <w:r w:rsidR="008B5159">
        <w:rPr>
          <w:rFonts w:cs="Arial"/>
          <w:i/>
          <w:sz w:val="20"/>
          <w:szCs w:val="20"/>
        </w:rPr>
        <w:t xml:space="preserve">, or are being prosecuted or investigated </w:t>
      </w:r>
      <w:r w:rsidR="00896F09">
        <w:rPr>
          <w:rFonts w:cs="Arial"/>
          <w:i/>
          <w:sz w:val="20"/>
          <w:szCs w:val="20"/>
        </w:rPr>
        <w:t>for</w:t>
      </w:r>
      <w:r w:rsidR="008B5159">
        <w:rPr>
          <w:rFonts w:cs="Arial"/>
          <w:i/>
          <w:sz w:val="20"/>
          <w:szCs w:val="20"/>
        </w:rPr>
        <w:t xml:space="preserve"> </w:t>
      </w:r>
      <w:r w:rsidR="00E346FB">
        <w:rPr>
          <w:rFonts w:cs="Arial"/>
          <w:i/>
          <w:sz w:val="20"/>
          <w:szCs w:val="20"/>
        </w:rPr>
        <w:t xml:space="preserve">capital </w:t>
      </w:r>
      <w:r w:rsidR="008B5159">
        <w:rPr>
          <w:rFonts w:cs="Arial"/>
          <w:i/>
          <w:sz w:val="20"/>
          <w:szCs w:val="20"/>
        </w:rPr>
        <w:t xml:space="preserve">drug-related offences. </w:t>
      </w:r>
      <w:r w:rsidR="00DE09CB">
        <w:rPr>
          <w:rFonts w:cs="Arial"/>
          <w:i/>
          <w:sz w:val="20"/>
          <w:szCs w:val="20"/>
        </w:rPr>
        <w:t>Fears o</w:t>
      </w:r>
      <w:r w:rsidR="00FE4079">
        <w:rPr>
          <w:rFonts w:cs="Arial"/>
          <w:i/>
          <w:sz w:val="20"/>
          <w:szCs w:val="20"/>
        </w:rPr>
        <w:t>f</w:t>
      </w:r>
      <w:r w:rsidR="00DE09CB">
        <w:rPr>
          <w:rFonts w:cs="Arial"/>
          <w:i/>
          <w:sz w:val="20"/>
          <w:szCs w:val="20"/>
        </w:rPr>
        <w:t xml:space="preserve"> further drug-related executions have mounted</w:t>
      </w:r>
      <w:r w:rsidR="00424787" w:rsidRPr="00424787">
        <w:rPr>
          <w:rFonts w:cs="Arial"/>
          <w:i/>
          <w:sz w:val="20"/>
          <w:szCs w:val="20"/>
        </w:rPr>
        <w:t xml:space="preserve"> </w:t>
      </w:r>
      <w:r w:rsidR="00DE09CB">
        <w:rPr>
          <w:rFonts w:cs="Arial"/>
          <w:i/>
          <w:sz w:val="20"/>
          <w:szCs w:val="20"/>
        </w:rPr>
        <w:t>amid an alarming</w:t>
      </w:r>
      <w:r w:rsidR="00424787" w:rsidRPr="00424787">
        <w:rPr>
          <w:rFonts w:cs="Arial"/>
          <w:i/>
          <w:sz w:val="20"/>
          <w:szCs w:val="20"/>
        </w:rPr>
        <w:t xml:space="preserve"> upward trajectory in </w:t>
      </w:r>
      <w:r w:rsidR="00DE09CB">
        <w:rPr>
          <w:rFonts w:cs="Arial"/>
          <w:i/>
          <w:sz w:val="20"/>
          <w:szCs w:val="20"/>
        </w:rPr>
        <w:t xml:space="preserve">such </w:t>
      </w:r>
      <w:r w:rsidR="00424787" w:rsidRPr="00424787">
        <w:rPr>
          <w:rFonts w:cs="Arial"/>
          <w:i/>
          <w:sz w:val="20"/>
          <w:szCs w:val="20"/>
        </w:rPr>
        <w:t xml:space="preserve">executions </w:t>
      </w:r>
      <w:r w:rsidR="00DE09CB">
        <w:rPr>
          <w:rFonts w:cs="Arial"/>
          <w:i/>
          <w:sz w:val="20"/>
          <w:szCs w:val="20"/>
        </w:rPr>
        <w:t xml:space="preserve">since </w:t>
      </w:r>
      <w:r w:rsidR="00A15095">
        <w:rPr>
          <w:rFonts w:cs="Arial"/>
          <w:i/>
          <w:sz w:val="20"/>
          <w:szCs w:val="20"/>
        </w:rPr>
        <w:t xml:space="preserve">Ebrahim Raisi’s rise to the presidency in </w:t>
      </w:r>
      <w:r w:rsidR="00DE09CB">
        <w:rPr>
          <w:rFonts w:cs="Arial"/>
          <w:i/>
          <w:sz w:val="20"/>
          <w:szCs w:val="20"/>
        </w:rPr>
        <w:t>2021</w:t>
      </w:r>
      <w:r w:rsidR="007A456C">
        <w:rPr>
          <w:rFonts w:cs="Arial"/>
          <w:i/>
          <w:sz w:val="20"/>
          <w:szCs w:val="20"/>
        </w:rPr>
        <w:t>, coupled with</w:t>
      </w:r>
      <w:r w:rsidR="00FE4079">
        <w:rPr>
          <w:rFonts w:cs="Arial"/>
          <w:i/>
          <w:sz w:val="20"/>
          <w:szCs w:val="20"/>
        </w:rPr>
        <w:t xml:space="preserve"> recent</w:t>
      </w:r>
      <w:r w:rsidR="00424787">
        <w:rPr>
          <w:rFonts w:cs="Arial"/>
          <w:i/>
          <w:sz w:val="20"/>
          <w:szCs w:val="20"/>
        </w:rPr>
        <w:t xml:space="preserve"> </w:t>
      </w:r>
      <w:r w:rsidR="00F211C2" w:rsidRPr="00F211C2">
        <w:rPr>
          <w:rFonts w:cs="Arial"/>
          <w:i/>
          <w:sz w:val="20"/>
          <w:szCs w:val="20"/>
        </w:rPr>
        <w:t xml:space="preserve">statements by top officials criticizing </w:t>
      </w:r>
      <w:r w:rsidR="00A51FF4">
        <w:rPr>
          <w:rFonts w:cs="Arial"/>
          <w:i/>
          <w:sz w:val="20"/>
          <w:szCs w:val="20"/>
        </w:rPr>
        <w:t xml:space="preserve">the 2017 </w:t>
      </w:r>
      <w:r w:rsidR="00566298">
        <w:rPr>
          <w:rFonts w:cs="Arial"/>
          <w:i/>
          <w:sz w:val="20"/>
          <w:szCs w:val="20"/>
        </w:rPr>
        <w:t>reforms</w:t>
      </w:r>
      <w:r w:rsidR="00F211C2">
        <w:rPr>
          <w:rFonts w:cs="Arial"/>
          <w:i/>
          <w:sz w:val="20"/>
          <w:szCs w:val="20"/>
        </w:rPr>
        <w:t xml:space="preserve"> </w:t>
      </w:r>
      <w:r w:rsidR="00F211C2" w:rsidRPr="00F211C2">
        <w:rPr>
          <w:rFonts w:cs="Arial"/>
          <w:i/>
          <w:sz w:val="20"/>
          <w:szCs w:val="20"/>
        </w:rPr>
        <w:t>to the Anti-Narcotics Law</w:t>
      </w:r>
      <w:r w:rsidR="00A51FF4">
        <w:rPr>
          <w:rFonts w:cs="Arial"/>
          <w:i/>
          <w:sz w:val="20"/>
          <w:szCs w:val="20"/>
        </w:rPr>
        <w:t xml:space="preserve"> </w:t>
      </w:r>
      <w:r w:rsidR="00F211C2" w:rsidRPr="00F211C2">
        <w:rPr>
          <w:rFonts w:cs="Arial"/>
          <w:i/>
          <w:sz w:val="20"/>
          <w:szCs w:val="20"/>
        </w:rPr>
        <w:t xml:space="preserve">which </w:t>
      </w:r>
      <w:r w:rsidR="00426F2C">
        <w:rPr>
          <w:rFonts w:cs="Arial"/>
          <w:i/>
          <w:sz w:val="20"/>
          <w:szCs w:val="20"/>
        </w:rPr>
        <w:t xml:space="preserve">had </w:t>
      </w:r>
      <w:r w:rsidR="00F211C2" w:rsidRPr="00F211C2">
        <w:rPr>
          <w:rFonts w:cs="Arial"/>
          <w:i/>
          <w:sz w:val="20"/>
          <w:szCs w:val="20"/>
        </w:rPr>
        <w:t xml:space="preserve">resulted in </w:t>
      </w:r>
      <w:r w:rsidR="00566298">
        <w:rPr>
          <w:rFonts w:cs="Arial"/>
          <w:i/>
          <w:sz w:val="20"/>
          <w:szCs w:val="20"/>
        </w:rPr>
        <w:t>a f</w:t>
      </w:r>
      <w:r w:rsidR="00F211C2">
        <w:rPr>
          <w:rFonts w:cs="Arial"/>
          <w:i/>
          <w:sz w:val="20"/>
          <w:szCs w:val="20"/>
        </w:rPr>
        <w:t>all</w:t>
      </w:r>
      <w:r w:rsidR="00FD123A">
        <w:rPr>
          <w:rFonts w:cs="Arial"/>
          <w:i/>
          <w:sz w:val="20"/>
          <w:szCs w:val="20"/>
        </w:rPr>
        <w:t xml:space="preserve"> in drug-related executions</w:t>
      </w:r>
      <w:r w:rsidR="00F211C2">
        <w:rPr>
          <w:rFonts w:cs="Arial"/>
          <w:i/>
          <w:sz w:val="20"/>
          <w:szCs w:val="20"/>
        </w:rPr>
        <w:t xml:space="preserve"> from 2018 to 202</w:t>
      </w:r>
      <w:r w:rsidR="00FD123A">
        <w:rPr>
          <w:rFonts w:cs="Arial"/>
          <w:i/>
          <w:sz w:val="20"/>
          <w:szCs w:val="20"/>
        </w:rPr>
        <w:t>0.</w:t>
      </w:r>
      <w:r w:rsidR="00800C0B">
        <w:rPr>
          <w:rFonts w:cs="Arial"/>
          <w:i/>
          <w:sz w:val="20"/>
          <w:szCs w:val="20"/>
        </w:rPr>
        <w:t xml:space="preserve"> </w:t>
      </w:r>
      <w:r w:rsidR="00424787">
        <w:rPr>
          <w:rFonts w:cs="Arial"/>
          <w:i/>
          <w:sz w:val="20"/>
          <w:szCs w:val="20"/>
        </w:rPr>
        <w:t xml:space="preserve">In January 2024, a parliamentary committee </w:t>
      </w:r>
      <w:r w:rsidR="00424787" w:rsidRPr="006F0D55">
        <w:rPr>
          <w:rFonts w:cs="Arial"/>
          <w:i/>
          <w:sz w:val="20"/>
          <w:szCs w:val="20"/>
        </w:rPr>
        <w:t xml:space="preserve">approved </w:t>
      </w:r>
      <w:r w:rsidR="00424787" w:rsidRPr="001B48E8">
        <w:rPr>
          <w:rFonts w:cs="Arial"/>
          <w:i/>
          <w:sz w:val="20"/>
          <w:szCs w:val="20"/>
        </w:rPr>
        <w:t>a</w:t>
      </w:r>
      <w:r w:rsidR="009C10C4" w:rsidRPr="006F0D55">
        <w:rPr>
          <w:rFonts w:cs="Arial"/>
          <w:i/>
          <w:sz w:val="20"/>
          <w:szCs w:val="20"/>
        </w:rPr>
        <w:t xml:space="preserve"> </w:t>
      </w:r>
      <w:r w:rsidR="005E6EC7" w:rsidRPr="006F0D55">
        <w:rPr>
          <w:rFonts w:cs="Arial"/>
          <w:i/>
          <w:sz w:val="20"/>
          <w:szCs w:val="20"/>
        </w:rPr>
        <w:t xml:space="preserve">new </w:t>
      </w:r>
      <w:r w:rsidR="009C10C4" w:rsidRPr="006F0D55">
        <w:rPr>
          <w:rFonts w:cs="Arial"/>
          <w:i/>
          <w:sz w:val="20"/>
          <w:szCs w:val="20"/>
        </w:rPr>
        <w:t xml:space="preserve">bill </w:t>
      </w:r>
      <w:r w:rsidR="00424787" w:rsidRPr="001B48E8">
        <w:rPr>
          <w:rFonts w:cs="Arial"/>
          <w:i/>
          <w:sz w:val="20"/>
          <w:szCs w:val="20"/>
        </w:rPr>
        <w:t xml:space="preserve">to </w:t>
      </w:r>
      <w:r w:rsidR="005E6EC7" w:rsidRPr="006F0D55">
        <w:rPr>
          <w:rFonts w:cs="Arial"/>
          <w:i/>
          <w:sz w:val="20"/>
          <w:szCs w:val="20"/>
        </w:rPr>
        <w:t>reform this law</w:t>
      </w:r>
      <w:r w:rsidR="00424787" w:rsidRPr="001B48E8">
        <w:rPr>
          <w:rFonts w:cs="Arial"/>
          <w:i/>
          <w:sz w:val="20"/>
          <w:szCs w:val="20"/>
        </w:rPr>
        <w:t xml:space="preserve"> </w:t>
      </w:r>
      <w:r w:rsidR="005E6EC7" w:rsidRPr="006F0D55">
        <w:rPr>
          <w:rFonts w:cs="Arial"/>
          <w:i/>
          <w:sz w:val="20"/>
          <w:szCs w:val="20"/>
        </w:rPr>
        <w:t>which</w:t>
      </w:r>
      <w:r w:rsidR="00424787" w:rsidRPr="001B48E8">
        <w:rPr>
          <w:rFonts w:cs="Arial"/>
          <w:i/>
          <w:sz w:val="20"/>
          <w:szCs w:val="20"/>
        </w:rPr>
        <w:t>, if adopted,</w:t>
      </w:r>
      <w:r w:rsidR="005E6EC7" w:rsidRPr="006F0D55">
        <w:rPr>
          <w:rFonts w:cs="Arial"/>
          <w:i/>
          <w:sz w:val="20"/>
          <w:szCs w:val="20"/>
        </w:rPr>
        <w:t xml:space="preserve"> </w:t>
      </w:r>
      <w:r w:rsidR="008A327A">
        <w:rPr>
          <w:rFonts w:cs="Arial"/>
          <w:i/>
          <w:sz w:val="20"/>
          <w:szCs w:val="20"/>
        </w:rPr>
        <w:t>w</w:t>
      </w:r>
      <w:r w:rsidR="006D3AE3">
        <w:rPr>
          <w:rFonts w:cs="Arial"/>
          <w:i/>
          <w:sz w:val="20"/>
          <w:szCs w:val="20"/>
        </w:rPr>
        <w:t>ill</w:t>
      </w:r>
      <w:r w:rsidR="008A327A">
        <w:rPr>
          <w:rFonts w:cs="Arial"/>
          <w:i/>
          <w:sz w:val="20"/>
          <w:szCs w:val="20"/>
        </w:rPr>
        <w:t xml:space="preserve"> </w:t>
      </w:r>
      <w:r w:rsidR="005E6EC7" w:rsidRPr="006F0D55">
        <w:rPr>
          <w:rFonts w:cs="Arial"/>
          <w:i/>
          <w:sz w:val="20"/>
          <w:szCs w:val="20"/>
        </w:rPr>
        <w:t>expand the range of drug</w:t>
      </w:r>
      <w:r w:rsidR="00CD6ABD">
        <w:rPr>
          <w:rFonts w:cs="Arial"/>
          <w:i/>
          <w:sz w:val="20"/>
          <w:szCs w:val="20"/>
        </w:rPr>
        <w:t>-related offences</w:t>
      </w:r>
      <w:r w:rsidR="005E6EC7" w:rsidRPr="006F0D55">
        <w:rPr>
          <w:rFonts w:cs="Arial"/>
          <w:i/>
          <w:sz w:val="20"/>
          <w:szCs w:val="20"/>
        </w:rPr>
        <w:t xml:space="preserve"> incurring the death penalty</w:t>
      </w:r>
      <w:r w:rsidR="008A327A">
        <w:rPr>
          <w:rFonts w:cs="Arial"/>
          <w:i/>
          <w:sz w:val="20"/>
          <w:szCs w:val="20"/>
        </w:rPr>
        <w:t>.</w:t>
      </w:r>
      <w:r w:rsidR="00424787" w:rsidRPr="001B48E8">
        <w:rPr>
          <w:rFonts w:cs="Arial"/>
          <w:i/>
          <w:sz w:val="20"/>
          <w:szCs w:val="20"/>
        </w:rPr>
        <w:t xml:space="preserve"> </w:t>
      </w:r>
      <w:r w:rsidR="006F0D55">
        <w:rPr>
          <w:rFonts w:cs="Arial"/>
          <w:i/>
          <w:sz w:val="20"/>
          <w:szCs w:val="20"/>
        </w:rPr>
        <w:t>International</w:t>
      </w:r>
      <w:r w:rsidR="00CD6ABD">
        <w:rPr>
          <w:rFonts w:cs="Arial"/>
          <w:i/>
          <w:sz w:val="20"/>
          <w:szCs w:val="20"/>
        </w:rPr>
        <w:t xml:space="preserve"> human rights</w:t>
      </w:r>
      <w:r w:rsidR="006F0D55">
        <w:rPr>
          <w:rFonts w:cs="Arial"/>
          <w:i/>
          <w:sz w:val="20"/>
          <w:szCs w:val="20"/>
        </w:rPr>
        <w:t xml:space="preserve"> law </w:t>
      </w:r>
      <w:r w:rsidR="006F0D55" w:rsidRPr="009029E6">
        <w:rPr>
          <w:rFonts w:cs="Arial"/>
          <w:i/>
          <w:sz w:val="20"/>
          <w:szCs w:val="20"/>
        </w:rPr>
        <w:t xml:space="preserve">prohibits the death penalty for </w:t>
      </w:r>
      <w:r w:rsidR="006F0D55">
        <w:rPr>
          <w:rFonts w:cs="Arial"/>
          <w:i/>
          <w:sz w:val="20"/>
          <w:szCs w:val="20"/>
        </w:rPr>
        <w:t>drug-related and other offences t</w:t>
      </w:r>
      <w:r w:rsidR="006F0D55" w:rsidRPr="009029E6">
        <w:rPr>
          <w:rFonts w:cs="Arial"/>
          <w:i/>
          <w:sz w:val="20"/>
          <w:szCs w:val="20"/>
        </w:rPr>
        <w:t>hat do not meet the threshold of “most serious crimes</w:t>
      </w:r>
      <w:r w:rsidR="00F655A9">
        <w:rPr>
          <w:rFonts w:cs="Arial"/>
          <w:i/>
          <w:sz w:val="20"/>
          <w:szCs w:val="20"/>
        </w:rPr>
        <w:t>,</w:t>
      </w:r>
      <w:r w:rsidR="006F0D55" w:rsidRPr="009029E6">
        <w:rPr>
          <w:rFonts w:cs="Arial"/>
          <w:i/>
          <w:sz w:val="20"/>
          <w:szCs w:val="20"/>
        </w:rPr>
        <w:t>”</w:t>
      </w:r>
      <w:r w:rsidR="00CC4384">
        <w:rPr>
          <w:rFonts w:cs="Arial"/>
          <w:i/>
          <w:sz w:val="20"/>
          <w:szCs w:val="20"/>
        </w:rPr>
        <w:t xml:space="preserve"> which are</w:t>
      </w:r>
      <w:r w:rsidR="00154C6A">
        <w:rPr>
          <w:rFonts w:cs="Arial"/>
          <w:i/>
          <w:sz w:val="20"/>
          <w:szCs w:val="20"/>
        </w:rPr>
        <w:t xml:space="preserve"> crimes</w:t>
      </w:r>
      <w:r w:rsidR="006F0D55" w:rsidRPr="009029E6">
        <w:rPr>
          <w:rFonts w:cs="Arial"/>
          <w:i/>
          <w:sz w:val="20"/>
          <w:szCs w:val="20"/>
        </w:rPr>
        <w:t xml:space="preserve"> involving intentional killing</w:t>
      </w:r>
      <w:r w:rsidR="006F0D55">
        <w:rPr>
          <w:rFonts w:cs="Arial"/>
          <w:i/>
          <w:sz w:val="20"/>
          <w:szCs w:val="20"/>
        </w:rPr>
        <w:t>.</w:t>
      </w:r>
    </w:p>
    <w:p w14:paraId="1FCB93A0" w14:textId="77777777" w:rsidR="005E6EC7" w:rsidRDefault="005E6EC7" w:rsidP="001B48E8">
      <w:pPr>
        <w:spacing w:after="0" w:line="240" w:lineRule="auto"/>
        <w:rPr>
          <w:rFonts w:cs="Arial"/>
          <w:i/>
          <w:sz w:val="20"/>
          <w:szCs w:val="20"/>
        </w:rPr>
      </w:pPr>
    </w:p>
    <w:p w14:paraId="54D2BE62" w14:textId="5B0AE295" w:rsidR="009029E6" w:rsidRDefault="00C12944" w:rsidP="006F0D55">
      <w:pPr>
        <w:spacing w:after="0" w:line="240" w:lineRule="auto"/>
        <w:ind w:left="-283"/>
        <w:rPr>
          <w:rFonts w:cs="Arial"/>
          <w:i/>
          <w:sz w:val="20"/>
          <w:szCs w:val="20"/>
        </w:rPr>
      </w:pPr>
      <w:r w:rsidRPr="00C12944">
        <w:rPr>
          <w:rFonts w:cs="Arial"/>
          <w:i/>
          <w:sz w:val="20"/>
          <w:szCs w:val="20"/>
        </w:rPr>
        <w:t xml:space="preserve">The </w:t>
      </w:r>
      <w:r w:rsidR="00870746">
        <w:rPr>
          <w:rFonts w:cs="Arial"/>
          <w:i/>
          <w:sz w:val="20"/>
          <w:szCs w:val="20"/>
        </w:rPr>
        <w:t xml:space="preserve">authorities’ </w:t>
      </w:r>
      <w:r w:rsidRPr="00C12944">
        <w:rPr>
          <w:rFonts w:cs="Arial"/>
          <w:i/>
          <w:sz w:val="20"/>
          <w:szCs w:val="20"/>
        </w:rPr>
        <w:t xml:space="preserve">use of the death penalty for drug-related offences disproportionately impacts poor and marginalized communities, </w:t>
      </w:r>
      <w:r w:rsidR="00985D90">
        <w:rPr>
          <w:rFonts w:cs="Arial"/>
          <w:i/>
          <w:sz w:val="20"/>
          <w:szCs w:val="20"/>
        </w:rPr>
        <w:t xml:space="preserve">contributing to a cycle of poverty and </w:t>
      </w:r>
      <w:r w:rsidR="00E37B4F">
        <w:rPr>
          <w:rFonts w:cs="Arial"/>
          <w:i/>
          <w:sz w:val="20"/>
          <w:szCs w:val="20"/>
        </w:rPr>
        <w:t xml:space="preserve">injustice and </w:t>
      </w:r>
      <w:r w:rsidRPr="00C12944">
        <w:rPr>
          <w:rFonts w:cs="Arial"/>
          <w:i/>
          <w:sz w:val="20"/>
          <w:szCs w:val="20"/>
        </w:rPr>
        <w:t xml:space="preserve">further </w:t>
      </w:r>
      <w:r w:rsidR="00E37B4F" w:rsidRPr="00C12944">
        <w:rPr>
          <w:rFonts w:cs="Arial"/>
          <w:i/>
          <w:sz w:val="20"/>
          <w:szCs w:val="20"/>
        </w:rPr>
        <w:t>entrench</w:t>
      </w:r>
      <w:r w:rsidR="00E37B4F">
        <w:rPr>
          <w:rFonts w:cs="Arial"/>
          <w:i/>
          <w:sz w:val="20"/>
          <w:szCs w:val="20"/>
        </w:rPr>
        <w:t>ing</w:t>
      </w:r>
      <w:r w:rsidR="00E37B4F" w:rsidRPr="00C12944">
        <w:rPr>
          <w:rFonts w:cs="Arial"/>
          <w:i/>
          <w:sz w:val="20"/>
          <w:szCs w:val="20"/>
        </w:rPr>
        <w:t xml:space="preserve"> </w:t>
      </w:r>
      <w:r w:rsidRPr="00C12944">
        <w:rPr>
          <w:rFonts w:cs="Arial"/>
          <w:i/>
          <w:sz w:val="20"/>
          <w:szCs w:val="20"/>
        </w:rPr>
        <w:t xml:space="preserve">discrimination. </w:t>
      </w:r>
      <w:r w:rsidR="00870746" w:rsidRPr="00870746">
        <w:rPr>
          <w:rFonts w:cs="Arial"/>
          <w:i/>
          <w:sz w:val="20"/>
          <w:szCs w:val="20"/>
        </w:rPr>
        <w:t xml:space="preserve">In 2023, </w:t>
      </w:r>
      <w:r w:rsidR="004B1573">
        <w:rPr>
          <w:rFonts w:cs="Arial"/>
          <w:i/>
          <w:sz w:val="20"/>
          <w:szCs w:val="20"/>
        </w:rPr>
        <w:t xml:space="preserve">the </w:t>
      </w:r>
      <w:r w:rsidR="00396331">
        <w:rPr>
          <w:rFonts w:cs="Arial"/>
          <w:i/>
          <w:sz w:val="20"/>
          <w:szCs w:val="20"/>
        </w:rPr>
        <w:t xml:space="preserve">oppressed </w:t>
      </w:r>
      <w:r w:rsidR="00870746" w:rsidRPr="00870746">
        <w:rPr>
          <w:rFonts w:cs="Arial"/>
          <w:i/>
          <w:sz w:val="20"/>
          <w:szCs w:val="20"/>
        </w:rPr>
        <w:t xml:space="preserve">Baluchi ethnic minority accounted for </w:t>
      </w:r>
      <w:r w:rsidR="00A53D20" w:rsidRPr="00A53D20">
        <w:rPr>
          <w:rFonts w:cs="Arial"/>
          <w:i/>
          <w:sz w:val="20"/>
          <w:szCs w:val="20"/>
        </w:rPr>
        <w:t xml:space="preserve">29% of all drug-related executions </w:t>
      </w:r>
      <w:r w:rsidR="00870746" w:rsidRPr="00870746">
        <w:rPr>
          <w:rFonts w:cs="Arial"/>
          <w:i/>
          <w:sz w:val="20"/>
          <w:szCs w:val="20"/>
        </w:rPr>
        <w:t xml:space="preserve">while </w:t>
      </w:r>
      <w:r w:rsidR="004B1573">
        <w:rPr>
          <w:rFonts w:cs="Arial"/>
          <w:i/>
          <w:sz w:val="20"/>
          <w:szCs w:val="20"/>
        </w:rPr>
        <w:t xml:space="preserve">making up </w:t>
      </w:r>
      <w:r w:rsidR="00870746" w:rsidRPr="00870746">
        <w:rPr>
          <w:rFonts w:cs="Arial"/>
          <w:i/>
          <w:sz w:val="20"/>
          <w:szCs w:val="20"/>
        </w:rPr>
        <w:t xml:space="preserve">about </w:t>
      </w:r>
      <w:r w:rsidR="00E37B4F">
        <w:rPr>
          <w:rFonts w:cs="Arial"/>
          <w:i/>
          <w:sz w:val="20"/>
          <w:szCs w:val="20"/>
        </w:rPr>
        <w:t>5%</w:t>
      </w:r>
      <w:r w:rsidR="00870746" w:rsidRPr="00870746">
        <w:rPr>
          <w:rFonts w:cs="Arial"/>
          <w:i/>
          <w:sz w:val="20"/>
          <w:szCs w:val="20"/>
        </w:rPr>
        <w:t xml:space="preserve"> of Iran's </w:t>
      </w:r>
      <w:r w:rsidR="008B7AA8" w:rsidRPr="00870746">
        <w:rPr>
          <w:rFonts w:cs="Arial"/>
          <w:i/>
          <w:sz w:val="20"/>
          <w:szCs w:val="20"/>
        </w:rPr>
        <w:t>population</w:t>
      </w:r>
      <w:r w:rsidR="008B7AA8">
        <w:rPr>
          <w:rFonts w:cs="Arial"/>
          <w:i/>
          <w:sz w:val="20"/>
          <w:szCs w:val="20"/>
        </w:rPr>
        <w:t xml:space="preserve"> and</w:t>
      </w:r>
      <w:r w:rsidR="00396331">
        <w:rPr>
          <w:rFonts w:cs="Arial"/>
          <w:i/>
          <w:sz w:val="20"/>
          <w:szCs w:val="20"/>
        </w:rPr>
        <w:t xml:space="preserve"> </w:t>
      </w:r>
      <w:r w:rsidR="009C10C4" w:rsidRPr="009C10C4">
        <w:rPr>
          <w:rFonts w:cs="Arial"/>
          <w:i/>
          <w:sz w:val="20"/>
          <w:szCs w:val="20"/>
        </w:rPr>
        <w:t>were often executed in secret without notice to families and lawyers</w:t>
      </w:r>
      <w:r w:rsidR="00A53D20">
        <w:rPr>
          <w:rFonts w:cs="Arial"/>
          <w:i/>
          <w:sz w:val="20"/>
          <w:szCs w:val="20"/>
        </w:rPr>
        <w:t>.</w:t>
      </w:r>
      <w:r w:rsidR="009C10C4" w:rsidRPr="009C10C4">
        <w:rPr>
          <w:rFonts w:cs="Arial"/>
          <w:i/>
          <w:sz w:val="20"/>
          <w:szCs w:val="20"/>
        </w:rPr>
        <w:t xml:space="preserve"> </w:t>
      </w:r>
      <w:r w:rsidR="00B841D8" w:rsidRPr="00B841D8">
        <w:rPr>
          <w:rFonts w:cs="Arial"/>
          <w:i/>
          <w:sz w:val="20"/>
          <w:szCs w:val="20"/>
        </w:rPr>
        <w:t>Revolutionary Courts</w:t>
      </w:r>
      <w:r w:rsidR="003C4076">
        <w:rPr>
          <w:rFonts w:cs="Arial"/>
          <w:i/>
          <w:sz w:val="20"/>
          <w:szCs w:val="20"/>
        </w:rPr>
        <w:t>, which</w:t>
      </w:r>
      <w:r w:rsidR="00B841D8" w:rsidRPr="00B841D8">
        <w:rPr>
          <w:rFonts w:cs="Arial"/>
          <w:i/>
          <w:sz w:val="20"/>
          <w:szCs w:val="20"/>
        </w:rPr>
        <w:t xml:space="preserve"> exercise jurisdiction over drug-related offences</w:t>
      </w:r>
      <w:r w:rsidR="003C4076">
        <w:rPr>
          <w:rFonts w:cs="Arial"/>
          <w:i/>
          <w:sz w:val="20"/>
          <w:szCs w:val="20"/>
        </w:rPr>
        <w:t>,</w:t>
      </w:r>
      <w:r w:rsidR="009029E6" w:rsidRPr="009029E6">
        <w:rPr>
          <w:rFonts w:cs="Arial"/>
          <w:i/>
          <w:sz w:val="20"/>
          <w:szCs w:val="20"/>
        </w:rPr>
        <w:t xml:space="preserve"> lack independence and operate under the influence of security and intelligence bodies.</w:t>
      </w:r>
      <w:r w:rsidR="009029E6">
        <w:rPr>
          <w:rFonts w:cs="Arial"/>
          <w:i/>
          <w:sz w:val="20"/>
          <w:szCs w:val="20"/>
        </w:rPr>
        <w:t xml:space="preserve"> I</w:t>
      </w:r>
      <w:r w:rsidR="003C4076">
        <w:rPr>
          <w:rFonts w:cs="Arial"/>
          <w:i/>
          <w:sz w:val="20"/>
          <w:szCs w:val="20"/>
        </w:rPr>
        <w:t xml:space="preserve">ndividuals tried before such courts </w:t>
      </w:r>
      <w:r w:rsidR="009029E6">
        <w:rPr>
          <w:rFonts w:cs="Arial"/>
          <w:i/>
          <w:sz w:val="20"/>
          <w:szCs w:val="20"/>
        </w:rPr>
        <w:t xml:space="preserve">are </w:t>
      </w:r>
      <w:r w:rsidR="009C10C4" w:rsidRPr="00B841D8">
        <w:rPr>
          <w:rFonts w:cs="Arial"/>
          <w:i/>
          <w:sz w:val="20"/>
          <w:szCs w:val="20"/>
        </w:rPr>
        <w:t xml:space="preserve">systematically </w:t>
      </w:r>
      <w:r w:rsidR="00B841D8" w:rsidRPr="00B841D8">
        <w:rPr>
          <w:rFonts w:cs="Arial"/>
          <w:i/>
          <w:sz w:val="20"/>
          <w:szCs w:val="20"/>
        </w:rPr>
        <w:t xml:space="preserve">denied </w:t>
      </w:r>
      <w:r w:rsidR="00A21B0D">
        <w:rPr>
          <w:rFonts w:cs="Arial"/>
          <w:i/>
          <w:sz w:val="20"/>
          <w:szCs w:val="20"/>
        </w:rPr>
        <w:t xml:space="preserve">their </w:t>
      </w:r>
      <w:r w:rsidR="00B841D8" w:rsidRPr="00B841D8">
        <w:rPr>
          <w:rFonts w:cs="Arial"/>
          <w:i/>
          <w:sz w:val="20"/>
          <w:szCs w:val="20"/>
        </w:rPr>
        <w:t xml:space="preserve">fair trial rights, including to adequate defence, to meaningfully challenge the legality of their detention, to presumption of innocence, </w:t>
      </w:r>
      <w:r w:rsidR="005A7429">
        <w:rPr>
          <w:rFonts w:cs="Arial"/>
          <w:i/>
          <w:sz w:val="20"/>
          <w:szCs w:val="20"/>
        </w:rPr>
        <w:t xml:space="preserve">to </w:t>
      </w:r>
      <w:r w:rsidR="00B841D8" w:rsidRPr="00B841D8">
        <w:rPr>
          <w:rFonts w:cs="Arial"/>
          <w:i/>
          <w:sz w:val="20"/>
          <w:szCs w:val="20"/>
        </w:rPr>
        <w:t>not self-incriminate</w:t>
      </w:r>
      <w:r w:rsidR="009029E6">
        <w:rPr>
          <w:rFonts w:cs="Arial"/>
          <w:i/>
          <w:sz w:val="20"/>
          <w:szCs w:val="20"/>
        </w:rPr>
        <w:t>,</w:t>
      </w:r>
      <w:r w:rsidR="00B841D8" w:rsidRPr="00B841D8">
        <w:rPr>
          <w:rFonts w:cs="Arial"/>
          <w:i/>
          <w:sz w:val="20"/>
          <w:szCs w:val="20"/>
        </w:rPr>
        <w:t xml:space="preserve"> to </w:t>
      </w:r>
      <w:r w:rsidR="005A7429">
        <w:rPr>
          <w:rFonts w:cs="Arial"/>
          <w:i/>
          <w:sz w:val="20"/>
          <w:szCs w:val="20"/>
        </w:rPr>
        <w:t xml:space="preserve">a </w:t>
      </w:r>
      <w:r w:rsidR="00B841D8" w:rsidRPr="00B841D8">
        <w:rPr>
          <w:rFonts w:cs="Arial"/>
          <w:i/>
          <w:sz w:val="20"/>
          <w:szCs w:val="20"/>
        </w:rPr>
        <w:t>meaningful review</w:t>
      </w:r>
      <w:r w:rsidR="00A21B0D">
        <w:rPr>
          <w:rFonts w:cs="Arial"/>
          <w:i/>
          <w:sz w:val="20"/>
          <w:szCs w:val="20"/>
        </w:rPr>
        <w:t xml:space="preserve">, </w:t>
      </w:r>
      <w:r w:rsidR="005A2E98">
        <w:rPr>
          <w:rFonts w:cs="Arial"/>
          <w:i/>
          <w:sz w:val="20"/>
          <w:szCs w:val="20"/>
        </w:rPr>
        <w:t>and to</w:t>
      </w:r>
      <w:r w:rsidR="00195BB3">
        <w:rPr>
          <w:rFonts w:cs="Arial"/>
          <w:i/>
          <w:sz w:val="20"/>
          <w:szCs w:val="20"/>
        </w:rPr>
        <w:t xml:space="preserve"> a fair and public hearing</w:t>
      </w:r>
      <w:r w:rsidR="00B841D8" w:rsidRPr="00B841D8">
        <w:rPr>
          <w:rFonts w:cs="Arial"/>
          <w:i/>
          <w:sz w:val="20"/>
          <w:szCs w:val="20"/>
        </w:rPr>
        <w:t xml:space="preserve">. Revolutionary Courts </w:t>
      </w:r>
      <w:r w:rsidR="00F9749C">
        <w:rPr>
          <w:rFonts w:cs="Arial"/>
          <w:i/>
          <w:sz w:val="20"/>
          <w:szCs w:val="20"/>
        </w:rPr>
        <w:t xml:space="preserve">also </w:t>
      </w:r>
      <w:r w:rsidR="003C4076">
        <w:rPr>
          <w:rFonts w:cs="Arial"/>
          <w:i/>
          <w:sz w:val="20"/>
          <w:szCs w:val="20"/>
        </w:rPr>
        <w:t xml:space="preserve">persistently </w:t>
      </w:r>
      <w:r w:rsidR="00B841D8" w:rsidRPr="00B841D8">
        <w:rPr>
          <w:rFonts w:cs="Arial"/>
          <w:i/>
          <w:sz w:val="20"/>
          <w:szCs w:val="20"/>
        </w:rPr>
        <w:t>rely on torture-tainted “confessions” to convict and sentence people to death</w:t>
      </w:r>
      <w:r w:rsidR="004B1573">
        <w:rPr>
          <w:rFonts w:cs="Arial"/>
          <w:i/>
          <w:sz w:val="20"/>
          <w:szCs w:val="20"/>
        </w:rPr>
        <w:t>.</w:t>
      </w:r>
      <w:r w:rsidR="009C10C4">
        <w:rPr>
          <w:rFonts w:cs="Arial"/>
          <w:i/>
          <w:sz w:val="20"/>
          <w:szCs w:val="20"/>
        </w:rPr>
        <w:t xml:space="preserve"> </w:t>
      </w:r>
    </w:p>
    <w:p w14:paraId="3BD3338F" w14:textId="77777777" w:rsidR="009029E6" w:rsidRDefault="009029E6" w:rsidP="009029E6">
      <w:pPr>
        <w:spacing w:after="0" w:line="240" w:lineRule="auto"/>
        <w:ind w:left="-283"/>
        <w:rPr>
          <w:rFonts w:cs="Arial"/>
          <w:i/>
          <w:sz w:val="20"/>
          <w:szCs w:val="20"/>
        </w:rPr>
      </w:pPr>
    </w:p>
    <w:p w14:paraId="1771E8DF" w14:textId="07FF63B8" w:rsidR="00FB78B2" w:rsidRDefault="00707B40" w:rsidP="00FB78B2">
      <w:pPr>
        <w:spacing w:after="0" w:line="240" w:lineRule="auto"/>
        <w:ind w:left="-283"/>
        <w:rPr>
          <w:rFonts w:cs="Arial"/>
          <w:b/>
          <w:i/>
          <w:sz w:val="20"/>
          <w:szCs w:val="20"/>
        </w:rPr>
      </w:pPr>
      <w:r>
        <w:rPr>
          <w:rFonts w:cs="Arial"/>
          <w:b/>
          <w:i/>
          <w:sz w:val="20"/>
          <w:szCs w:val="20"/>
        </w:rPr>
        <w:t xml:space="preserve">I urge </w:t>
      </w:r>
      <w:r w:rsidR="00A21B0D">
        <w:rPr>
          <w:rFonts w:cs="Arial"/>
          <w:b/>
          <w:i/>
          <w:sz w:val="20"/>
          <w:szCs w:val="20"/>
        </w:rPr>
        <w:t xml:space="preserve">you </w:t>
      </w:r>
      <w:r>
        <w:rPr>
          <w:rFonts w:cs="Arial"/>
          <w:b/>
          <w:i/>
          <w:sz w:val="20"/>
          <w:szCs w:val="20"/>
        </w:rPr>
        <w:t>to i</w:t>
      </w:r>
      <w:r w:rsidRPr="00707B40">
        <w:rPr>
          <w:rFonts w:cs="Arial"/>
          <w:b/>
          <w:i/>
          <w:sz w:val="20"/>
          <w:szCs w:val="20"/>
        </w:rPr>
        <w:t xml:space="preserve">mmediately </w:t>
      </w:r>
      <w:r w:rsidR="000C7593">
        <w:rPr>
          <w:rFonts w:cs="Arial"/>
          <w:b/>
          <w:i/>
          <w:sz w:val="20"/>
          <w:szCs w:val="20"/>
        </w:rPr>
        <w:t xml:space="preserve">halt all drug-related executions, </w:t>
      </w:r>
      <w:r w:rsidR="00FB060C">
        <w:rPr>
          <w:rFonts w:cs="Arial"/>
          <w:b/>
          <w:i/>
          <w:sz w:val="20"/>
          <w:szCs w:val="20"/>
        </w:rPr>
        <w:t>q</w:t>
      </w:r>
      <w:r w:rsidR="00FB060C" w:rsidRPr="00FB060C">
        <w:rPr>
          <w:rFonts w:cs="Arial"/>
          <w:b/>
          <w:i/>
          <w:sz w:val="20"/>
          <w:szCs w:val="20"/>
        </w:rPr>
        <w:t>uash convictions and death sentences</w:t>
      </w:r>
      <w:r w:rsidR="007A5AF9">
        <w:rPr>
          <w:rFonts w:cs="Arial"/>
          <w:b/>
          <w:i/>
          <w:sz w:val="20"/>
          <w:szCs w:val="20"/>
        </w:rPr>
        <w:t xml:space="preserve"> issued </w:t>
      </w:r>
      <w:r w:rsidR="003256AE">
        <w:rPr>
          <w:rFonts w:cs="Arial"/>
          <w:b/>
          <w:i/>
          <w:sz w:val="20"/>
          <w:szCs w:val="20"/>
        </w:rPr>
        <w:t>following</w:t>
      </w:r>
      <w:r w:rsidR="007A5AF9">
        <w:rPr>
          <w:rFonts w:cs="Arial"/>
          <w:b/>
          <w:i/>
          <w:sz w:val="20"/>
          <w:szCs w:val="20"/>
        </w:rPr>
        <w:t xml:space="preserve"> grossly unfair trials b</w:t>
      </w:r>
      <w:r w:rsidR="003256AE">
        <w:rPr>
          <w:rFonts w:cs="Arial"/>
          <w:b/>
          <w:i/>
          <w:sz w:val="20"/>
          <w:szCs w:val="20"/>
        </w:rPr>
        <w:t>efore</w:t>
      </w:r>
      <w:r w:rsidR="007A5AF9">
        <w:rPr>
          <w:rFonts w:cs="Arial"/>
          <w:b/>
          <w:i/>
          <w:sz w:val="20"/>
          <w:szCs w:val="20"/>
        </w:rPr>
        <w:t xml:space="preserve"> Revolutionary Courts</w:t>
      </w:r>
      <w:r w:rsidR="009029E6">
        <w:rPr>
          <w:rFonts w:cs="Arial"/>
          <w:b/>
          <w:i/>
          <w:sz w:val="20"/>
          <w:szCs w:val="20"/>
        </w:rPr>
        <w:t>,</w:t>
      </w:r>
      <w:r w:rsidR="00A21B0D" w:rsidRPr="00FB060C">
        <w:rPr>
          <w:rFonts w:cs="Arial"/>
          <w:b/>
          <w:i/>
          <w:sz w:val="20"/>
          <w:szCs w:val="20"/>
        </w:rPr>
        <w:t xml:space="preserve"> </w:t>
      </w:r>
      <w:r w:rsidR="00FB060C">
        <w:rPr>
          <w:rFonts w:cs="Arial"/>
          <w:b/>
          <w:i/>
          <w:sz w:val="20"/>
          <w:szCs w:val="20"/>
        </w:rPr>
        <w:t xml:space="preserve">and establish </w:t>
      </w:r>
      <w:r w:rsidRPr="00707B40">
        <w:rPr>
          <w:rFonts w:cs="Arial"/>
          <w:b/>
          <w:i/>
          <w:sz w:val="20"/>
          <w:szCs w:val="20"/>
        </w:rPr>
        <w:t>an official moratorium on</w:t>
      </w:r>
      <w:r w:rsidR="00FB060C">
        <w:rPr>
          <w:rFonts w:cs="Arial"/>
          <w:b/>
          <w:i/>
          <w:sz w:val="20"/>
          <w:szCs w:val="20"/>
        </w:rPr>
        <w:t xml:space="preserve"> </w:t>
      </w:r>
      <w:r w:rsidRPr="00707B40">
        <w:rPr>
          <w:rFonts w:cs="Arial"/>
          <w:b/>
          <w:i/>
          <w:sz w:val="20"/>
          <w:szCs w:val="20"/>
        </w:rPr>
        <w:t>executions with a view to fully abolishing the death penalty</w:t>
      </w:r>
      <w:r w:rsidR="001D3E81">
        <w:rPr>
          <w:rFonts w:cs="Arial"/>
          <w:b/>
          <w:i/>
          <w:sz w:val="20"/>
          <w:szCs w:val="20"/>
        </w:rPr>
        <w:t>.</w:t>
      </w:r>
      <w:r>
        <w:rPr>
          <w:rFonts w:cs="Arial"/>
          <w:b/>
          <w:i/>
          <w:sz w:val="20"/>
          <w:szCs w:val="20"/>
        </w:rPr>
        <w:t xml:space="preserve"> </w:t>
      </w:r>
      <w:r w:rsidR="001D3E81">
        <w:rPr>
          <w:rFonts w:cs="Arial"/>
          <w:b/>
          <w:i/>
          <w:sz w:val="20"/>
          <w:szCs w:val="20"/>
        </w:rPr>
        <w:t>P</w:t>
      </w:r>
      <w:r>
        <w:rPr>
          <w:rFonts w:cs="Arial"/>
          <w:b/>
          <w:i/>
          <w:sz w:val="20"/>
          <w:szCs w:val="20"/>
        </w:rPr>
        <w:t>ending this</w:t>
      </w:r>
      <w:r w:rsidR="00962C4C">
        <w:rPr>
          <w:rFonts w:cs="Arial"/>
          <w:b/>
          <w:i/>
          <w:sz w:val="20"/>
          <w:szCs w:val="20"/>
        </w:rPr>
        <w:t>,</w:t>
      </w:r>
      <w:r w:rsidRPr="00707B40">
        <w:rPr>
          <w:rFonts w:cs="Arial"/>
          <w:b/>
          <w:i/>
          <w:sz w:val="20"/>
          <w:szCs w:val="20"/>
        </w:rPr>
        <w:t xml:space="preserve"> </w:t>
      </w:r>
      <w:r>
        <w:rPr>
          <w:rFonts w:cs="Arial"/>
          <w:b/>
          <w:i/>
          <w:sz w:val="20"/>
          <w:szCs w:val="20"/>
        </w:rPr>
        <w:t xml:space="preserve">take steps to </w:t>
      </w:r>
      <w:r w:rsidR="002D4218">
        <w:rPr>
          <w:rFonts w:cs="Arial"/>
          <w:b/>
          <w:i/>
          <w:sz w:val="20"/>
          <w:szCs w:val="20"/>
        </w:rPr>
        <w:t xml:space="preserve">bring national legislation </w:t>
      </w:r>
      <w:r w:rsidRPr="00707B40">
        <w:rPr>
          <w:rFonts w:cs="Arial"/>
          <w:b/>
          <w:i/>
          <w:sz w:val="20"/>
          <w:szCs w:val="20"/>
        </w:rPr>
        <w:t xml:space="preserve">in line with international law and standards, </w:t>
      </w:r>
      <w:r>
        <w:rPr>
          <w:rFonts w:cs="Arial"/>
          <w:b/>
          <w:i/>
          <w:sz w:val="20"/>
          <w:szCs w:val="20"/>
        </w:rPr>
        <w:t>includ</w:t>
      </w:r>
      <w:r w:rsidR="002D4218">
        <w:rPr>
          <w:rFonts w:cs="Arial"/>
          <w:b/>
          <w:i/>
          <w:sz w:val="20"/>
          <w:szCs w:val="20"/>
        </w:rPr>
        <w:t>ing by removing the death penalty for drug-related offences and</w:t>
      </w:r>
      <w:r>
        <w:rPr>
          <w:rFonts w:cs="Arial"/>
          <w:b/>
          <w:i/>
          <w:sz w:val="20"/>
          <w:szCs w:val="20"/>
        </w:rPr>
        <w:t xml:space="preserve"> </w:t>
      </w:r>
      <w:r w:rsidRPr="00707B40">
        <w:rPr>
          <w:rFonts w:cs="Arial"/>
          <w:b/>
          <w:i/>
          <w:sz w:val="20"/>
          <w:szCs w:val="20"/>
        </w:rPr>
        <w:t>repealing mandatory death sentences</w:t>
      </w:r>
      <w:r w:rsidR="00962C4C">
        <w:rPr>
          <w:rFonts w:cs="Arial"/>
          <w:b/>
          <w:i/>
          <w:sz w:val="20"/>
          <w:szCs w:val="20"/>
        </w:rPr>
        <w:t>.</w:t>
      </w:r>
    </w:p>
    <w:p w14:paraId="241C0011" w14:textId="77777777" w:rsidR="00FB78B2" w:rsidRPr="00FB78B2" w:rsidRDefault="00FB78B2" w:rsidP="00FB78B2">
      <w:pPr>
        <w:spacing w:after="0" w:line="240" w:lineRule="auto"/>
        <w:ind w:left="-283"/>
        <w:rPr>
          <w:rFonts w:cs="Arial"/>
          <w:b/>
          <w:i/>
          <w:sz w:val="20"/>
          <w:szCs w:val="20"/>
        </w:rPr>
      </w:pPr>
    </w:p>
    <w:p w14:paraId="1634257D" w14:textId="1206A1CA" w:rsidR="001D3E81" w:rsidRDefault="005D2C37" w:rsidP="009029E6">
      <w:pPr>
        <w:spacing w:after="0" w:line="240" w:lineRule="auto"/>
        <w:ind w:left="-283"/>
        <w:rPr>
          <w:rFonts w:cs="Arial"/>
          <w:i/>
          <w:sz w:val="20"/>
          <w:szCs w:val="20"/>
        </w:rPr>
      </w:pPr>
      <w:r w:rsidRPr="00203A02">
        <w:rPr>
          <w:rFonts w:cs="Arial"/>
          <w:i/>
          <w:sz w:val="20"/>
          <w:szCs w:val="20"/>
        </w:rPr>
        <w:t>Yours sincerely,</w:t>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626CF99" w14:textId="6244D750" w:rsidR="00333142" w:rsidRDefault="00333142" w:rsidP="00C01A8C">
      <w:pPr>
        <w:spacing w:after="0" w:line="240" w:lineRule="auto"/>
        <w:rPr>
          <w:rFonts w:ascii="Amnesty Trade Gothic Light" w:hAnsi="Amnesty Trade Gothic Light" w:cs="Arial"/>
          <w:szCs w:val="18"/>
        </w:rPr>
      </w:pPr>
      <w:r w:rsidRPr="00333142">
        <w:rPr>
          <w:rFonts w:ascii="Amnesty Trade Gothic Light" w:hAnsi="Amnesty Trade Gothic Light" w:cs="Arial"/>
          <w:szCs w:val="18"/>
        </w:rPr>
        <w:t xml:space="preserve"> </w:t>
      </w:r>
    </w:p>
    <w:p w14:paraId="2148F2C3" w14:textId="2A14A721" w:rsidR="00307449" w:rsidRPr="00BC58C1" w:rsidRDefault="000F3384" w:rsidP="00011E8C">
      <w:pPr>
        <w:spacing w:line="240" w:lineRule="auto"/>
        <w:rPr>
          <w:rFonts w:asciiTheme="minorBidi" w:hAnsiTheme="minorBidi" w:cstheme="minorBidi"/>
          <w:szCs w:val="20"/>
          <w:lang w:eastAsia="en-US"/>
        </w:rPr>
      </w:pPr>
      <w:r w:rsidRPr="00BC58C1">
        <w:rPr>
          <w:rFonts w:asciiTheme="minorBidi" w:hAnsiTheme="minorBidi" w:cstheme="minorBidi"/>
          <w:szCs w:val="20"/>
          <w:lang w:eastAsia="en-US"/>
        </w:rPr>
        <w:t xml:space="preserve">In 2023, Amnesty International </w:t>
      </w:r>
      <w:hyperlink r:id="rId8" w:history="1">
        <w:r w:rsidRPr="00BC58C1">
          <w:rPr>
            <w:rStyle w:val="Hyperlink"/>
            <w:rFonts w:asciiTheme="minorBidi" w:hAnsiTheme="minorBidi" w:cstheme="minorBidi"/>
            <w:szCs w:val="20"/>
            <w:lang w:eastAsia="en-US"/>
          </w:rPr>
          <w:t>recorded</w:t>
        </w:r>
      </w:hyperlink>
      <w:r w:rsidRPr="00BC58C1">
        <w:rPr>
          <w:rFonts w:asciiTheme="minorBidi" w:hAnsiTheme="minorBidi" w:cstheme="minorBidi"/>
          <w:szCs w:val="20"/>
          <w:lang w:eastAsia="en-US"/>
        </w:rPr>
        <w:t xml:space="preserve"> </w:t>
      </w:r>
      <w:r w:rsidR="001D5887" w:rsidRPr="00BC58C1">
        <w:rPr>
          <w:rFonts w:asciiTheme="minorBidi" w:hAnsiTheme="minorBidi" w:cstheme="minorBidi"/>
          <w:szCs w:val="20"/>
          <w:lang w:eastAsia="en-US"/>
        </w:rPr>
        <w:t xml:space="preserve">at least </w:t>
      </w:r>
      <w:r w:rsidRPr="00BC58C1">
        <w:rPr>
          <w:rFonts w:asciiTheme="minorBidi" w:hAnsiTheme="minorBidi" w:cstheme="minorBidi"/>
          <w:szCs w:val="20"/>
          <w:lang w:eastAsia="en-US"/>
        </w:rPr>
        <w:t>8</w:t>
      </w:r>
      <w:r w:rsidR="004E4A66" w:rsidRPr="00BC58C1">
        <w:rPr>
          <w:rFonts w:asciiTheme="minorBidi" w:hAnsiTheme="minorBidi" w:cstheme="minorBidi"/>
          <w:szCs w:val="20"/>
          <w:lang w:eastAsia="en-US"/>
        </w:rPr>
        <w:t>53</w:t>
      </w:r>
      <w:r w:rsidRPr="00BC58C1">
        <w:rPr>
          <w:rFonts w:asciiTheme="minorBidi" w:hAnsiTheme="minorBidi" w:cstheme="minorBidi"/>
          <w:szCs w:val="20"/>
          <w:lang w:eastAsia="en-US"/>
        </w:rPr>
        <w:t xml:space="preserve"> executions as prisons across Iran were transformed into sites of mass killings with more than half (</w:t>
      </w:r>
      <w:r w:rsidR="004E4A66" w:rsidRPr="00BC58C1">
        <w:rPr>
          <w:rFonts w:asciiTheme="minorBidi" w:hAnsiTheme="minorBidi" w:cstheme="minorBidi"/>
          <w:szCs w:val="20"/>
          <w:lang w:eastAsia="en-US"/>
        </w:rPr>
        <w:t>481</w:t>
      </w:r>
      <w:r w:rsidRPr="00BC58C1">
        <w:rPr>
          <w:rFonts w:asciiTheme="minorBidi" w:hAnsiTheme="minorBidi" w:cstheme="minorBidi"/>
          <w:szCs w:val="20"/>
          <w:lang w:eastAsia="en-US"/>
        </w:rPr>
        <w:t xml:space="preserve">) of the executions carried out for drug-related offences. </w:t>
      </w:r>
      <w:r w:rsidR="004E4A66" w:rsidRPr="00BC58C1">
        <w:rPr>
          <w:rFonts w:asciiTheme="minorBidi" w:hAnsiTheme="minorBidi" w:cstheme="minorBidi"/>
          <w:szCs w:val="20"/>
          <w:lang w:eastAsia="en-US"/>
        </w:rPr>
        <w:t>The use of the death penalty disproportionately impacted Iran’s oppressed Baluchi ethnic minority</w:t>
      </w:r>
      <w:r w:rsidR="007A5988" w:rsidRPr="00BC58C1">
        <w:rPr>
          <w:rFonts w:asciiTheme="minorBidi" w:hAnsiTheme="minorBidi" w:cstheme="minorBidi"/>
          <w:szCs w:val="20"/>
          <w:lang w:eastAsia="en-US"/>
        </w:rPr>
        <w:t xml:space="preserve">. Of </w:t>
      </w:r>
      <w:r w:rsidR="004E4A66" w:rsidRPr="00BC58C1">
        <w:rPr>
          <w:rFonts w:asciiTheme="minorBidi" w:hAnsiTheme="minorBidi" w:cstheme="minorBidi"/>
          <w:szCs w:val="20"/>
          <w:lang w:eastAsia="en-US"/>
        </w:rPr>
        <w:t>the</w:t>
      </w:r>
      <w:r w:rsidR="007A5988" w:rsidRPr="00BC58C1">
        <w:rPr>
          <w:rFonts w:asciiTheme="minorBidi" w:hAnsiTheme="minorBidi" w:cstheme="minorBidi"/>
          <w:szCs w:val="20"/>
          <w:lang w:eastAsia="en-US"/>
        </w:rPr>
        <w:t xml:space="preserve"> at</w:t>
      </w:r>
      <w:r w:rsidR="004E4A66" w:rsidRPr="00BC58C1">
        <w:rPr>
          <w:rFonts w:asciiTheme="minorBidi" w:hAnsiTheme="minorBidi" w:cstheme="minorBidi"/>
          <w:szCs w:val="20"/>
          <w:lang w:eastAsia="en-US"/>
        </w:rPr>
        <w:t xml:space="preserve"> least 172 Baluchi men and women executed, 138 were for drug-related offences, accounting for </w:t>
      </w:r>
      <w:r w:rsidR="001D5887" w:rsidRPr="00BC58C1">
        <w:rPr>
          <w:rFonts w:asciiTheme="minorBidi" w:hAnsiTheme="minorBidi" w:cstheme="minorBidi"/>
          <w:szCs w:val="20"/>
          <w:lang w:eastAsia="en-US"/>
        </w:rPr>
        <w:t>29</w:t>
      </w:r>
      <w:r w:rsidR="004E4A66" w:rsidRPr="00BC58C1">
        <w:rPr>
          <w:rFonts w:asciiTheme="minorBidi" w:hAnsiTheme="minorBidi" w:cstheme="minorBidi"/>
          <w:szCs w:val="20"/>
          <w:lang w:eastAsia="en-US"/>
        </w:rPr>
        <w:t xml:space="preserve">% of all drug-related executions in Iran. </w:t>
      </w:r>
      <w:r w:rsidR="005B44F7" w:rsidRPr="00BC58C1">
        <w:rPr>
          <w:rFonts w:asciiTheme="minorBidi" w:hAnsiTheme="minorBidi" w:cstheme="minorBidi"/>
          <w:szCs w:val="20"/>
          <w:lang w:eastAsia="en-US"/>
        </w:rPr>
        <w:t>Baluchis reside</w:t>
      </w:r>
      <w:r w:rsidR="00307449" w:rsidRPr="00BC58C1">
        <w:rPr>
          <w:rFonts w:asciiTheme="minorBidi" w:hAnsiTheme="minorBidi" w:cstheme="minorBidi"/>
          <w:szCs w:val="20"/>
          <w:lang w:eastAsia="en-US"/>
        </w:rPr>
        <w:t xml:space="preserve"> predominantly in Sistan and Baluchestan, one of Iran’s poorest</w:t>
      </w:r>
      <w:r w:rsidR="005B44F7" w:rsidRPr="00BC58C1">
        <w:rPr>
          <w:rFonts w:asciiTheme="minorBidi" w:hAnsiTheme="minorBidi" w:cstheme="minorBidi"/>
          <w:szCs w:val="20"/>
          <w:lang w:eastAsia="en-US"/>
        </w:rPr>
        <w:t xml:space="preserve"> and underdeveloped</w:t>
      </w:r>
      <w:r w:rsidR="00307449" w:rsidRPr="00BC58C1">
        <w:rPr>
          <w:rFonts w:asciiTheme="minorBidi" w:hAnsiTheme="minorBidi" w:cstheme="minorBidi"/>
          <w:szCs w:val="20"/>
          <w:lang w:eastAsia="en-US"/>
        </w:rPr>
        <w:t xml:space="preserve"> provinces, due to the central government’s persistent underinvestment. The Iranian authorities have consistently neglected the root causes of involvement in drug offences, such as economic deprivation and systemic marginalization. Individuals executed for drug-related offences</w:t>
      </w:r>
      <w:r w:rsidR="007D7086" w:rsidRPr="00BC58C1">
        <w:rPr>
          <w:rFonts w:asciiTheme="minorBidi" w:hAnsiTheme="minorBidi" w:cstheme="minorBidi"/>
          <w:szCs w:val="20"/>
          <w:lang w:eastAsia="en-US"/>
        </w:rPr>
        <w:t xml:space="preserve"> in 2023</w:t>
      </w:r>
      <w:r w:rsidR="00307449" w:rsidRPr="00BC58C1">
        <w:rPr>
          <w:rFonts w:asciiTheme="minorBidi" w:hAnsiTheme="minorBidi" w:cstheme="minorBidi"/>
          <w:szCs w:val="20"/>
          <w:lang w:eastAsia="en-US"/>
        </w:rPr>
        <w:t>, especially from the Baluchi minority, are</w:t>
      </w:r>
      <w:r w:rsidR="00B56CCA" w:rsidRPr="00BC58C1">
        <w:rPr>
          <w:rFonts w:asciiTheme="minorBidi" w:hAnsiTheme="minorBidi" w:cstheme="minorBidi"/>
          <w:szCs w:val="20"/>
          <w:lang w:eastAsia="en-US"/>
        </w:rPr>
        <w:t xml:space="preserve"> also</w:t>
      </w:r>
      <w:r w:rsidR="00307449" w:rsidRPr="00BC58C1">
        <w:rPr>
          <w:rFonts w:asciiTheme="minorBidi" w:hAnsiTheme="minorBidi" w:cstheme="minorBidi"/>
          <w:szCs w:val="20"/>
          <w:lang w:eastAsia="en-US"/>
        </w:rPr>
        <w:t xml:space="preserve"> often executed in secret </w:t>
      </w:r>
      <w:r w:rsidR="009740C4" w:rsidRPr="00BC58C1">
        <w:rPr>
          <w:rFonts w:asciiTheme="minorBidi" w:hAnsiTheme="minorBidi" w:cstheme="minorBidi"/>
          <w:szCs w:val="20"/>
          <w:lang w:eastAsia="en-US"/>
        </w:rPr>
        <w:t xml:space="preserve">with </w:t>
      </w:r>
      <w:r w:rsidR="00307449" w:rsidRPr="00BC58C1">
        <w:rPr>
          <w:rFonts w:asciiTheme="minorBidi" w:hAnsiTheme="minorBidi" w:cstheme="minorBidi"/>
          <w:szCs w:val="20"/>
          <w:lang w:eastAsia="en-US"/>
        </w:rPr>
        <w:t xml:space="preserve">families </w:t>
      </w:r>
      <w:r w:rsidR="009740C4" w:rsidRPr="00BC58C1">
        <w:rPr>
          <w:rFonts w:asciiTheme="minorBidi" w:hAnsiTheme="minorBidi" w:cstheme="minorBidi"/>
          <w:szCs w:val="20"/>
          <w:lang w:eastAsia="en-US"/>
        </w:rPr>
        <w:t>denied final visits</w:t>
      </w:r>
      <w:r w:rsidR="00B56CCA" w:rsidRPr="00BC58C1">
        <w:rPr>
          <w:rFonts w:asciiTheme="minorBidi" w:hAnsiTheme="minorBidi" w:cstheme="minorBidi"/>
          <w:szCs w:val="20"/>
          <w:lang w:eastAsia="en-US"/>
        </w:rPr>
        <w:t>.</w:t>
      </w:r>
      <w:r w:rsidR="00307449" w:rsidRPr="00BC58C1">
        <w:rPr>
          <w:rFonts w:asciiTheme="minorBidi" w:hAnsiTheme="minorBidi" w:cstheme="minorBidi"/>
          <w:szCs w:val="20"/>
          <w:lang w:eastAsia="en-US"/>
        </w:rPr>
        <w:t xml:space="preserve"> Families usually learn of the executions when called by prison authorities to collect the bodies of their loved ones. According to Baluchi human rights activists, in the course of two days on 30 July and 1 August 2023, the authorities secretly executed at least 11 Baluchi men for drug-related offences</w:t>
      </w:r>
      <w:r w:rsidR="00B56CCA" w:rsidRPr="00BC58C1">
        <w:rPr>
          <w:rFonts w:asciiTheme="minorBidi" w:hAnsiTheme="minorBidi" w:cstheme="minorBidi"/>
          <w:szCs w:val="20"/>
          <w:lang w:eastAsia="en-US"/>
        </w:rPr>
        <w:t xml:space="preserve"> </w:t>
      </w:r>
      <w:r w:rsidR="00307449" w:rsidRPr="00BC58C1">
        <w:rPr>
          <w:rFonts w:asciiTheme="minorBidi" w:hAnsiTheme="minorBidi" w:cstheme="minorBidi"/>
          <w:szCs w:val="20"/>
          <w:lang w:eastAsia="en-US"/>
        </w:rPr>
        <w:t xml:space="preserve">without prior notification to their families or final visits. </w:t>
      </w:r>
    </w:p>
    <w:p w14:paraId="15553F01" w14:textId="32AE1475" w:rsidR="004B1573" w:rsidRPr="00BC58C1" w:rsidRDefault="00456548" w:rsidP="0029561B">
      <w:pPr>
        <w:spacing w:line="240" w:lineRule="auto"/>
        <w:rPr>
          <w:rFonts w:asciiTheme="minorBidi" w:hAnsiTheme="minorBidi" w:cstheme="minorBidi"/>
          <w:szCs w:val="20"/>
          <w:lang w:eastAsia="en-US"/>
        </w:rPr>
      </w:pPr>
      <w:r w:rsidRPr="00BC58C1">
        <w:rPr>
          <w:rFonts w:asciiTheme="minorBidi" w:hAnsiTheme="minorBidi" w:cstheme="minorBidi"/>
          <w:szCs w:val="20"/>
          <w:lang w:eastAsia="en-US"/>
        </w:rPr>
        <w:t xml:space="preserve">Prior to </w:t>
      </w:r>
      <w:r w:rsidR="00DB34EC" w:rsidRPr="00BC58C1">
        <w:rPr>
          <w:rFonts w:asciiTheme="minorBidi" w:hAnsiTheme="minorBidi" w:cstheme="minorBidi"/>
          <w:szCs w:val="20"/>
          <w:lang w:eastAsia="en-US"/>
        </w:rPr>
        <w:t xml:space="preserve">2017, the Iranian authorities executed hundreds </w:t>
      </w:r>
      <w:r w:rsidRPr="00BC58C1">
        <w:rPr>
          <w:rFonts w:asciiTheme="minorBidi" w:hAnsiTheme="minorBidi" w:cstheme="minorBidi"/>
          <w:szCs w:val="20"/>
          <w:lang w:eastAsia="en-US"/>
        </w:rPr>
        <w:t xml:space="preserve">of individuals </w:t>
      </w:r>
      <w:r w:rsidR="00DB34EC" w:rsidRPr="00BC58C1">
        <w:rPr>
          <w:rFonts w:asciiTheme="minorBidi" w:hAnsiTheme="minorBidi" w:cstheme="minorBidi"/>
          <w:szCs w:val="20"/>
          <w:lang w:eastAsia="en-US"/>
        </w:rPr>
        <w:t xml:space="preserve">annually for drug-related offences. Global outcries condemning drug-related executions of 638 people in 2015 and 328 people in 2016 led to the legislative reforms of Iran’s Anti-Narcotics Law in October 2017 that required higher quantities of seized drugs for imposing mandatory death sentences. In January 2018, the </w:t>
      </w:r>
      <w:r w:rsidR="003606EF" w:rsidRPr="00BC58C1">
        <w:rPr>
          <w:rFonts w:asciiTheme="minorBidi" w:hAnsiTheme="minorBidi" w:cstheme="minorBidi"/>
          <w:szCs w:val="20"/>
          <w:lang w:eastAsia="en-US"/>
        </w:rPr>
        <w:t xml:space="preserve">then </w:t>
      </w:r>
      <w:r w:rsidR="00DB34EC" w:rsidRPr="00BC58C1">
        <w:rPr>
          <w:rFonts w:asciiTheme="minorBidi" w:hAnsiTheme="minorBidi" w:cstheme="minorBidi"/>
          <w:szCs w:val="20"/>
          <w:lang w:eastAsia="en-US"/>
        </w:rPr>
        <w:t>head of the judiciary</w:t>
      </w:r>
      <w:r w:rsidR="00396331" w:rsidRPr="00BC58C1">
        <w:rPr>
          <w:rFonts w:asciiTheme="minorBidi" w:hAnsiTheme="minorBidi" w:cstheme="minorBidi"/>
          <w:szCs w:val="20"/>
          <w:lang w:eastAsia="en-US"/>
        </w:rPr>
        <w:t xml:space="preserve"> </w:t>
      </w:r>
      <w:r w:rsidR="00DB34EC" w:rsidRPr="00BC58C1">
        <w:rPr>
          <w:rFonts w:asciiTheme="minorBidi" w:hAnsiTheme="minorBidi" w:cstheme="minorBidi"/>
          <w:szCs w:val="20"/>
          <w:lang w:eastAsia="en-US"/>
        </w:rPr>
        <w:t>paused drug-related executions and mandated reviews for potential commutation under the reforms</w:t>
      </w:r>
      <w:r w:rsidR="00396331" w:rsidRPr="00BC58C1">
        <w:rPr>
          <w:rFonts w:asciiTheme="minorBidi" w:hAnsiTheme="minorBidi" w:cstheme="minorBidi"/>
          <w:szCs w:val="20"/>
          <w:lang w:eastAsia="en-US"/>
        </w:rPr>
        <w:t>.</w:t>
      </w:r>
      <w:r w:rsidR="00DB34EC" w:rsidRPr="00BC58C1">
        <w:rPr>
          <w:rFonts w:asciiTheme="minorBidi" w:hAnsiTheme="minorBidi" w:cstheme="minorBidi"/>
          <w:szCs w:val="20"/>
          <w:lang w:eastAsia="en-US"/>
        </w:rPr>
        <w:t xml:space="preserve"> </w:t>
      </w:r>
      <w:r w:rsidR="00396331" w:rsidRPr="00BC58C1">
        <w:rPr>
          <w:rFonts w:asciiTheme="minorBidi" w:hAnsiTheme="minorBidi" w:cstheme="minorBidi"/>
          <w:szCs w:val="20"/>
          <w:lang w:eastAsia="en-US"/>
        </w:rPr>
        <w:t>F</w:t>
      </w:r>
      <w:r w:rsidR="00DB34EC" w:rsidRPr="00BC58C1">
        <w:rPr>
          <w:rFonts w:asciiTheme="minorBidi" w:hAnsiTheme="minorBidi" w:cstheme="minorBidi"/>
          <w:szCs w:val="20"/>
          <w:lang w:eastAsia="en-US"/>
        </w:rPr>
        <w:t>ollowing this, drug-related executions fell to 25 in 2018, 30 in 2019 and 23 in 2020.</w:t>
      </w:r>
      <w:r w:rsidR="00DB34EC" w:rsidRPr="00BC58C1">
        <w:rPr>
          <w:rFonts w:asciiTheme="minorBidi" w:hAnsiTheme="minorBidi" w:cstheme="minorBidi"/>
        </w:rPr>
        <w:t xml:space="preserve"> </w:t>
      </w:r>
      <w:r w:rsidR="00DB34EC" w:rsidRPr="00BC58C1">
        <w:rPr>
          <w:rFonts w:asciiTheme="minorBidi" w:hAnsiTheme="minorBidi" w:cstheme="minorBidi"/>
          <w:szCs w:val="20"/>
          <w:lang w:eastAsia="en-US"/>
        </w:rPr>
        <w:t>These improvements were short-lived</w:t>
      </w:r>
      <w:r w:rsidR="005F5FDE" w:rsidRPr="00BC58C1">
        <w:rPr>
          <w:rFonts w:asciiTheme="minorBidi" w:hAnsiTheme="minorBidi" w:cstheme="minorBidi"/>
          <w:szCs w:val="20"/>
          <w:lang w:eastAsia="en-US"/>
        </w:rPr>
        <w:t xml:space="preserve"> as after</w:t>
      </w:r>
      <w:r w:rsidR="00DB34EC" w:rsidRPr="00BC58C1">
        <w:rPr>
          <w:rFonts w:asciiTheme="minorBidi" w:hAnsiTheme="minorBidi" w:cstheme="minorBidi"/>
          <w:szCs w:val="20"/>
          <w:lang w:eastAsia="en-US"/>
        </w:rPr>
        <w:t xml:space="preserve"> Ebrahim Raisi’s </w:t>
      </w:r>
      <w:r w:rsidR="005F5FDE" w:rsidRPr="00BC58C1">
        <w:rPr>
          <w:rFonts w:asciiTheme="minorBidi" w:hAnsiTheme="minorBidi" w:cstheme="minorBidi"/>
          <w:szCs w:val="20"/>
          <w:lang w:eastAsia="en-US"/>
        </w:rPr>
        <w:t xml:space="preserve">rise </w:t>
      </w:r>
      <w:r w:rsidR="00DB34EC" w:rsidRPr="00BC58C1">
        <w:rPr>
          <w:rFonts w:asciiTheme="minorBidi" w:hAnsiTheme="minorBidi" w:cstheme="minorBidi"/>
          <w:szCs w:val="20"/>
          <w:lang w:eastAsia="en-US"/>
        </w:rPr>
        <w:t>to the presidency</w:t>
      </w:r>
      <w:r w:rsidR="005F5FDE" w:rsidRPr="00BC58C1">
        <w:rPr>
          <w:rFonts w:asciiTheme="minorBidi" w:hAnsiTheme="minorBidi" w:cstheme="minorBidi"/>
          <w:szCs w:val="20"/>
          <w:lang w:eastAsia="en-US"/>
        </w:rPr>
        <w:t xml:space="preserve"> in August 2021</w:t>
      </w:r>
      <w:r w:rsidR="00DB34EC" w:rsidRPr="00BC58C1">
        <w:rPr>
          <w:rFonts w:asciiTheme="minorBidi" w:hAnsiTheme="minorBidi" w:cstheme="minorBidi"/>
          <w:szCs w:val="20"/>
          <w:lang w:eastAsia="en-US"/>
        </w:rPr>
        <w:t xml:space="preserve">, and the </w:t>
      </w:r>
      <w:r w:rsidR="005F5FDE" w:rsidRPr="00BC58C1">
        <w:rPr>
          <w:rFonts w:asciiTheme="minorBidi" w:hAnsiTheme="minorBidi" w:cstheme="minorBidi"/>
          <w:szCs w:val="20"/>
          <w:lang w:eastAsia="en-US"/>
        </w:rPr>
        <w:t xml:space="preserve">subsequent </w:t>
      </w:r>
      <w:r w:rsidR="00DB34EC" w:rsidRPr="00BC58C1">
        <w:rPr>
          <w:rFonts w:asciiTheme="minorBidi" w:hAnsiTheme="minorBidi" w:cstheme="minorBidi"/>
          <w:szCs w:val="20"/>
          <w:lang w:eastAsia="en-US"/>
        </w:rPr>
        <w:t>appointment of Gholamhossein Eje’i as the Head of the Judiciary</w:t>
      </w:r>
      <w:r w:rsidR="00D907CA" w:rsidRPr="00BC58C1">
        <w:rPr>
          <w:rFonts w:asciiTheme="minorBidi" w:hAnsiTheme="minorBidi" w:cstheme="minorBidi"/>
          <w:szCs w:val="20"/>
          <w:lang w:eastAsia="en-US"/>
        </w:rPr>
        <w:t xml:space="preserve">. Since then, </w:t>
      </w:r>
      <w:r w:rsidR="00DB34EC" w:rsidRPr="00BC58C1">
        <w:rPr>
          <w:rFonts w:asciiTheme="minorBidi" w:hAnsiTheme="minorBidi" w:cstheme="minorBidi"/>
          <w:szCs w:val="20"/>
          <w:lang w:eastAsia="en-US"/>
        </w:rPr>
        <w:t>top judicial authorities and officials at the Anti-Narcotics Headquarters</w:t>
      </w:r>
      <w:r w:rsidR="00D907CA" w:rsidRPr="00BC58C1">
        <w:rPr>
          <w:rFonts w:asciiTheme="minorBidi" w:hAnsiTheme="minorBidi" w:cstheme="minorBidi"/>
          <w:szCs w:val="20"/>
          <w:lang w:eastAsia="en-US"/>
        </w:rPr>
        <w:t xml:space="preserve"> have</w:t>
      </w:r>
      <w:r w:rsidR="00DB34EC" w:rsidRPr="00BC58C1">
        <w:rPr>
          <w:rFonts w:asciiTheme="minorBidi" w:hAnsiTheme="minorBidi" w:cstheme="minorBidi"/>
          <w:szCs w:val="20"/>
          <w:lang w:eastAsia="en-US"/>
        </w:rPr>
        <w:t xml:space="preserve"> publicly </w:t>
      </w:r>
      <w:r w:rsidR="00D907CA" w:rsidRPr="00BC58C1">
        <w:rPr>
          <w:rFonts w:asciiTheme="minorBidi" w:hAnsiTheme="minorBidi" w:cstheme="minorBidi"/>
          <w:szCs w:val="20"/>
          <w:lang w:eastAsia="en-US"/>
        </w:rPr>
        <w:t xml:space="preserve">criticized </w:t>
      </w:r>
      <w:r w:rsidR="00DB34EC" w:rsidRPr="00BC58C1">
        <w:rPr>
          <w:rFonts w:asciiTheme="minorBidi" w:hAnsiTheme="minorBidi" w:cstheme="minorBidi"/>
          <w:szCs w:val="20"/>
          <w:lang w:eastAsia="en-US"/>
        </w:rPr>
        <w:t>the 2017 reforms.</w:t>
      </w:r>
      <w:r w:rsidR="005F5FDE" w:rsidRPr="00BC58C1">
        <w:rPr>
          <w:rFonts w:asciiTheme="minorBidi" w:hAnsiTheme="minorBidi" w:cstheme="minorBidi"/>
          <w:szCs w:val="20"/>
          <w:lang w:eastAsia="en-US"/>
        </w:rPr>
        <w:t xml:space="preserve"> These criticisms ha</w:t>
      </w:r>
      <w:r w:rsidR="009655C3" w:rsidRPr="00BC58C1">
        <w:rPr>
          <w:rFonts w:asciiTheme="minorBidi" w:hAnsiTheme="minorBidi" w:cstheme="minorBidi"/>
          <w:szCs w:val="20"/>
          <w:lang w:eastAsia="en-US"/>
        </w:rPr>
        <w:t>ve</w:t>
      </w:r>
      <w:r w:rsidR="005F5FDE" w:rsidRPr="00BC58C1">
        <w:rPr>
          <w:rFonts w:asciiTheme="minorBidi" w:hAnsiTheme="minorBidi" w:cstheme="minorBidi"/>
          <w:szCs w:val="20"/>
          <w:lang w:eastAsia="en-US"/>
        </w:rPr>
        <w:t xml:space="preserve"> been coupled with efforts </w:t>
      </w:r>
      <w:r w:rsidR="00557F63" w:rsidRPr="00BC58C1">
        <w:rPr>
          <w:rFonts w:asciiTheme="minorBidi" w:hAnsiTheme="minorBidi" w:cstheme="minorBidi"/>
          <w:szCs w:val="20"/>
          <w:lang w:eastAsia="en-US"/>
        </w:rPr>
        <w:t xml:space="preserve">by </w:t>
      </w:r>
      <w:r w:rsidR="005F5FDE" w:rsidRPr="00BC58C1">
        <w:rPr>
          <w:rFonts w:asciiTheme="minorBidi" w:hAnsiTheme="minorBidi" w:cstheme="minorBidi"/>
          <w:szCs w:val="20"/>
          <w:lang w:eastAsia="en-US"/>
        </w:rPr>
        <w:t>the executive, judicial and legislative branches to enact a new</w:t>
      </w:r>
      <w:r w:rsidRPr="00BC58C1">
        <w:rPr>
          <w:rFonts w:asciiTheme="minorBidi" w:hAnsiTheme="minorBidi" w:cstheme="minorBidi"/>
          <w:szCs w:val="20"/>
          <w:lang w:eastAsia="en-US"/>
        </w:rPr>
        <w:t xml:space="preserve"> </w:t>
      </w:r>
      <w:r w:rsidR="005F5FDE" w:rsidRPr="00BC58C1">
        <w:rPr>
          <w:rFonts w:asciiTheme="minorBidi" w:hAnsiTheme="minorBidi" w:cstheme="minorBidi"/>
          <w:szCs w:val="20"/>
          <w:lang w:eastAsia="en-US"/>
        </w:rPr>
        <w:t>anti-narcotics law</w:t>
      </w:r>
      <w:r w:rsidR="00C26B07" w:rsidRPr="00BC58C1">
        <w:rPr>
          <w:rFonts w:asciiTheme="minorBidi" w:hAnsiTheme="minorBidi" w:cstheme="minorBidi"/>
          <w:szCs w:val="20"/>
          <w:lang w:eastAsia="en-US"/>
        </w:rPr>
        <w:t>, which</w:t>
      </w:r>
      <w:r w:rsidRPr="00BC58C1">
        <w:rPr>
          <w:rFonts w:asciiTheme="minorBidi" w:hAnsiTheme="minorBidi" w:cstheme="minorBidi"/>
          <w:szCs w:val="20"/>
          <w:lang w:eastAsia="en-US"/>
        </w:rPr>
        <w:t xml:space="preserve">, </w:t>
      </w:r>
      <w:r w:rsidR="005F5FDE" w:rsidRPr="00BC58C1">
        <w:rPr>
          <w:rFonts w:asciiTheme="minorBidi" w:hAnsiTheme="minorBidi" w:cstheme="minorBidi"/>
          <w:szCs w:val="20"/>
          <w:lang w:eastAsia="en-US"/>
        </w:rPr>
        <w:t>if adopted, would expand the range of seized drugs that would incur the death penalty.</w:t>
      </w:r>
      <w:r w:rsidR="00827CEA" w:rsidRPr="00BC58C1">
        <w:rPr>
          <w:rFonts w:asciiTheme="minorBidi" w:hAnsiTheme="minorBidi" w:cstheme="minorBidi"/>
          <w:szCs w:val="20"/>
          <w:lang w:eastAsia="en-US"/>
        </w:rPr>
        <w:t xml:space="preserve"> </w:t>
      </w:r>
      <w:r w:rsidR="009655C3" w:rsidRPr="00BC58C1">
        <w:rPr>
          <w:rFonts w:asciiTheme="minorBidi" w:hAnsiTheme="minorBidi" w:cstheme="minorBidi"/>
          <w:szCs w:val="20"/>
          <w:lang w:eastAsia="en-US"/>
        </w:rPr>
        <w:t xml:space="preserve">In </w:t>
      </w:r>
      <w:r w:rsidR="00827CEA" w:rsidRPr="00BC58C1">
        <w:rPr>
          <w:rFonts w:asciiTheme="minorBidi" w:hAnsiTheme="minorBidi" w:cstheme="minorBidi"/>
          <w:szCs w:val="20"/>
          <w:lang w:eastAsia="en-US"/>
        </w:rPr>
        <w:t xml:space="preserve">April 2022, the Director of Legal Affairs at the Anti-Narcotics Headquarters, Mohammad Tarahomi, announced that a decree from </w:t>
      </w:r>
      <w:r w:rsidR="00396331" w:rsidRPr="00BC58C1">
        <w:rPr>
          <w:rFonts w:asciiTheme="minorBidi" w:hAnsiTheme="minorBidi" w:cstheme="minorBidi"/>
          <w:szCs w:val="20"/>
          <w:lang w:eastAsia="en-US"/>
        </w:rPr>
        <w:t xml:space="preserve">Iran’s </w:t>
      </w:r>
      <w:r w:rsidR="00827CEA" w:rsidRPr="00BC58C1">
        <w:rPr>
          <w:rFonts w:asciiTheme="minorBidi" w:hAnsiTheme="minorBidi" w:cstheme="minorBidi"/>
          <w:szCs w:val="20"/>
          <w:lang w:eastAsia="en-US"/>
        </w:rPr>
        <w:t xml:space="preserve">Supreme Leader, Ali Khamenei, for “anti-narcotics laws to be updated and reformed in Parliament” had prompted the judiciary and </w:t>
      </w:r>
      <w:r w:rsidR="004B1573" w:rsidRPr="00BC58C1">
        <w:rPr>
          <w:rFonts w:asciiTheme="minorBidi" w:hAnsiTheme="minorBidi" w:cstheme="minorBidi"/>
          <w:szCs w:val="20"/>
          <w:lang w:eastAsia="en-US"/>
        </w:rPr>
        <w:t xml:space="preserve">Anti-Narcotics </w:t>
      </w:r>
      <w:r w:rsidR="00396331" w:rsidRPr="00BC58C1">
        <w:rPr>
          <w:rFonts w:asciiTheme="minorBidi" w:hAnsiTheme="minorBidi" w:cstheme="minorBidi"/>
          <w:szCs w:val="20"/>
          <w:lang w:eastAsia="en-US"/>
        </w:rPr>
        <w:t>H</w:t>
      </w:r>
      <w:r w:rsidR="00827CEA" w:rsidRPr="00BC58C1">
        <w:rPr>
          <w:rFonts w:asciiTheme="minorBidi" w:hAnsiTheme="minorBidi" w:cstheme="minorBidi"/>
          <w:szCs w:val="20"/>
          <w:lang w:eastAsia="en-US"/>
        </w:rPr>
        <w:t>eadquarters to collaborate in drafting a new anti-narcotics bill containing 115 articles.</w:t>
      </w:r>
      <w:r w:rsidR="009655C3" w:rsidRPr="00BC58C1">
        <w:rPr>
          <w:rFonts w:asciiTheme="minorBidi" w:hAnsiTheme="minorBidi" w:cstheme="minorBidi"/>
          <w:szCs w:val="20"/>
          <w:lang w:eastAsia="en-US"/>
        </w:rPr>
        <w:t xml:space="preserve"> </w:t>
      </w:r>
      <w:r w:rsidR="00827CEA" w:rsidRPr="00BC58C1">
        <w:rPr>
          <w:rFonts w:asciiTheme="minorBidi" w:hAnsiTheme="minorBidi" w:cstheme="minorBidi"/>
          <w:szCs w:val="20"/>
          <w:lang w:eastAsia="en-US"/>
        </w:rPr>
        <w:t xml:space="preserve">In December 2022, </w:t>
      </w:r>
      <w:r w:rsidR="00396331" w:rsidRPr="00BC58C1">
        <w:rPr>
          <w:rFonts w:asciiTheme="minorBidi" w:hAnsiTheme="minorBidi" w:cstheme="minorBidi"/>
          <w:szCs w:val="20"/>
          <w:lang w:eastAsia="en-US"/>
        </w:rPr>
        <w:t xml:space="preserve">the government submitted </w:t>
      </w:r>
      <w:r w:rsidR="00827CEA" w:rsidRPr="00BC58C1">
        <w:rPr>
          <w:rFonts w:asciiTheme="minorBidi" w:hAnsiTheme="minorBidi" w:cstheme="minorBidi"/>
          <w:szCs w:val="20"/>
          <w:lang w:eastAsia="en-US"/>
        </w:rPr>
        <w:t xml:space="preserve">a five-article bill to parliament based on President Ebrahim Raisi’s instructions to prioritize some sections of the bill and following his public calls to intensify the “relentless battle against drugs”. </w:t>
      </w:r>
      <w:r w:rsidR="009655C3" w:rsidRPr="00BC58C1">
        <w:rPr>
          <w:rFonts w:asciiTheme="minorBidi" w:hAnsiTheme="minorBidi" w:cstheme="minorBidi"/>
          <w:szCs w:val="20"/>
          <w:lang w:eastAsia="en-US"/>
        </w:rPr>
        <w:t xml:space="preserve">As of </w:t>
      </w:r>
      <w:r w:rsidRPr="00BC58C1">
        <w:rPr>
          <w:rFonts w:asciiTheme="minorBidi" w:hAnsiTheme="minorBidi" w:cstheme="minorBidi"/>
          <w:szCs w:val="20"/>
          <w:lang w:eastAsia="en-US"/>
        </w:rPr>
        <w:t xml:space="preserve">early </w:t>
      </w:r>
      <w:r w:rsidR="00827CEA" w:rsidRPr="00BC58C1">
        <w:rPr>
          <w:rFonts w:asciiTheme="minorBidi" w:hAnsiTheme="minorBidi" w:cstheme="minorBidi"/>
          <w:szCs w:val="20"/>
          <w:lang w:eastAsia="en-US"/>
        </w:rPr>
        <w:t xml:space="preserve">January 2024, </w:t>
      </w:r>
      <w:r w:rsidR="009655C3" w:rsidRPr="00BC58C1">
        <w:rPr>
          <w:rFonts w:asciiTheme="minorBidi" w:hAnsiTheme="minorBidi" w:cstheme="minorBidi"/>
          <w:szCs w:val="20"/>
          <w:lang w:eastAsia="en-US"/>
        </w:rPr>
        <w:t xml:space="preserve">Parliament’s </w:t>
      </w:r>
      <w:r w:rsidR="00827CEA" w:rsidRPr="00BC58C1">
        <w:rPr>
          <w:rFonts w:asciiTheme="minorBidi" w:hAnsiTheme="minorBidi" w:cstheme="minorBidi"/>
          <w:szCs w:val="20"/>
          <w:lang w:eastAsia="en-US"/>
        </w:rPr>
        <w:t xml:space="preserve">Legal and Judicial Commission </w:t>
      </w:r>
      <w:r w:rsidR="009655C3" w:rsidRPr="00BC58C1">
        <w:rPr>
          <w:rFonts w:asciiTheme="minorBidi" w:hAnsiTheme="minorBidi" w:cstheme="minorBidi"/>
          <w:szCs w:val="20"/>
          <w:lang w:eastAsia="en-US"/>
        </w:rPr>
        <w:t xml:space="preserve">had </w:t>
      </w:r>
      <w:r w:rsidR="00827CEA" w:rsidRPr="00BC58C1">
        <w:rPr>
          <w:rFonts w:asciiTheme="minorBidi" w:hAnsiTheme="minorBidi" w:cstheme="minorBidi"/>
          <w:szCs w:val="20"/>
          <w:lang w:eastAsia="en-US"/>
        </w:rPr>
        <w:t>approved the general principles of the bill.</w:t>
      </w:r>
      <w:r w:rsidR="0029561B" w:rsidRPr="00BC58C1">
        <w:rPr>
          <w:rFonts w:asciiTheme="minorBidi" w:hAnsiTheme="minorBidi" w:cstheme="minorBidi"/>
          <w:szCs w:val="20"/>
          <w:lang w:eastAsia="en-US"/>
        </w:rPr>
        <w:t xml:space="preserve"> </w:t>
      </w:r>
      <w:r w:rsidR="00820D23" w:rsidRPr="00BC58C1">
        <w:rPr>
          <w:rFonts w:asciiTheme="minorBidi" w:hAnsiTheme="minorBidi" w:cstheme="minorBidi"/>
          <w:szCs w:val="20"/>
          <w:lang w:eastAsia="en-US"/>
        </w:rPr>
        <w:t xml:space="preserve">In the aftermath </w:t>
      </w:r>
      <w:r w:rsidR="00861C42" w:rsidRPr="00BC58C1">
        <w:rPr>
          <w:rFonts w:asciiTheme="minorBidi" w:hAnsiTheme="minorBidi" w:cstheme="minorBidi"/>
          <w:szCs w:val="20"/>
          <w:lang w:eastAsia="en-US"/>
        </w:rPr>
        <w:t xml:space="preserve">of </w:t>
      </w:r>
      <w:r w:rsidR="00820D23" w:rsidRPr="00BC58C1">
        <w:rPr>
          <w:rFonts w:asciiTheme="minorBidi" w:hAnsiTheme="minorBidi" w:cstheme="minorBidi"/>
          <w:szCs w:val="20"/>
          <w:lang w:eastAsia="en-US"/>
        </w:rPr>
        <w:t xml:space="preserve">the “Woman Life Freedom” uprising, </w:t>
      </w:r>
      <w:r w:rsidR="004B1573" w:rsidRPr="00BC58C1">
        <w:rPr>
          <w:rFonts w:asciiTheme="minorBidi" w:hAnsiTheme="minorBidi" w:cstheme="minorBidi"/>
          <w:szCs w:val="20"/>
          <w:lang w:eastAsia="en-US"/>
        </w:rPr>
        <w:t>Iranian authorities intensified their use of the death penalty as a tool of political repression to torment and terrorize people and impose silence and subservience through brute force.</w:t>
      </w:r>
      <w:r w:rsidR="00820D23" w:rsidRPr="00BC58C1">
        <w:rPr>
          <w:rFonts w:asciiTheme="minorBidi" w:hAnsiTheme="minorBidi" w:cstheme="minorBidi"/>
          <w:szCs w:val="20"/>
          <w:lang w:eastAsia="en-US"/>
        </w:rPr>
        <w:t xml:space="preserve"> Executions recorded in 2023 were the highest number since 2015 and mark a </w:t>
      </w:r>
      <w:r w:rsidR="004E4A66" w:rsidRPr="00BC58C1">
        <w:rPr>
          <w:rFonts w:asciiTheme="minorBidi" w:hAnsiTheme="minorBidi" w:cstheme="minorBidi"/>
          <w:szCs w:val="20"/>
          <w:lang w:eastAsia="en-US"/>
        </w:rPr>
        <w:t>48</w:t>
      </w:r>
      <w:r w:rsidR="00820D23" w:rsidRPr="00BC58C1">
        <w:rPr>
          <w:rFonts w:asciiTheme="minorBidi" w:hAnsiTheme="minorBidi" w:cstheme="minorBidi"/>
          <w:szCs w:val="20"/>
          <w:lang w:eastAsia="en-US"/>
        </w:rPr>
        <w:t xml:space="preserve">% increase from 2022 and a </w:t>
      </w:r>
      <w:r w:rsidR="004E4A66" w:rsidRPr="00BC58C1">
        <w:rPr>
          <w:rFonts w:asciiTheme="minorBidi" w:hAnsiTheme="minorBidi" w:cstheme="minorBidi"/>
          <w:szCs w:val="20"/>
          <w:lang w:eastAsia="en-US"/>
        </w:rPr>
        <w:t>172</w:t>
      </w:r>
      <w:r w:rsidR="00820D23" w:rsidRPr="00BC58C1">
        <w:rPr>
          <w:rFonts w:asciiTheme="minorBidi" w:hAnsiTheme="minorBidi" w:cstheme="minorBidi"/>
          <w:szCs w:val="20"/>
          <w:lang w:eastAsia="en-US"/>
        </w:rPr>
        <w:t>% increase from 2021.</w:t>
      </w:r>
      <w:r w:rsidR="004B1573" w:rsidRPr="00BC58C1">
        <w:rPr>
          <w:rFonts w:asciiTheme="minorBidi" w:hAnsiTheme="minorBidi" w:cstheme="minorBidi"/>
          <w:szCs w:val="20"/>
          <w:lang w:eastAsia="en-US"/>
        </w:rPr>
        <w:t xml:space="preserve"> </w:t>
      </w:r>
    </w:p>
    <w:p w14:paraId="3B1D71D4" w14:textId="0136E84B" w:rsidR="00D23D90" w:rsidRPr="00BC58C1" w:rsidRDefault="002006A0" w:rsidP="00396331">
      <w:pPr>
        <w:spacing w:line="240" w:lineRule="auto"/>
        <w:rPr>
          <w:rFonts w:asciiTheme="minorBidi" w:hAnsiTheme="minorBidi" w:cstheme="minorBidi"/>
          <w:szCs w:val="20"/>
          <w:lang w:eastAsia="en-US"/>
        </w:rPr>
      </w:pPr>
      <w:r w:rsidRPr="00BC58C1">
        <w:rPr>
          <w:rFonts w:asciiTheme="minorBidi" w:hAnsiTheme="minorBidi" w:cstheme="minorBidi"/>
          <w:szCs w:val="20"/>
          <w:lang w:eastAsia="en-US"/>
        </w:rPr>
        <w:t xml:space="preserve">The use of the death penalty for drug-related offences and the imposition of mandatory death sentences </w:t>
      </w:r>
      <w:r w:rsidR="00820D23" w:rsidRPr="00BC58C1">
        <w:rPr>
          <w:rFonts w:asciiTheme="minorBidi" w:hAnsiTheme="minorBidi" w:cstheme="minorBidi"/>
          <w:szCs w:val="20"/>
          <w:lang w:eastAsia="en-US"/>
        </w:rPr>
        <w:t>contravenes</w:t>
      </w:r>
      <w:r w:rsidRPr="00BC58C1">
        <w:rPr>
          <w:rFonts w:asciiTheme="minorBidi" w:hAnsiTheme="minorBidi" w:cstheme="minorBidi"/>
          <w:szCs w:val="20"/>
          <w:lang w:eastAsia="en-US"/>
        </w:rPr>
        <w:t xml:space="preserve"> international law and standards. </w:t>
      </w:r>
      <w:r w:rsidR="00D61BFE" w:rsidRPr="00BC58C1">
        <w:rPr>
          <w:rFonts w:asciiTheme="minorBidi" w:hAnsiTheme="minorBidi" w:cstheme="minorBidi"/>
          <w:szCs w:val="20"/>
          <w:lang w:eastAsia="en-US"/>
        </w:rPr>
        <w:t>Article 6(2) of the International Covenant on Civil and Political Rights, which Iran has ratified, and Safeguard No.1 of the UN Safeguards guaranteeing protection of the rights of those facing the death penalty, adopted through UN Economic and Social Council resolution 1984/50, provide</w:t>
      </w:r>
      <w:r w:rsidR="00EC1222" w:rsidRPr="00BC58C1">
        <w:rPr>
          <w:rFonts w:asciiTheme="minorBidi" w:hAnsiTheme="minorBidi" w:cstheme="minorBidi"/>
          <w:szCs w:val="20"/>
          <w:lang w:eastAsia="en-US"/>
        </w:rPr>
        <w:t>s</w:t>
      </w:r>
      <w:r w:rsidR="00D61BFE" w:rsidRPr="00BC58C1">
        <w:rPr>
          <w:rFonts w:asciiTheme="minorBidi" w:hAnsiTheme="minorBidi" w:cstheme="minorBidi"/>
          <w:szCs w:val="20"/>
          <w:lang w:eastAsia="en-US"/>
        </w:rPr>
        <w:t xml:space="preserve"> that</w:t>
      </w:r>
      <w:r w:rsidR="00EC1222" w:rsidRPr="00BC58C1">
        <w:rPr>
          <w:rFonts w:asciiTheme="minorBidi" w:hAnsiTheme="minorBidi" w:cstheme="minorBidi"/>
          <w:szCs w:val="20"/>
          <w:lang w:eastAsia="en-US"/>
        </w:rPr>
        <w:t xml:space="preserve"> for countries where the death penalty has not yet been abolished,</w:t>
      </w:r>
      <w:r w:rsidR="00D61BFE" w:rsidRPr="00BC58C1">
        <w:rPr>
          <w:rFonts w:asciiTheme="minorBidi" w:hAnsiTheme="minorBidi" w:cstheme="minorBidi"/>
          <w:szCs w:val="20"/>
          <w:lang w:eastAsia="en-US"/>
        </w:rPr>
        <w:t xml:space="preserve"> the imposition of the death penalty must be restricted to the “most serious crimes”. The UN Human Rights Committee has </w:t>
      </w:r>
      <w:r w:rsidR="00820D23" w:rsidRPr="00BC58C1">
        <w:rPr>
          <w:rFonts w:asciiTheme="minorBidi" w:hAnsiTheme="minorBidi" w:cstheme="minorBidi"/>
          <w:szCs w:val="20"/>
          <w:lang w:eastAsia="en-US"/>
        </w:rPr>
        <w:t>held that “</w:t>
      </w:r>
      <w:r w:rsidR="00D61BFE" w:rsidRPr="00BC58C1">
        <w:rPr>
          <w:rFonts w:asciiTheme="minorBidi" w:hAnsiTheme="minorBidi" w:cstheme="minorBidi"/>
          <w:szCs w:val="20"/>
          <w:lang w:eastAsia="en-US"/>
        </w:rPr>
        <w:t>the most serious crimes</w:t>
      </w:r>
      <w:r w:rsidR="00820D23" w:rsidRPr="00BC58C1">
        <w:rPr>
          <w:rFonts w:asciiTheme="minorBidi" w:hAnsiTheme="minorBidi" w:cstheme="minorBidi"/>
          <w:szCs w:val="20"/>
          <w:lang w:eastAsia="en-US"/>
        </w:rPr>
        <w:t>”</w:t>
      </w:r>
      <w:r w:rsidR="00D61BFE" w:rsidRPr="00BC58C1">
        <w:rPr>
          <w:rFonts w:asciiTheme="minorBidi" w:hAnsiTheme="minorBidi" w:cstheme="minorBidi"/>
          <w:szCs w:val="20"/>
          <w:lang w:eastAsia="en-US"/>
        </w:rPr>
        <w:t xml:space="preserve"> appertain only to crimes involving intentional killing. Crimes not resulting directly and intentionally in death, such as […] drug […] offences, although serious in nature, can never serve as the basis, within the framework of article 6, for the imposition of the death penalty. […].” </w:t>
      </w:r>
      <w:r w:rsidR="001D3E81" w:rsidRPr="00BC58C1">
        <w:rPr>
          <w:rFonts w:asciiTheme="minorBidi" w:hAnsiTheme="minorBidi" w:cstheme="minorBidi"/>
          <w:szCs w:val="20"/>
          <w:lang w:eastAsia="en-US"/>
        </w:rPr>
        <w:t>The imposition of the mandatory death penalty is also prohibited under international law. The UN Human Rights Committee has stated that “the automatic and mandatory imposition of the death penalty constitutes an arbitrary deprivation of life […] in circumstances where the death penalty is imposed without any possibility of taking into account the defendant’s personal circumstances or the circumstances of the particular offence”</w:t>
      </w:r>
      <w:r w:rsidR="004B1573" w:rsidRPr="00BC58C1">
        <w:rPr>
          <w:rFonts w:asciiTheme="minorBidi" w:hAnsiTheme="minorBidi" w:cstheme="minorBidi"/>
          <w:szCs w:val="20"/>
          <w:lang w:eastAsia="en-US"/>
        </w:rPr>
        <w:t xml:space="preserve">. </w:t>
      </w:r>
      <w:r w:rsidR="00EC1222" w:rsidRPr="00BC58C1">
        <w:rPr>
          <w:rFonts w:asciiTheme="minorBidi" w:hAnsiTheme="minorBidi" w:cstheme="minorBidi"/>
          <w:szCs w:val="20"/>
          <w:lang w:eastAsia="en-US"/>
        </w:rPr>
        <w:t>Amnesty International has</w:t>
      </w:r>
      <w:r w:rsidR="00396331" w:rsidRPr="00BC58C1">
        <w:rPr>
          <w:rFonts w:asciiTheme="minorBidi" w:hAnsiTheme="minorBidi" w:cstheme="minorBidi"/>
          <w:szCs w:val="20"/>
          <w:lang w:eastAsia="en-US"/>
        </w:rPr>
        <w:t xml:space="preserve"> also</w:t>
      </w:r>
      <w:r w:rsidR="00EC1222" w:rsidRPr="00BC58C1">
        <w:rPr>
          <w:rFonts w:asciiTheme="minorBidi" w:hAnsiTheme="minorBidi" w:cstheme="minorBidi"/>
          <w:szCs w:val="20"/>
          <w:lang w:eastAsia="en-US"/>
        </w:rPr>
        <w:t xml:space="preserve"> </w:t>
      </w:r>
      <w:hyperlink r:id="rId9" w:history="1">
        <w:r w:rsidR="00EC1222" w:rsidRPr="00BC58C1">
          <w:rPr>
            <w:rStyle w:val="Hyperlink"/>
            <w:rFonts w:asciiTheme="minorBidi" w:hAnsiTheme="minorBidi" w:cstheme="minorBidi"/>
            <w:szCs w:val="20"/>
            <w:lang w:eastAsia="en-US"/>
          </w:rPr>
          <w:t>repeatedly called</w:t>
        </w:r>
      </w:hyperlink>
      <w:r w:rsidR="00EC1222" w:rsidRPr="00BC58C1">
        <w:rPr>
          <w:rFonts w:asciiTheme="minorBidi" w:hAnsiTheme="minorBidi" w:cstheme="minorBidi"/>
          <w:szCs w:val="20"/>
          <w:lang w:eastAsia="en-US"/>
        </w:rPr>
        <w:t xml:space="preserve"> on the Economic and Social Council and its subsidiary bodies, including the UN Office on Drugs and Crime (UNODC), to make the abolition of the death penalty an integral component of all programmes to promote drug policy reform, prevent crime and improve criminal justice systems globally. </w:t>
      </w:r>
      <w:r w:rsidR="002323E1" w:rsidRPr="00BC58C1">
        <w:rPr>
          <w:rFonts w:asciiTheme="minorBidi" w:hAnsiTheme="minorBidi" w:cstheme="minorBidi"/>
          <w:szCs w:val="20"/>
          <w:lang w:eastAsia="en-US"/>
        </w:rPr>
        <w:t>Amnesty International opposes the death penalty in all cases without exception. The death penalty is a violation of the right to life as proclaimed in the Universal Declaration of Human Rights and it is the ultimate cruel, inhuman and degrading punishment. Amnesty International has consistently called on all states that retain the death penalty, including Iran, to establish an official moratorium on executions, with a view to completely abolishing the death penalty.</w:t>
      </w:r>
    </w:p>
    <w:p w14:paraId="44F78A38" w14:textId="18835A94" w:rsidR="005D2C37" w:rsidRPr="00BC58C1" w:rsidRDefault="005D2C37" w:rsidP="00980425">
      <w:pPr>
        <w:spacing w:after="0" w:line="240" w:lineRule="auto"/>
        <w:rPr>
          <w:rFonts w:asciiTheme="minorBidi" w:hAnsiTheme="minorBidi" w:cstheme="minorBidi"/>
          <w:b/>
          <w:sz w:val="20"/>
          <w:szCs w:val="20"/>
        </w:rPr>
      </w:pPr>
      <w:r w:rsidRPr="00BC58C1">
        <w:rPr>
          <w:rFonts w:asciiTheme="minorBidi" w:hAnsiTheme="minorBidi" w:cstheme="minorBidi"/>
          <w:b/>
          <w:sz w:val="20"/>
          <w:szCs w:val="20"/>
        </w:rPr>
        <w:t>PREFERRED LANGUAGE TO ADDRESS TARGET:</w:t>
      </w:r>
      <w:r w:rsidR="0082127B" w:rsidRPr="00BC58C1">
        <w:rPr>
          <w:rFonts w:asciiTheme="minorBidi" w:hAnsiTheme="minorBidi" w:cstheme="minorBidi"/>
          <w:b/>
          <w:sz w:val="20"/>
          <w:szCs w:val="20"/>
        </w:rPr>
        <w:t xml:space="preserve"> </w:t>
      </w:r>
      <w:r w:rsidR="00C01A8C" w:rsidRPr="00BC58C1">
        <w:rPr>
          <w:rFonts w:asciiTheme="minorBidi" w:hAnsiTheme="minorBidi" w:cstheme="minorBidi"/>
          <w:sz w:val="20"/>
          <w:szCs w:val="20"/>
        </w:rPr>
        <w:t>Persian</w:t>
      </w:r>
      <w:r w:rsidR="003808FC" w:rsidRPr="00BC58C1">
        <w:rPr>
          <w:rFonts w:asciiTheme="minorBidi" w:hAnsiTheme="minorBidi" w:cstheme="minorBidi"/>
          <w:sz w:val="20"/>
          <w:szCs w:val="20"/>
        </w:rPr>
        <w:t xml:space="preserve"> and</w:t>
      </w:r>
      <w:r w:rsidR="00C01A8C" w:rsidRPr="00BC58C1">
        <w:rPr>
          <w:rFonts w:asciiTheme="minorBidi" w:hAnsiTheme="minorBidi" w:cstheme="minorBidi"/>
          <w:sz w:val="20"/>
          <w:szCs w:val="20"/>
        </w:rPr>
        <w:t xml:space="preserve"> English</w:t>
      </w:r>
      <w:r w:rsidR="003808FC" w:rsidRPr="00BC58C1">
        <w:rPr>
          <w:rFonts w:asciiTheme="minorBidi" w:hAnsiTheme="minorBidi" w:cstheme="minorBidi"/>
          <w:sz w:val="20"/>
          <w:szCs w:val="20"/>
        </w:rPr>
        <w:t>.</w:t>
      </w:r>
    </w:p>
    <w:p w14:paraId="677E723D" w14:textId="77777777" w:rsidR="005D2C37" w:rsidRPr="00BC58C1" w:rsidRDefault="005D2C37" w:rsidP="00980425">
      <w:pPr>
        <w:spacing w:after="0" w:line="240" w:lineRule="auto"/>
        <w:rPr>
          <w:rFonts w:asciiTheme="minorBidi" w:hAnsiTheme="minorBidi" w:cstheme="minorBidi"/>
          <w:color w:val="0070C0"/>
          <w:sz w:val="20"/>
          <w:szCs w:val="20"/>
        </w:rPr>
      </w:pPr>
      <w:r w:rsidRPr="00BC58C1">
        <w:rPr>
          <w:rFonts w:asciiTheme="minorBidi" w:hAnsiTheme="minorBidi" w:cstheme="minorBidi"/>
          <w:sz w:val="20"/>
          <w:szCs w:val="20"/>
        </w:rPr>
        <w:t>You can also write in your own language.</w:t>
      </w:r>
    </w:p>
    <w:p w14:paraId="78F17D93" w14:textId="77777777" w:rsidR="005D2C37" w:rsidRPr="00BC58C1" w:rsidRDefault="005D2C37" w:rsidP="00980425">
      <w:pPr>
        <w:spacing w:after="0" w:line="240" w:lineRule="auto"/>
        <w:rPr>
          <w:rFonts w:asciiTheme="minorBidi" w:hAnsiTheme="minorBidi" w:cstheme="minorBidi"/>
          <w:color w:val="0070C0"/>
          <w:sz w:val="20"/>
          <w:szCs w:val="20"/>
        </w:rPr>
      </w:pPr>
    </w:p>
    <w:p w14:paraId="636B746D" w14:textId="2B54E6E1" w:rsidR="005D2C37" w:rsidRPr="00BC58C1" w:rsidRDefault="005D2C37" w:rsidP="00980425">
      <w:pPr>
        <w:spacing w:after="0" w:line="240" w:lineRule="auto"/>
        <w:rPr>
          <w:rFonts w:asciiTheme="minorBidi" w:hAnsiTheme="minorBidi" w:cstheme="minorBidi"/>
          <w:sz w:val="20"/>
          <w:szCs w:val="20"/>
        </w:rPr>
      </w:pPr>
      <w:r w:rsidRPr="00BC58C1">
        <w:rPr>
          <w:rFonts w:asciiTheme="minorBidi" w:hAnsiTheme="minorBidi" w:cstheme="minorBidi"/>
          <w:b/>
          <w:sz w:val="20"/>
          <w:szCs w:val="20"/>
        </w:rPr>
        <w:t xml:space="preserve">PLEASE TAKE ACTION AS SOON AS POSSIBLE UNTIL: </w:t>
      </w:r>
      <w:r w:rsidR="00021623" w:rsidRPr="00BC58C1">
        <w:rPr>
          <w:rFonts w:asciiTheme="minorBidi" w:hAnsiTheme="minorBidi" w:cstheme="minorBidi"/>
          <w:sz w:val="20"/>
          <w:szCs w:val="20"/>
        </w:rPr>
        <w:t>30 May 2024.</w:t>
      </w:r>
      <w:r w:rsidRPr="00BC58C1">
        <w:rPr>
          <w:rFonts w:asciiTheme="minorBidi" w:hAnsiTheme="minorBidi" w:cstheme="minorBidi"/>
          <w:sz w:val="20"/>
          <w:szCs w:val="20"/>
        </w:rPr>
        <w:t xml:space="preserve"> </w:t>
      </w:r>
    </w:p>
    <w:p w14:paraId="2C5E5589" w14:textId="77777777" w:rsidR="005D2C37" w:rsidRPr="00BC58C1" w:rsidRDefault="005D2C37" w:rsidP="00980425">
      <w:pPr>
        <w:spacing w:after="0" w:line="240" w:lineRule="auto"/>
        <w:rPr>
          <w:rFonts w:asciiTheme="minorBidi" w:hAnsiTheme="minorBidi" w:cstheme="minorBidi"/>
          <w:sz w:val="20"/>
          <w:szCs w:val="20"/>
        </w:rPr>
      </w:pPr>
      <w:r w:rsidRPr="00BC58C1">
        <w:rPr>
          <w:rFonts w:asciiTheme="minorBidi" w:hAnsiTheme="minorBidi" w:cstheme="minorBidi"/>
          <w:sz w:val="20"/>
          <w:szCs w:val="20"/>
        </w:rPr>
        <w:t>Please check with the Amnesty office in your country if you wish to send appeals after the deadline.</w:t>
      </w:r>
    </w:p>
    <w:p w14:paraId="3A043DBD" w14:textId="77777777" w:rsidR="005D2C37" w:rsidRPr="00BC58C1" w:rsidRDefault="005D2C37" w:rsidP="00980425">
      <w:pPr>
        <w:spacing w:after="0" w:line="240" w:lineRule="auto"/>
        <w:rPr>
          <w:rFonts w:asciiTheme="minorBidi" w:hAnsiTheme="minorBidi" w:cstheme="minorBidi"/>
          <w:b/>
          <w:sz w:val="20"/>
          <w:szCs w:val="20"/>
        </w:rPr>
      </w:pPr>
    </w:p>
    <w:p w14:paraId="0CD61DE1" w14:textId="1D9CAD37" w:rsidR="00B92AEC" w:rsidRPr="00BC58C1" w:rsidRDefault="005D2C37" w:rsidP="005F5FDE">
      <w:pPr>
        <w:spacing w:after="0" w:line="240" w:lineRule="auto"/>
        <w:rPr>
          <w:rFonts w:asciiTheme="minorBidi" w:hAnsiTheme="minorBidi" w:cstheme="minorBidi"/>
          <w:bCs/>
          <w:sz w:val="20"/>
          <w:szCs w:val="20"/>
        </w:rPr>
      </w:pPr>
      <w:r w:rsidRPr="00BC58C1">
        <w:rPr>
          <w:rFonts w:asciiTheme="minorBidi" w:hAnsiTheme="minorBidi" w:cstheme="minorBidi"/>
          <w:b/>
          <w:sz w:val="20"/>
          <w:szCs w:val="20"/>
        </w:rPr>
        <w:t xml:space="preserve">NAME AND PREFFERED PRONOUN: </w:t>
      </w:r>
      <w:r w:rsidR="00021623" w:rsidRPr="00BC58C1">
        <w:rPr>
          <w:rFonts w:asciiTheme="minorBidi" w:hAnsiTheme="minorBidi" w:cstheme="minorBidi"/>
          <w:b/>
          <w:sz w:val="20"/>
          <w:szCs w:val="20"/>
        </w:rPr>
        <w:t>A</w:t>
      </w:r>
      <w:r w:rsidR="004A66A6" w:rsidRPr="00BC58C1">
        <w:rPr>
          <w:rFonts w:asciiTheme="minorBidi" w:hAnsiTheme="minorBidi" w:cstheme="minorBidi"/>
          <w:b/>
          <w:sz w:val="20"/>
          <w:szCs w:val="20"/>
        </w:rPr>
        <w:t xml:space="preserve">ll </w:t>
      </w:r>
      <w:r w:rsidR="005F5FDE" w:rsidRPr="00BC58C1">
        <w:rPr>
          <w:rFonts w:asciiTheme="minorBidi" w:hAnsiTheme="minorBidi" w:cstheme="minorBidi"/>
          <w:b/>
          <w:sz w:val="20"/>
          <w:szCs w:val="20"/>
        </w:rPr>
        <w:t>individuals facing the death penalty for drug-related offen</w:t>
      </w:r>
      <w:r w:rsidR="00F655A9" w:rsidRPr="00BC58C1">
        <w:rPr>
          <w:rFonts w:asciiTheme="minorBidi" w:hAnsiTheme="minorBidi" w:cstheme="minorBidi"/>
          <w:b/>
          <w:sz w:val="20"/>
          <w:szCs w:val="20"/>
        </w:rPr>
        <w:t>c</w:t>
      </w:r>
      <w:r w:rsidR="005F5FDE" w:rsidRPr="00BC58C1">
        <w:rPr>
          <w:rFonts w:asciiTheme="minorBidi" w:hAnsiTheme="minorBidi" w:cstheme="minorBidi"/>
          <w:b/>
          <w:sz w:val="20"/>
          <w:szCs w:val="20"/>
        </w:rPr>
        <w:t>es</w:t>
      </w:r>
      <w:r w:rsidR="00021623" w:rsidRPr="00BC58C1">
        <w:rPr>
          <w:rFonts w:asciiTheme="minorBidi" w:hAnsiTheme="minorBidi" w:cstheme="minorBidi"/>
          <w:b/>
          <w:sz w:val="20"/>
          <w:szCs w:val="20"/>
        </w:rPr>
        <w:t>.</w:t>
      </w:r>
    </w:p>
    <w:sectPr w:rsidR="00B92AEC" w:rsidRPr="00BC58C1" w:rsidSect="0082127B">
      <w:headerReference w:type="default" r:id="rId10"/>
      <w:headerReference w:type="first" r:id="rId1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BCAF" w14:textId="77777777" w:rsidR="00F65061" w:rsidRDefault="00F65061">
      <w:r>
        <w:separator/>
      </w:r>
    </w:p>
  </w:endnote>
  <w:endnote w:type="continuationSeparator" w:id="0">
    <w:p w14:paraId="21E85A6A" w14:textId="77777777" w:rsidR="00F65061" w:rsidRDefault="00F6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B1B8" w14:textId="77777777" w:rsidR="00F65061" w:rsidRDefault="00F65061">
      <w:r>
        <w:separator/>
      </w:r>
    </w:p>
  </w:footnote>
  <w:footnote w:type="continuationSeparator" w:id="0">
    <w:p w14:paraId="7D0F51F2" w14:textId="77777777" w:rsidR="00F65061" w:rsidRDefault="00F6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CAEFDCA" w:rsidR="00355617" w:rsidRPr="003808FC" w:rsidRDefault="003808FC" w:rsidP="0082127B">
    <w:pPr>
      <w:tabs>
        <w:tab w:val="left" w:pos="6060"/>
        <w:tab w:val="right" w:pos="10203"/>
      </w:tabs>
      <w:spacing w:after="0"/>
      <w:rPr>
        <w:sz w:val="16"/>
        <w:szCs w:val="16"/>
      </w:rPr>
    </w:pPr>
    <w:r w:rsidRPr="003808FC">
      <w:rPr>
        <w:sz w:val="16"/>
        <w:szCs w:val="16"/>
      </w:rPr>
      <w:t>First</w:t>
    </w:r>
    <w:r w:rsidR="007A3AEA" w:rsidRPr="003808FC">
      <w:rPr>
        <w:sz w:val="16"/>
        <w:szCs w:val="16"/>
      </w:rPr>
      <w:t xml:space="preserve"> UA: </w:t>
    </w:r>
    <w:r w:rsidR="002A0621">
      <w:rPr>
        <w:sz w:val="16"/>
        <w:szCs w:val="16"/>
      </w:rPr>
      <w:t>28/24</w:t>
    </w:r>
    <w:r w:rsidR="007A3AEA" w:rsidRPr="003808FC">
      <w:rPr>
        <w:sz w:val="16"/>
        <w:szCs w:val="16"/>
      </w:rPr>
      <w:t xml:space="preserve"> Index: </w:t>
    </w:r>
    <w:r w:rsidR="002E2451" w:rsidRPr="003808FC">
      <w:rPr>
        <w:sz w:val="16"/>
        <w:szCs w:val="16"/>
      </w:rPr>
      <w:t>MDE 13/7895/2024 Iran</w:t>
    </w:r>
    <w:r w:rsidR="007A3AEA" w:rsidRPr="003808FC">
      <w:rPr>
        <w:sz w:val="16"/>
        <w:szCs w:val="16"/>
      </w:rPr>
      <w:tab/>
    </w:r>
    <w:r w:rsidR="0082127B" w:rsidRPr="003808FC">
      <w:rPr>
        <w:sz w:val="16"/>
        <w:szCs w:val="16"/>
      </w:rPr>
      <w:tab/>
    </w:r>
    <w:r w:rsidR="007A3AEA" w:rsidRPr="003808FC">
      <w:rPr>
        <w:sz w:val="16"/>
        <w:szCs w:val="16"/>
      </w:rPr>
      <w:t xml:space="preserve">Date: </w:t>
    </w:r>
    <w:r w:rsidRPr="003808FC">
      <w:rPr>
        <w:sz w:val="16"/>
        <w:szCs w:val="16"/>
      </w:rPr>
      <w:t>4 April</w:t>
    </w:r>
    <w:r w:rsidR="002E2451" w:rsidRPr="003808FC">
      <w:rPr>
        <w:sz w:val="16"/>
        <w:szCs w:val="16"/>
      </w:rPr>
      <w:t xml:space="preserve"> 2024</w:t>
    </w:r>
  </w:p>
  <w:p w14:paraId="76F9B49C" w14:textId="77777777" w:rsidR="007A3AEA" w:rsidRPr="003808FC"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Koptekst"/>
    </w:pPr>
  </w:p>
  <w:p w14:paraId="6FB66070" w14:textId="77777777" w:rsidR="00E45B15" w:rsidRDefault="00E45B15" w:rsidP="007173E9">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829555">
    <w:abstractNumId w:val="0"/>
  </w:num>
  <w:num w:numId="2" w16cid:durableId="1395664444">
    <w:abstractNumId w:val="20"/>
  </w:num>
  <w:num w:numId="3" w16cid:durableId="1967811399">
    <w:abstractNumId w:val="19"/>
  </w:num>
  <w:num w:numId="4" w16cid:durableId="2125072454">
    <w:abstractNumId w:val="9"/>
  </w:num>
  <w:num w:numId="5" w16cid:durableId="71776361">
    <w:abstractNumId w:val="3"/>
  </w:num>
  <w:num w:numId="6" w16cid:durableId="530459935">
    <w:abstractNumId w:val="18"/>
  </w:num>
  <w:num w:numId="7" w16cid:durableId="1710639497">
    <w:abstractNumId w:val="16"/>
  </w:num>
  <w:num w:numId="8" w16cid:durableId="1007903938">
    <w:abstractNumId w:val="8"/>
  </w:num>
  <w:num w:numId="9" w16cid:durableId="1230848722">
    <w:abstractNumId w:val="7"/>
  </w:num>
  <w:num w:numId="10" w16cid:durableId="348533385">
    <w:abstractNumId w:val="12"/>
  </w:num>
  <w:num w:numId="11" w16cid:durableId="1461995108">
    <w:abstractNumId w:val="5"/>
  </w:num>
  <w:num w:numId="12" w16cid:durableId="1639073849">
    <w:abstractNumId w:val="13"/>
  </w:num>
  <w:num w:numId="13" w16cid:durableId="1254582701">
    <w:abstractNumId w:val="14"/>
  </w:num>
  <w:num w:numId="14" w16cid:durableId="26876987">
    <w:abstractNumId w:val="1"/>
  </w:num>
  <w:num w:numId="15" w16cid:durableId="198511556">
    <w:abstractNumId w:val="17"/>
  </w:num>
  <w:num w:numId="16" w16cid:durableId="1929539311">
    <w:abstractNumId w:val="10"/>
  </w:num>
  <w:num w:numId="17" w16cid:durableId="1800681149">
    <w:abstractNumId w:val="11"/>
  </w:num>
  <w:num w:numId="18" w16cid:durableId="880822132">
    <w:abstractNumId w:val="4"/>
  </w:num>
  <w:num w:numId="19" w16cid:durableId="958796862">
    <w:abstractNumId w:val="6"/>
  </w:num>
  <w:num w:numId="20" w16cid:durableId="421879611">
    <w:abstractNumId w:val="15"/>
  </w:num>
  <w:num w:numId="21" w16cid:durableId="1968848662">
    <w:abstractNumId w:val="2"/>
  </w:num>
  <w:num w:numId="22" w16cid:durableId="21155872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9217"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1E8C"/>
    <w:rsid w:val="0001703F"/>
    <w:rsid w:val="00021192"/>
    <w:rsid w:val="00021623"/>
    <w:rsid w:val="0002386F"/>
    <w:rsid w:val="0002435B"/>
    <w:rsid w:val="0003167D"/>
    <w:rsid w:val="00035946"/>
    <w:rsid w:val="000436DB"/>
    <w:rsid w:val="00043AED"/>
    <w:rsid w:val="000528B5"/>
    <w:rsid w:val="00057A7E"/>
    <w:rsid w:val="00066D15"/>
    <w:rsid w:val="00073619"/>
    <w:rsid w:val="00076037"/>
    <w:rsid w:val="00081DB0"/>
    <w:rsid w:val="00083462"/>
    <w:rsid w:val="00087E2B"/>
    <w:rsid w:val="0009130D"/>
    <w:rsid w:val="00092DFA"/>
    <w:rsid w:val="000957C5"/>
    <w:rsid w:val="000A1F14"/>
    <w:rsid w:val="000B02B4"/>
    <w:rsid w:val="000B4A38"/>
    <w:rsid w:val="000C2A0D"/>
    <w:rsid w:val="000C6196"/>
    <w:rsid w:val="000C7593"/>
    <w:rsid w:val="000D0ABB"/>
    <w:rsid w:val="000D3DF8"/>
    <w:rsid w:val="000D70C1"/>
    <w:rsid w:val="000E0D61"/>
    <w:rsid w:val="000E1C93"/>
    <w:rsid w:val="000E57D4"/>
    <w:rsid w:val="000F3012"/>
    <w:rsid w:val="000F3384"/>
    <w:rsid w:val="000F4F8C"/>
    <w:rsid w:val="00100FE4"/>
    <w:rsid w:val="0010425E"/>
    <w:rsid w:val="00106837"/>
    <w:rsid w:val="00106D61"/>
    <w:rsid w:val="00110EC8"/>
    <w:rsid w:val="00114556"/>
    <w:rsid w:val="0012544D"/>
    <w:rsid w:val="001300C3"/>
    <w:rsid w:val="00130B8A"/>
    <w:rsid w:val="00133859"/>
    <w:rsid w:val="00141813"/>
    <w:rsid w:val="0014617E"/>
    <w:rsid w:val="001526C3"/>
    <w:rsid w:val="00154C6A"/>
    <w:rsid w:val="001561F4"/>
    <w:rsid w:val="00160F84"/>
    <w:rsid w:val="0016118D"/>
    <w:rsid w:val="001648DB"/>
    <w:rsid w:val="00174398"/>
    <w:rsid w:val="001761F4"/>
    <w:rsid w:val="00176678"/>
    <w:rsid w:val="001773D1"/>
    <w:rsid w:val="00177779"/>
    <w:rsid w:val="001843AF"/>
    <w:rsid w:val="0019118D"/>
    <w:rsid w:val="00194CD5"/>
    <w:rsid w:val="00195BB3"/>
    <w:rsid w:val="0019694F"/>
    <w:rsid w:val="001A635D"/>
    <w:rsid w:val="001A6AC9"/>
    <w:rsid w:val="001B48E8"/>
    <w:rsid w:val="001C59F3"/>
    <w:rsid w:val="001D3E81"/>
    <w:rsid w:val="001D4BA3"/>
    <w:rsid w:val="001D52A5"/>
    <w:rsid w:val="001D5887"/>
    <w:rsid w:val="001E2045"/>
    <w:rsid w:val="002006A0"/>
    <w:rsid w:val="00201189"/>
    <w:rsid w:val="002036C0"/>
    <w:rsid w:val="002038AA"/>
    <w:rsid w:val="002063A5"/>
    <w:rsid w:val="0021043B"/>
    <w:rsid w:val="00215C3E"/>
    <w:rsid w:val="00215E33"/>
    <w:rsid w:val="00225A11"/>
    <w:rsid w:val="002323E1"/>
    <w:rsid w:val="00234F1A"/>
    <w:rsid w:val="00245600"/>
    <w:rsid w:val="002558D7"/>
    <w:rsid w:val="0025792F"/>
    <w:rsid w:val="00261CC7"/>
    <w:rsid w:val="00265E0C"/>
    <w:rsid w:val="002665C3"/>
    <w:rsid w:val="00267383"/>
    <w:rsid w:val="002703E7"/>
    <w:rsid w:val="002709C3"/>
    <w:rsid w:val="002739C9"/>
    <w:rsid w:val="00273E9A"/>
    <w:rsid w:val="00275317"/>
    <w:rsid w:val="00275988"/>
    <w:rsid w:val="00282463"/>
    <w:rsid w:val="00284924"/>
    <w:rsid w:val="00287C95"/>
    <w:rsid w:val="0029538E"/>
    <w:rsid w:val="0029561B"/>
    <w:rsid w:val="002A0621"/>
    <w:rsid w:val="002A2F36"/>
    <w:rsid w:val="002B2E9B"/>
    <w:rsid w:val="002B5F30"/>
    <w:rsid w:val="002C06A6"/>
    <w:rsid w:val="002C0EB9"/>
    <w:rsid w:val="002C2717"/>
    <w:rsid w:val="002C27F6"/>
    <w:rsid w:val="002C5FE4"/>
    <w:rsid w:val="002C7F1F"/>
    <w:rsid w:val="002D4218"/>
    <w:rsid w:val="002D48CD"/>
    <w:rsid w:val="002D5454"/>
    <w:rsid w:val="002D6CAA"/>
    <w:rsid w:val="002E2451"/>
    <w:rsid w:val="002E3658"/>
    <w:rsid w:val="002F151F"/>
    <w:rsid w:val="002F3C80"/>
    <w:rsid w:val="00306D9F"/>
    <w:rsid w:val="00307449"/>
    <w:rsid w:val="0031230A"/>
    <w:rsid w:val="00313E8B"/>
    <w:rsid w:val="00320461"/>
    <w:rsid w:val="003256AE"/>
    <w:rsid w:val="00332AB2"/>
    <w:rsid w:val="00333142"/>
    <w:rsid w:val="0033624A"/>
    <w:rsid w:val="003373A5"/>
    <w:rsid w:val="00337826"/>
    <w:rsid w:val="0034128A"/>
    <w:rsid w:val="0034324D"/>
    <w:rsid w:val="0035329F"/>
    <w:rsid w:val="00355617"/>
    <w:rsid w:val="003606EF"/>
    <w:rsid w:val="00364A97"/>
    <w:rsid w:val="003723F1"/>
    <w:rsid w:val="00376EF4"/>
    <w:rsid w:val="003808FC"/>
    <w:rsid w:val="003904F0"/>
    <w:rsid w:val="003931EF"/>
    <w:rsid w:val="00396331"/>
    <w:rsid w:val="003975C9"/>
    <w:rsid w:val="003B294A"/>
    <w:rsid w:val="003C3210"/>
    <w:rsid w:val="003C4076"/>
    <w:rsid w:val="003C5EEA"/>
    <w:rsid w:val="003C65EA"/>
    <w:rsid w:val="003C7CB6"/>
    <w:rsid w:val="003E2631"/>
    <w:rsid w:val="003F07FA"/>
    <w:rsid w:val="003F2C41"/>
    <w:rsid w:val="003F3D5D"/>
    <w:rsid w:val="004063A6"/>
    <w:rsid w:val="0042210F"/>
    <w:rsid w:val="00424787"/>
    <w:rsid w:val="00426F2C"/>
    <w:rsid w:val="0043130B"/>
    <w:rsid w:val="004334BF"/>
    <w:rsid w:val="004408A1"/>
    <w:rsid w:val="00442E5B"/>
    <w:rsid w:val="0044379B"/>
    <w:rsid w:val="00445D50"/>
    <w:rsid w:val="00453538"/>
    <w:rsid w:val="00456548"/>
    <w:rsid w:val="004603A2"/>
    <w:rsid w:val="00486088"/>
    <w:rsid w:val="00486408"/>
    <w:rsid w:val="00492FA8"/>
    <w:rsid w:val="004A1BDD"/>
    <w:rsid w:val="004A5F87"/>
    <w:rsid w:val="004A66A6"/>
    <w:rsid w:val="004A72AD"/>
    <w:rsid w:val="004B1573"/>
    <w:rsid w:val="004B1E15"/>
    <w:rsid w:val="004B2367"/>
    <w:rsid w:val="004B24CC"/>
    <w:rsid w:val="004B381D"/>
    <w:rsid w:val="004C15A7"/>
    <w:rsid w:val="004C265C"/>
    <w:rsid w:val="004C344A"/>
    <w:rsid w:val="004C71F5"/>
    <w:rsid w:val="004D41DC"/>
    <w:rsid w:val="004E4A66"/>
    <w:rsid w:val="004E5891"/>
    <w:rsid w:val="004E7C38"/>
    <w:rsid w:val="00504FBC"/>
    <w:rsid w:val="00513C5D"/>
    <w:rsid w:val="00515FB4"/>
    <w:rsid w:val="00517E88"/>
    <w:rsid w:val="00522192"/>
    <w:rsid w:val="005345EE"/>
    <w:rsid w:val="005363CA"/>
    <w:rsid w:val="00536FC2"/>
    <w:rsid w:val="00542027"/>
    <w:rsid w:val="00542AA9"/>
    <w:rsid w:val="00542F58"/>
    <w:rsid w:val="00545423"/>
    <w:rsid w:val="00547E71"/>
    <w:rsid w:val="00557F63"/>
    <w:rsid w:val="005600A1"/>
    <w:rsid w:val="00565462"/>
    <w:rsid w:val="00566298"/>
    <w:rsid w:val="005668D0"/>
    <w:rsid w:val="00570263"/>
    <w:rsid w:val="00572CCD"/>
    <w:rsid w:val="0057440A"/>
    <w:rsid w:val="00581A12"/>
    <w:rsid w:val="00590098"/>
    <w:rsid w:val="00592C3E"/>
    <w:rsid w:val="00596449"/>
    <w:rsid w:val="005A2E98"/>
    <w:rsid w:val="005A3E28"/>
    <w:rsid w:val="005A71AD"/>
    <w:rsid w:val="005A7429"/>
    <w:rsid w:val="005A7F1B"/>
    <w:rsid w:val="005B227F"/>
    <w:rsid w:val="005B44F7"/>
    <w:rsid w:val="005B59ED"/>
    <w:rsid w:val="005B5C5A"/>
    <w:rsid w:val="005C4853"/>
    <w:rsid w:val="005C751F"/>
    <w:rsid w:val="005D14AA"/>
    <w:rsid w:val="005D2C37"/>
    <w:rsid w:val="005D7287"/>
    <w:rsid w:val="005D7D1C"/>
    <w:rsid w:val="005E6EC7"/>
    <w:rsid w:val="005F0355"/>
    <w:rsid w:val="005F5E43"/>
    <w:rsid w:val="005F5FDE"/>
    <w:rsid w:val="00600EF5"/>
    <w:rsid w:val="00606108"/>
    <w:rsid w:val="006155EC"/>
    <w:rsid w:val="00616EBE"/>
    <w:rsid w:val="006201FC"/>
    <w:rsid w:val="00620ADD"/>
    <w:rsid w:val="00640EF2"/>
    <w:rsid w:val="0064718C"/>
    <w:rsid w:val="0065049B"/>
    <w:rsid w:val="00650D73"/>
    <w:rsid w:val="006558EE"/>
    <w:rsid w:val="006562AC"/>
    <w:rsid w:val="00657231"/>
    <w:rsid w:val="00667FBC"/>
    <w:rsid w:val="00675629"/>
    <w:rsid w:val="00677AA1"/>
    <w:rsid w:val="0069571A"/>
    <w:rsid w:val="006A0BB9"/>
    <w:rsid w:val="006A69A6"/>
    <w:rsid w:val="006B12FA"/>
    <w:rsid w:val="006B461E"/>
    <w:rsid w:val="006C22A2"/>
    <w:rsid w:val="006C3C21"/>
    <w:rsid w:val="006C7A31"/>
    <w:rsid w:val="006D3AE3"/>
    <w:rsid w:val="006E2594"/>
    <w:rsid w:val="006E3333"/>
    <w:rsid w:val="006F0D55"/>
    <w:rsid w:val="006F4C28"/>
    <w:rsid w:val="006F512C"/>
    <w:rsid w:val="0070364E"/>
    <w:rsid w:val="00707B40"/>
    <w:rsid w:val="007104E8"/>
    <w:rsid w:val="00714A0B"/>
    <w:rsid w:val="007156FC"/>
    <w:rsid w:val="00716942"/>
    <w:rsid w:val="007173E9"/>
    <w:rsid w:val="007202B2"/>
    <w:rsid w:val="007222AD"/>
    <w:rsid w:val="00727519"/>
    <w:rsid w:val="00727CA7"/>
    <w:rsid w:val="0073431C"/>
    <w:rsid w:val="007567A6"/>
    <w:rsid w:val="007656E7"/>
    <w:rsid w:val="00765843"/>
    <w:rsid w:val="007666A4"/>
    <w:rsid w:val="00767CD5"/>
    <w:rsid w:val="00773365"/>
    <w:rsid w:val="00781624"/>
    <w:rsid w:val="00781E3C"/>
    <w:rsid w:val="00784B34"/>
    <w:rsid w:val="007858BA"/>
    <w:rsid w:val="00786029"/>
    <w:rsid w:val="00791939"/>
    <w:rsid w:val="00796929"/>
    <w:rsid w:val="007A2ABA"/>
    <w:rsid w:val="007A3AEA"/>
    <w:rsid w:val="007A456C"/>
    <w:rsid w:val="007A5988"/>
    <w:rsid w:val="007A5AF9"/>
    <w:rsid w:val="007A7F97"/>
    <w:rsid w:val="007B4F3E"/>
    <w:rsid w:val="007B7197"/>
    <w:rsid w:val="007C6CD0"/>
    <w:rsid w:val="007D13BE"/>
    <w:rsid w:val="007D7086"/>
    <w:rsid w:val="007E0FE9"/>
    <w:rsid w:val="007F72FF"/>
    <w:rsid w:val="007F7B5E"/>
    <w:rsid w:val="00800C0B"/>
    <w:rsid w:val="008056E9"/>
    <w:rsid w:val="0081049F"/>
    <w:rsid w:val="00814632"/>
    <w:rsid w:val="00820D23"/>
    <w:rsid w:val="0082127B"/>
    <w:rsid w:val="00827A40"/>
    <w:rsid w:val="00827CEA"/>
    <w:rsid w:val="00841370"/>
    <w:rsid w:val="00843FAA"/>
    <w:rsid w:val="00844F48"/>
    <w:rsid w:val="008455C2"/>
    <w:rsid w:val="00846071"/>
    <w:rsid w:val="00846E45"/>
    <w:rsid w:val="00861C42"/>
    <w:rsid w:val="00864035"/>
    <w:rsid w:val="00866873"/>
    <w:rsid w:val="00870746"/>
    <w:rsid w:val="008732B4"/>
    <w:rsid w:val="00874F5A"/>
    <w:rsid w:val="008763F4"/>
    <w:rsid w:val="008849EA"/>
    <w:rsid w:val="00891FE8"/>
    <w:rsid w:val="00896F09"/>
    <w:rsid w:val="008A327A"/>
    <w:rsid w:val="008A5D49"/>
    <w:rsid w:val="008B5159"/>
    <w:rsid w:val="008B5C01"/>
    <w:rsid w:val="008B7AA8"/>
    <w:rsid w:val="008C1D6A"/>
    <w:rsid w:val="008D16ED"/>
    <w:rsid w:val="008D2A6B"/>
    <w:rsid w:val="008D49A5"/>
    <w:rsid w:val="008E0B66"/>
    <w:rsid w:val="008E172D"/>
    <w:rsid w:val="008E56FB"/>
    <w:rsid w:val="008F223E"/>
    <w:rsid w:val="00902730"/>
    <w:rsid w:val="009029E6"/>
    <w:rsid w:val="00903B34"/>
    <w:rsid w:val="00906C9F"/>
    <w:rsid w:val="00921577"/>
    <w:rsid w:val="009259E1"/>
    <w:rsid w:val="00930A51"/>
    <w:rsid w:val="009370D3"/>
    <w:rsid w:val="0095188F"/>
    <w:rsid w:val="009550A0"/>
    <w:rsid w:val="00960C64"/>
    <w:rsid w:val="00962C4C"/>
    <w:rsid w:val="00963D4F"/>
    <w:rsid w:val="009655C3"/>
    <w:rsid w:val="00965EDE"/>
    <w:rsid w:val="0097044D"/>
    <w:rsid w:val="0097218E"/>
    <w:rsid w:val="009740C4"/>
    <w:rsid w:val="009745C1"/>
    <w:rsid w:val="00974C6F"/>
    <w:rsid w:val="00980425"/>
    <w:rsid w:val="00985D90"/>
    <w:rsid w:val="00991C69"/>
    <w:rsid w:val="009923C0"/>
    <w:rsid w:val="009A22B2"/>
    <w:rsid w:val="009B100F"/>
    <w:rsid w:val="009B2C5C"/>
    <w:rsid w:val="009B51E5"/>
    <w:rsid w:val="009B78FE"/>
    <w:rsid w:val="009C10C4"/>
    <w:rsid w:val="009C3521"/>
    <w:rsid w:val="009C4461"/>
    <w:rsid w:val="009C5A2B"/>
    <w:rsid w:val="009C6961"/>
    <w:rsid w:val="009C6B5A"/>
    <w:rsid w:val="009C7929"/>
    <w:rsid w:val="009E05CC"/>
    <w:rsid w:val="009E097D"/>
    <w:rsid w:val="009E7E6E"/>
    <w:rsid w:val="00A061AF"/>
    <w:rsid w:val="00A07E67"/>
    <w:rsid w:val="00A11AAA"/>
    <w:rsid w:val="00A15095"/>
    <w:rsid w:val="00A21B0D"/>
    <w:rsid w:val="00A224E3"/>
    <w:rsid w:val="00A31F72"/>
    <w:rsid w:val="00A41FC6"/>
    <w:rsid w:val="00A430ED"/>
    <w:rsid w:val="00A44B1B"/>
    <w:rsid w:val="00A4583A"/>
    <w:rsid w:val="00A51FF4"/>
    <w:rsid w:val="00A53D20"/>
    <w:rsid w:val="00A540C9"/>
    <w:rsid w:val="00A61521"/>
    <w:rsid w:val="00A6288F"/>
    <w:rsid w:val="00A6381A"/>
    <w:rsid w:val="00A70D9D"/>
    <w:rsid w:val="00A7548F"/>
    <w:rsid w:val="00A81673"/>
    <w:rsid w:val="00A90EA6"/>
    <w:rsid w:val="00AA0595"/>
    <w:rsid w:val="00AB5744"/>
    <w:rsid w:val="00AB5C6E"/>
    <w:rsid w:val="00AB7E5D"/>
    <w:rsid w:val="00AC15B7"/>
    <w:rsid w:val="00AC367F"/>
    <w:rsid w:val="00AC4BD6"/>
    <w:rsid w:val="00AD0A68"/>
    <w:rsid w:val="00AE4214"/>
    <w:rsid w:val="00AE7E91"/>
    <w:rsid w:val="00AF0FCD"/>
    <w:rsid w:val="00AF3897"/>
    <w:rsid w:val="00AF3FA5"/>
    <w:rsid w:val="00AF5FF0"/>
    <w:rsid w:val="00B206A8"/>
    <w:rsid w:val="00B27341"/>
    <w:rsid w:val="00B37F23"/>
    <w:rsid w:val="00B408D4"/>
    <w:rsid w:val="00B52B01"/>
    <w:rsid w:val="00B56CCA"/>
    <w:rsid w:val="00B57EBF"/>
    <w:rsid w:val="00B6690B"/>
    <w:rsid w:val="00B7545C"/>
    <w:rsid w:val="00B83AF3"/>
    <w:rsid w:val="00B841D8"/>
    <w:rsid w:val="00B92AEC"/>
    <w:rsid w:val="00B957E6"/>
    <w:rsid w:val="00B97626"/>
    <w:rsid w:val="00BA0E81"/>
    <w:rsid w:val="00BA2E90"/>
    <w:rsid w:val="00BA6913"/>
    <w:rsid w:val="00BA724B"/>
    <w:rsid w:val="00BB0B3B"/>
    <w:rsid w:val="00BC58C1"/>
    <w:rsid w:val="00BC7111"/>
    <w:rsid w:val="00BD0B43"/>
    <w:rsid w:val="00BE0D92"/>
    <w:rsid w:val="00BE4685"/>
    <w:rsid w:val="00BE6035"/>
    <w:rsid w:val="00BF4778"/>
    <w:rsid w:val="00BF7136"/>
    <w:rsid w:val="00C01A8C"/>
    <w:rsid w:val="00C06A6F"/>
    <w:rsid w:val="00C12944"/>
    <w:rsid w:val="00C162AD"/>
    <w:rsid w:val="00C17D6F"/>
    <w:rsid w:val="00C21F57"/>
    <w:rsid w:val="00C22113"/>
    <w:rsid w:val="00C26B07"/>
    <w:rsid w:val="00C33931"/>
    <w:rsid w:val="00C359CF"/>
    <w:rsid w:val="00C35D30"/>
    <w:rsid w:val="00C370BB"/>
    <w:rsid w:val="00C415B8"/>
    <w:rsid w:val="00C460DB"/>
    <w:rsid w:val="00C47465"/>
    <w:rsid w:val="00C50CEC"/>
    <w:rsid w:val="00C512FA"/>
    <w:rsid w:val="00C538D1"/>
    <w:rsid w:val="00C607FB"/>
    <w:rsid w:val="00C7159C"/>
    <w:rsid w:val="00C76EE0"/>
    <w:rsid w:val="00C8330C"/>
    <w:rsid w:val="00C85BFA"/>
    <w:rsid w:val="00C85EFE"/>
    <w:rsid w:val="00C934DE"/>
    <w:rsid w:val="00C93CB2"/>
    <w:rsid w:val="00CA00A5"/>
    <w:rsid w:val="00CA13A3"/>
    <w:rsid w:val="00CA51AF"/>
    <w:rsid w:val="00CA5CB1"/>
    <w:rsid w:val="00CB146D"/>
    <w:rsid w:val="00CC4384"/>
    <w:rsid w:val="00CD2995"/>
    <w:rsid w:val="00CD6ABD"/>
    <w:rsid w:val="00CE3B43"/>
    <w:rsid w:val="00CF02F6"/>
    <w:rsid w:val="00CF1140"/>
    <w:rsid w:val="00CF7805"/>
    <w:rsid w:val="00D007F8"/>
    <w:rsid w:val="00D030C9"/>
    <w:rsid w:val="00D042FF"/>
    <w:rsid w:val="00D05014"/>
    <w:rsid w:val="00D05A52"/>
    <w:rsid w:val="00D114C6"/>
    <w:rsid w:val="00D142D0"/>
    <w:rsid w:val="00D1796D"/>
    <w:rsid w:val="00D23D90"/>
    <w:rsid w:val="00D26BF9"/>
    <w:rsid w:val="00D31AEE"/>
    <w:rsid w:val="00D35879"/>
    <w:rsid w:val="00D47210"/>
    <w:rsid w:val="00D54217"/>
    <w:rsid w:val="00D548DA"/>
    <w:rsid w:val="00D61BFE"/>
    <w:rsid w:val="00D62238"/>
    <w:rsid w:val="00D62977"/>
    <w:rsid w:val="00D635A1"/>
    <w:rsid w:val="00D6411A"/>
    <w:rsid w:val="00D67ABF"/>
    <w:rsid w:val="00D749E6"/>
    <w:rsid w:val="00D834E2"/>
    <w:rsid w:val="00D839E9"/>
    <w:rsid w:val="00D844EE"/>
    <w:rsid w:val="00D847F8"/>
    <w:rsid w:val="00D85798"/>
    <w:rsid w:val="00D90465"/>
    <w:rsid w:val="00D907CA"/>
    <w:rsid w:val="00DA1B44"/>
    <w:rsid w:val="00DB30EA"/>
    <w:rsid w:val="00DB34EC"/>
    <w:rsid w:val="00DB4CC9"/>
    <w:rsid w:val="00DB7D74"/>
    <w:rsid w:val="00DC65A4"/>
    <w:rsid w:val="00DC79D8"/>
    <w:rsid w:val="00DD346F"/>
    <w:rsid w:val="00DD37AD"/>
    <w:rsid w:val="00DE06C4"/>
    <w:rsid w:val="00DE09CB"/>
    <w:rsid w:val="00DF1141"/>
    <w:rsid w:val="00DF3644"/>
    <w:rsid w:val="00DF3DF5"/>
    <w:rsid w:val="00DF4DF2"/>
    <w:rsid w:val="00DF63A6"/>
    <w:rsid w:val="00E04AF0"/>
    <w:rsid w:val="00E12FD3"/>
    <w:rsid w:val="00E22AAE"/>
    <w:rsid w:val="00E24181"/>
    <w:rsid w:val="00E346FB"/>
    <w:rsid w:val="00E37B4F"/>
    <w:rsid w:val="00E37B98"/>
    <w:rsid w:val="00E406B4"/>
    <w:rsid w:val="00E40EAA"/>
    <w:rsid w:val="00E42ACF"/>
    <w:rsid w:val="00E43F3A"/>
    <w:rsid w:val="00E45B15"/>
    <w:rsid w:val="00E474BC"/>
    <w:rsid w:val="00E47A78"/>
    <w:rsid w:val="00E613D2"/>
    <w:rsid w:val="00E63CEF"/>
    <w:rsid w:val="00E65D5E"/>
    <w:rsid w:val="00E671A5"/>
    <w:rsid w:val="00E67C6B"/>
    <w:rsid w:val="00E707D9"/>
    <w:rsid w:val="00E7569C"/>
    <w:rsid w:val="00E76516"/>
    <w:rsid w:val="00E778FE"/>
    <w:rsid w:val="00E8476A"/>
    <w:rsid w:val="00E905E8"/>
    <w:rsid w:val="00EA1562"/>
    <w:rsid w:val="00EA68CE"/>
    <w:rsid w:val="00EB1C45"/>
    <w:rsid w:val="00EB51EB"/>
    <w:rsid w:val="00EC1222"/>
    <w:rsid w:val="00EC370E"/>
    <w:rsid w:val="00EC677A"/>
    <w:rsid w:val="00EE5B53"/>
    <w:rsid w:val="00EE6C05"/>
    <w:rsid w:val="00EF284E"/>
    <w:rsid w:val="00EF3F4B"/>
    <w:rsid w:val="00F00668"/>
    <w:rsid w:val="00F211C2"/>
    <w:rsid w:val="00F25445"/>
    <w:rsid w:val="00F322A8"/>
    <w:rsid w:val="00F325E5"/>
    <w:rsid w:val="00F3436F"/>
    <w:rsid w:val="00F45927"/>
    <w:rsid w:val="00F5160C"/>
    <w:rsid w:val="00F57E56"/>
    <w:rsid w:val="00F65061"/>
    <w:rsid w:val="00F655A9"/>
    <w:rsid w:val="00F65D4B"/>
    <w:rsid w:val="00F7577A"/>
    <w:rsid w:val="00F771BD"/>
    <w:rsid w:val="00F83EDB"/>
    <w:rsid w:val="00F84A47"/>
    <w:rsid w:val="00F91619"/>
    <w:rsid w:val="00F92A0F"/>
    <w:rsid w:val="00F93094"/>
    <w:rsid w:val="00F9400E"/>
    <w:rsid w:val="00F941B5"/>
    <w:rsid w:val="00F94CE6"/>
    <w:rsid w:val="00F9749C"/>
    <w:rsid w:val="00FA1C07"/>
    <w:rsid w:val="00FA48E3"/>
    <w:rsid w:val="00FA4E88"/>
    <w:rsid w:val="00FA7368"/>
    <w:rsid w:val="00FB060C"/>
    <w:rsid w:val="00FB2CBD"/>
    <w:rsid w:val="00FB54DD"/>
    <w:rsid w:val="00FB6A97"/>
    <w:rsid w:val="00FB78B2"/>
    <w:rsid w:val="00FC01A6"/>
    <w:rsid w:val="00FD123A"/>
    <w:rsid w:val="00FD785C"/>
    <w:rsid w:val="00FE4079"/>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217"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e">
    <w:name w:val="Revision"/>
    <w:hidden/>
    <w:uiPriority w:val="99"/>
    <w:semiHidden/>
    <w:rsid w:val="00985D90"/>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3535">
      <w:bodyDiv w:val="1"/>
      <w:marLeft w:val="0"/>
      <w:marRight w:val="0"/>
      <w:marTop w:val="0"/>
      <w:marBottom w:val="0"/>
      <w:divBdr>
        <w:top w:val="none" w:sz="0" w:space="0" w:color="auto"/>
        <w:left w:val="none" w:sz="0" w:space="0" w:color="auto"/>
        <w:bottom w:val="none" w:sz="0" w:space="0" w:color="auto"/>
        <w:right w:val="none" w:sz="0" w:space="0" w:color="auto"/>
      </w:divBdr>
    </w:div>
    <w:div w:id="116728181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3/7869/2024/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ct50/4347/2021/en/"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0668F4B0-1CA0-4A7A-9AA1-B19CE3AEB1C4}">
  <ds:schemaRefs>
    <ds:schemaRef ds:uri="http://schemas.openxmlformats.org/officeDocument/2006/bibliography"/>
  </ds:schemaRefs>
</ds:datastoreItem>
</file>

<file path=customXml/itemProps2.xml><?xml version="1.0" encoding="utf-8"?>
<ds:datastoreItem xmlns:ds="http://schemas.openxmlformats.org/officeDocument/2006/customXml" ds:itemID="{8B05F2AC-D60D-42A5-808A-4795A22E56F7}"/>
</file>

<file path=customXml/itemProps3.xml><?xml version="1.0" encoding="utf-8"?>
<ds:datastoreItem xmlns:ds="http://schemas.openxmlformats.org/officeDocument/2006/customXml" ds:itemID="{279508C1-CEB2-4C32-B058-36209BDC486E}"/>
</file>

<file path=customXml/itemProps4.xml><?xml version="1.0" encoding="utf-8"?>
<ds:datastoreItem xmlns:ds="http://schemas.openxmlformats.org/officeDocument/2006/customXml" ds:itemID="{A6C17107-23F3-457B-86CA-B35C8296C2A7}"/>
</file>

<file path=docProps/app.xml><?xml version="1.0" encoding="utf-8"?>
<Properties xmlns="http://schemas.openxmlformats.org/officeDocument/2006/extended-properties" xmlns:vt="http://schemas.openxmlformats.org/officeDocument/2006/docPropsVTypes">
  <Template>Normal</Template>
  <TotalTime>0</TotalTime>
  <Pages>2</Pages>
  <Words>1559</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2024-03-29T09:48:00Z</dcterms:created>
  <dcterms:modified xsi:type="dcterms:W3CDTF">2024-03-29T09:48:00Z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2024-03-29T09:48:51Z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a56aed29-25f7-441e-8fff-fefe2e9f7185</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