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944895" w14:textId="390C2074" w:rsidR="004F6FEE" w:rsidRPr="004F6FEE" w:rsidRDefault="0034128A" w:rsidP="004F6FEE">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5B28E6" w14:textId="4F8FE991" w:rsidR="005D2C37" w:rsidRPr="00E21F7E" w:rsidRDefault="00F255EE" w:rsidP="00C23C6E">
      <w:pPr>
        <w:pStyle w:val="Default"/>
        <w:spacing w:before="240"/>
        <w:ind w:left="-283"/>
        <w:rPr>
          <w:b/>
          <w:sz w:val="36"/>
          <w:szCs w:val="36"/>
        </w:rPr>
      </w:pPr>
      <w:r w:rsidRPr="00E21F7E">
        <w:rPr>
          <w:b/>
          <w:sz w:val="36"/>
          <w:szCs w:val="36"/>
        </w:rPr>
        <w:t>HUMAN RIGHTS LAWYER DISBARRED IN CRIMEA</w:t>
      </w:r>
    </w:p>
    <w:p w14:paraId="3CE06523" w14:textId="6A802742" w:rsidR="005D2C37" w:rsidRPr="00C23C6E" w:rsidRDefault="00F255EE" w:rsidP="004F6FEE">
      <w:pPr>
        <w:spacing w:after="0" w:line="240" w:lineRule="auto"/>
        <w:ind w:left="-283"/>
        <w:jc w:val="both"/>
        <w:rPr>
          <w:rFonts w:ascii="Arial" w:eastAsia="Times New Roman" w:hAnsi="Arial" w:cs="Arial"/>
          <w:b/>
          <w:bCs/>
          <w:kern w:val="36"/>
          <w:sz w:val="20"/>
          <w:szCs w:val="20"/>
          <w:lang w:eastAsia="de-DE"/>
        </w:rPr>
      </w:pPr>
      <w:r w:rsidRPr="00C23C6E">
        <w:rPr>
          <w:rFonts w:ascii="Arial" w:eastAsia="Times New Roman" w:hAnsi="Arial" w:cs="Arial"/>
          <w:b/>
          <w:bCs/>
          <w:kern w:val="36"/>
          <w:sz w:val="20"/>
          <w:szCs w:val="20"/>
          <w:lang w:eastAsia="de-DE"/>
        </w:rPr>
        <w:t xml:space="preserve">Lilia </w:t>
      </w:r>
      <w:proofErr w:type="spellStart"/>
      <w:r w:rsidRPr="00C23C6E">
        <w:rPr>
          <w:rFonts w:ascii="Arial" w:eastAsia="Times New Roman" w:hAnsi="Arial" w:cs="Arial"/>
          <w:b/>
          <w:bCs/>
          <w:kern w:val="36"/>
          <w:sz w:val="20"/>
          <w:szCs w:val="20"/>
          <w:lang w:eastAsia="de-DE"/>
        </w:rPr>
        <w:t>Hemedzhy</w:t>
      </w:r>
      <w:proofErr w:type="spellEnd"/>
      <w:r w:rsidRPr="00C23C6E">
        <w:rPr>
          <w:rFonts w:ascii="Arial" w:eastAsia="Times New Roman" w:hAnsi="Arial" w:cs="Arial"/>
          <w:b/>
          <w:bCs/>
          <w:kern w:val="36"/>
          <w:sz w:val="20"/>
          <w:szCs w:val="20"/>
          <w:lang w:eastAsia="de-DE"/>
        </w:rPr>
        <w:t>, a lawyer representing Crimean Tatars, has been disbarred, from the Bar Association of the Chechen Republic, in retaliation for her work in Russian-occupied Crimea. Previously, her request to be transferred to the Bar Association of Crimea had been arbitrarily declined. This decision bars her from defending members of Crimean Tatar community in criminal proceedings.</w:t>
      </w:r>
    </w:p>
    <w:p w14:paraId="5E273A39" w14:textId="77777777" w:rsidR="001B4AB0" w:rsidRPr="00C23C6E" w:rsidRDefault="001B4AB0" w:rsidP="00C23C6E">
      <w:pPr>
        <w:spacing w:after="0" w:line="240" w:lineRule="auto"/>
        <w:ind w:left="-283"/>
        <w:jc w:val="both"/>
        <w:rPr>
          <w:rFonts w:ascii="Arial" w:hAnsi="Arial" w:cs="Arial"/>
          <w:b/>
          <w:sz w:val="22"/>
          <w:szCs w:val="22"/>
          <w:lang w:eastAsia="es-MX"/>
        </w:rPr>
      </w:pPr>
    </w:p>
    <w:p w14:paraId="0794C0A4"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70AF0DA5" w14:textId="77777777" w:rsidR="005D2C37" w:rsidRDefault="005D2C37" w:rsidP="00980425">
      <w:pPr>
        <w:spacing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6C331795" wp14:editId="7CCDB441">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FBA6552" w14:textId="77777777" w:rsidR="008A2AEF" w:rsidRDefault="008A2AEF" w:rsidP="00C23C6E">
                            <w:pPr>
                              <w:jc w:val="center"/>
                            </w:pPr>
                          </w:p>
                          <w:p w14:paraId="533712BB" w14:textId="77777777" w:rsidR="004D059E" w:rsidRDefault="004D059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EEC274F">
              <v:rect id="Rectangle 11" style="position:absolute;left:0;text-align:left;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d="f" strokeweight="2.25pt" w14:anchorId="6C33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">
                <v:stroke joinstyle="round"/>
                <v:textbox>
                  <w:txbxContent>
                    <w:p w:rsidR="008A2AEF" w:rsidP="00C23C6E" w:rsidRDefault="008A2AEF" w14:paraId="672A6659" w14:textId="77777777">
                      <w:pPr>
                        <w:jc w:val="center"/>
                      </w:pPr>
                    </w:p>
                    <w:p w:rsidR="004D059E" w:rsidRDefault="004D059E" w14:paraId="0A37501D" w14:textId="77777777"/>
                  </w:txbxContent>
                </v:textbox>
                <w10:wrap anchorx="margin"/>
              </v:rect>
            </w:pict>
          </mc:Fallback>
        </mc:AlternateContent>
      </w:r>
    </w:p>
    <w:p w14:paraId="143CB056" w14:textId="77777777" w:rsidR="004F6FEE" w:rsidRPr="00E21F7E" w:rsidRDefault="004F6FEE" w:rsidP="004F6FEE">
      <w:pPr>
        <w:spacing w:after="0" w:line="240" w:lineRule="auto"/>
        <w:ind w:left="-283"/>
        <w:jc w:val="right"/>
        <w:rPr>
          <w:rFonts w:cs="Amnesty Insan"/>
          <w:b/>
          <w:bCs/>
          <w:i/>
          <w:iCs/>
          <w:sz w:val="20"/>
          <w:szCs w:val="20"/>
          <w:u w:val="single"/>
          <w:shd w:val="clear" w:color="auto" w:fill="FFFFFF"/>
        </w:rPr>
      </w:pPr>
      <w:r w:rsidRPr="00E21F7E">
        <w:rPr>
          <w:rFonts w:cs="Amnesty Insan"/>
          <w:b/>
          <w:bCs/>
          <w:i/>
          <w:iCs/>
          <w:sz w:val="20"/>
          <w:szCs w:val="20"/>
          <w:u w:val="single"/>
          <w:shd w:val="clear" w:color="auto" w:fill="FFFFFF"/>
        </w:rPr>
        <w:t>President of the Bar Association of the Chechen Republic</w:t>
      </w:r>
    </w:p>
    <w:p w14:paraId="094B06EA" w14:textId="3968BF80" w:rsidR="00F255EE" w:rsidRPr="00FD2C9E" w:rsidRDefault="00F255EE" w:rsidP="00F255EE">
      <w:pPr>
        <w:spacing w:after="0" w:line="240" w:lineRule="auto"/>
        <w:ind w:left="-283"/>
        <w:jc w:val="right"/>
        <w:rPr>
          <w:rFonts w:cs="Amnesty Insan"/>
          <w:i/>
          <w:iCs/>
          <w:sz w:val="20"/>
          <w:szCs w:val="20"/>
          <w:shd w:val="clear" w:color="auto" w:fill="FFFFFF"/>
        </w:rPr>
      </w:pPr>
      <w:proofErr w:type="spellStart"/>
      <w:r w:rsidRPr="00FD2C9E">
        <w:rPr>
          <w:rFonts w:cs="Amnesty Insan"/>
          <w:i/>
          <w:iCs/>
          <w:sz w:val="20"/>
          <w:szCs w:val="20"/>
          <w:shd w:val="clear" w:color="auto" w:fill="FFFFFF"/>
        </w:rPr>
        <w:t>Shamkhan</w:t>
      </w:r>
      <w:proofErr w:type="spellEnd"/>
      <w:r w:rsidRPr="00FD2C9E">
        <w:rPr>
          <w:rFonts w:cs="Amnesty Insan"/>
          <w:i/>
          <w:iCs/>
          <w:sz w:val="20"/>
          <w:szCs w:val="20"/>
          <w:shd w:val="clear" w:color="auto" w:fill="FFFFFF"/>
        </w:rPr>
        <w:t xml:space="preserve"> </w:t>
      </w:r>
      <w:proofErr w:type="spellStart"/>
      <w:r w:rsidRPr="00FD2C9E">
        <w:rPr>
          <w:rFonts w:cs="Amnesty Insan"/>
          <w:i/>
          <w:iCs/>
          <w:sz w:val="20"/>
          <w:szCs w:val="20"/>
          <w:shd w:val="clear" w:color="auto" w:fill="FFFFFF"/>
        </w:rPr>
        <w:t>Katayev</w:t>
      </w:r>
      <w:proofErr w:type="spellEnd"/>
      <w:r w:rsidRPr="00FD2C9E">
        <w:rPr>
          <w:rFonts w:cs="Amnesty Insan"/>
          <w:i/>
          <w:iCs/>
          <w:sz w:val="20"/>
          <w:szCs w:val="20"/>
          <w:shd w:val="clear" w:color="auto" w:fill="FFFFFF"/>
        </w:rPr>
        <w:t xml:space="preserve"> </w:t>
      </w:r>
    </w:p>
    <w:p w14:paraId="3B23D983" w14:textId="77777777" w:rsidR="00F255EE" w:rsidRPr="00FD2C9E" w:rsidRDefault="00F255EE" w:rsidP="00F255EE">
      <w:pPr>
        <w:spacing w:after="0" w:line="240" w:lineRule="auto"/>
        <w:ind w:left="-283"/>
        <w:jc w:val="right"/>
        <w:rPr>
          <w:rFonts w:cs="Arial"/>
          <w:i/>
          <w:iCs/>
          <w:sz w:val="20"/>
          <w:szCs w:val="20"/>
        </w:rPr>
      </w:pPr>
      <w:r w:rsidRPr="00FD2C9E">
        <w:rPr>
          <w:rFonts w:cs="Arial"/>
          <w:i/>
          <w:iCs/>
          <w:sz w:val="20"/>
          <w:szCs w:val="20"/>
        </w:rPr>
        <w:t xml:space="preserve">21 </w:t>
      </w:r>
      <w:proofErr w:type="spellStart"/>
      <w:r w:rsidRPr="00FD2C9E">
        <w:rPr>
          <w:rFonts w:cs="Arial"/>
          <w:i/>
          <w:iCs/>
          <w:sz w:val="20"/>
          <w:szCs w:val="20"/>
        </w:rPr>
        <w:t>Abdally</w:t>
      </w:r>
      <w:proofErr w:type="spellEnd"/>
      <w:r w:rsidRPr="00FD2C9E">
        <w:rPr>
          <w:rFonts w:cs="Arial"/>
          <w:i/>
          <w:iCs/>
          <w:sz w:val="20"/>
          <w:szCs w:val="20"/>
        </w:rPr>
        <w:t xml:space="preserve"> 2 Ben Al-Husein Street</w:t>
      </w:r>
    </w:p>
    <w:p w14:paraId="695C5BAA" w14:textId="77777777" w:rsidR="00F255EE" w:rsidRPr="00FD2C9E" w:rsidRDefault="00F255EE" w:rsidP="00F255EE">
      <w:pPr>
        <w:spacing w:after="0" w:line="240" w:lineRule="auto"/>
        <w:ind w:left="-283"/>
        <w:jc w:val="right"/>
        <w:rPr>
          <w:rFonts w:cs="Arial"/>
          <w:i/>
          <w:iCs/>
          <w:sz w:val="20"/>
          <w:szCs w:val="20"/>
        </w:rPr>
      </w:pPr>
      <w:r w:rsidRPr="00FD2C9E">
        <w:rPr>
          <w:rFonts w:cs="Arial"/>
          <w:i/>
          <w:iCs/>
          <w:sz w:val="20"/>
          <w:szCs w:val="20"/>
        </w:rPr>
        <w:t>Grozny, Russian Federation</w:t>
      </w:r>
    </w:p>
    <w:p w14:paraId="17358A3D" w14:textId="77777777" w:rsidR="00F255EE" w:rsidRPr="00FD2C9E" w:rsidRDefault="00F255EE" w:rsidP="00F255EE">
      <w:pPr>
        <w:spacing w:after="0" w:line="240" w:lineRule="auto"/>
        <w:ind w:left="-283"/>
        <w:jc w:val="right"/>
        <w:rPr>
          <w:rFonts w:cs="Arial"/>
          <w:i/>
          <w:iCs/>
          <w:sz w:val="20"/>
          <w:szCs w:val="20"/>
        </w:rPr>
      </w:pPr>
      <w:r w:rsidRPr="00FD2C9E">
        <w:rPr>
          <w:rFonts w:cs="Arial"/>
          <w:i/>
          <w:iCs/>
          <w:sz w:val="20"/>
          <w:szCs w:val="20"/>
        </w:rPr>
        <w:t>364016</w:t>
      </w:r>
    </w:p>
    <w:p w14:paraId="7C04F4D6" w14:textId="77777777" w:rsidR="00F255EE" w:rsidRPr="00FD2C9E" w:rsidRDefault="00F255EE" w:rsidP="00F255EE">
      <w:pPr>
        <w:spacing w:after="0" w:line="240" w:lineRule="auto"/>
        <w:ind w:left="-283"/>
        <w:jc w:val="right"/>
        <w:rPr>
          <w:rFonts w:cs="Arial"/>
          <w:i/>
          <w:iCs/>
          <w:sz w:val="20"/>
          <w:szCs w:val="20"/>
        </w:rPr>
      </w:pPr>
      <w:r w:rsidRPr="00FD2C9E">
        <w:rPr>
          <w:rFonts w:cs="Arial"/>
          <w:i/>
          <w:iCs/>
          <w:sz w:val="20"/>
          <w:szCs w:val="20"/>
        </w:rPr>
        <w:t xml:space="preserve">Fax: </w:t>
      </w:r>
      <w:r w:rsidRPr="00C23C6E">
        <w:rPr>
          <w:i/>
          <w:iCs/>
          <w:color w:val="464646"/>
          <w:sz w:val="20"/>
          <w:szCs w:val="20"/>
          <w:shd w:val="clear" w:color="auto" w:fill="FFFFFF"/>
        </w:rPr>
        <w:t xml:space="preserve">+7-928-890-99-71; </w:t>
      </w:r>
      <w:r w:rsidRPr="00C23C6E">
        <w:rPr>
          <w:i/>
          <w:iCs/>
          <w:color w:val="464646"/>
          <w:sz w:val="20"/>
          <w:szCs w:val="20"/>
          <w:shd w:val="clear" w:color="auto" w:fill="FFFFFF"/>
        </w:rPr>
        <w:br/>
        <w:t>+7-938-000-02-33</w:t>
      </w:r>
    </w:p>
    <w:p w14:paraId="6531BC29" w14:textId="77777777" w:rsidR="00F255EE" w:rsidRPr="00FD2C9E" w:rsidRDefault="00F255EE" w:rsidP="00F255EE">
      <w:pPr>
        <w:spacing w:after="0" w:line="240" w:lineRule="auto"/>
        <w:ind w:left="-283"/>
        <w:jc w:val="right"/>
        <w:rPr>
          <w:rFonts w:cs="Arial"/>
          <w:i/>
          <w:iCs/>
          <w:sz w:val="20"/>
          <w:szCs w:val="20"/>
        </w:rPr>
      </w:pPr>
      <w:r w:rsidRPr="00FD2C9E">
        <w:rPr>
          <w:rFonts w:cs="Arial"/>
          <w:i/>
          <w:iCs/>
          <w:sz w:val="20"/>
          <w:szCs w:val="20"/>
        </w:rPr>
        <w:t>Email:</w:t>
      </w:r>
      <w:r w:rsidRPr="00C23C6E">
        <w:rPr>
          <w:i/>
          <w:iCs/>
          <w:sz w:val="20"/>
          <w:szCs w:val="20"/>
        </w:rPr>
        <w:t xml:space="preserve"> </w:t>
      </w:r>
      <w:hyperlink r:id="rId11" w:history="1">
        <w:r w:rsidRPr="00C23C6E">
          <w:rPr>
            <w:rStyle w:val="Hyperlink"/>
            <w:i/>
            <w:iCs/>
            <w:sz w:val="20"/>
            <w:szCs w:val="20"/>
            <w:shd w:val="clear" w:color="auto" w:fill="FFFFFF"/>
          </w:rPr>
          <w:t>advokatura95@bk.ru</w:t>
        </w:r>
      </w:hyperlink>
      <w:r w:rsidRPr="00FD2C9E">
        <w:rPr>
          <w:rFonts w:cs="Arial"/>
          <w:i/>
          <w:iCs/>
          <w:sz w:val="20"/>
          <w:szCs w:val="20"/>
        </w:rPr>
        <w:t xml:space="preserve"> </w:t>
      </w:r>
    </w:p>
    <w:p w14:paraId="034D116F" w14:textId="34B9454E" w:rsidR="005D2C37" w:rsidRPr="00C23C6E" w:rsidRDefault="005D2C37" w:rsidP="00980425">
      <w:pPr>
        <w:spacing w:after="0" w:line="240" w:lineRule="auto"/>
        <w:ind w:left="-283"/>
        <w:jc w:val="right"/>
        <w:rPr>
          <w:rFonts w:cs="Arial"/>
          <w:b/>
          <w:i/>
          <w:iCs/>
          <w:sz w:val="20"/>
          <w:szCs w:val="20"/>
        </w:rPr>
      </w:pPr>
      <w:r w:rsidRPr="00FD2C9E">
        <w:rPr>
          <w:rFonts w:cs="Arial"/>
          <w:i/>
          <w:iCs/>
          <w:sz w:val="20"/>
          <w:szCs w:val="20"/>
        </w:rPr>
        <w:t xml:space="preserve"> </w:t>
      </w:r>
    </w:p>
    <w:p w14:paraId="4C884F2C" w14:textId="77777777" w:rsidR="00F255EE" w:rsidRPr="00E21F7E" w:rsidRDefault="00F255EE" w:rsidP="00F255EE">
      <w:pPr>
        <w:spacing w:after="0" w:line="240" w:lineRule="auto"/>
        <w:ind w:left="-283"/>
        <w:rPr>
          <w:rFonts w:cs="Arial"/>
          <w:i/>
          <w:iCs/>
          <w:sz w:val="20"/>
          <w:szCs w:val="20"/>
        </w:rPr>
      </w:pPr>
      <w:r w:rsidRPr="00E21F7E">
        <w:rPr>
          <w:rFonts w:cs="Arial"/>
          <w:i/>
          <w:iCs/>
          <w:sz w:val="20"/>
          <w:szCs w:val="20"/>
        </w:rPr>
        <w:t>Dear President of the Bar Association of the Chechen Republic,</w:t>
      </w:r>
    </w:p>
    <w:p w14:paraId="2452335D" w14:textId="77777777" w:rsidR="00F255EE" w:rsidRPr="00E21F7E" w:rsidRDefault="00F255EE" w:rsidP="00F255EE">
      <w:pPr>
        <w:spacing w:after="0" w:line="240" w:lineRule="auto"/>
        <w:ind w:left="-283"/>
        <w:jc w:val="both"/>
        <w:rPr>
          <w:rFonts w:cs="Arial"/>
          <w:i/>
          <w:iCs/>
          <w:sz w:val="20"/>
          <w:szCs w:val="20"/>
        </w:rPr>
      </w:pPr>
    </w:p>
    <w:p w14:paraId="00892B3D" w14:textId="77777777" w:rsidR="00F255EE" w:rsidRPr="00C23C6E" w:rsidRDefault="00F255EE" w:rsidP="00F255EE">
      <w:pPr>
        <w:spacing w:after="0" w:line="240" w:lineRule="auto"/>
        <w:ind w:left="-283"/>
        <w:jc w:val="both"/>
        <w:rPr>
          <w:rFonts w:cs="Arial"/>
          <w:i/>
          <w:iCs/>
          <w:sz w:val="20"/>
          <w:szCs w:val="20"/>
        </w:rPr>
      </w:pPr>
      <w:r w:rsidRPr="00E21F7E">
        <w:rPr>
          <w:rFonts w:cs="Arial"/>
          <w:i/>
          <w:iCs/>
          <w:sz w:val="20"/>
          <w:szCs w:val="20"/>
        </w:rPr>
        <w:t xml:space="preserve">I am writing to ask you to take action in support of your colleague, lawyer </w:t>
      </w:r>
      <w:bookmarkStart w:id="0" w:name="_Hlk133225482"/>
      <w:r w:rsidRPr="00E21F7E">
        <w:rPr>
          <w:rFonts w:cs="Arial"/>
          <w:b/>
          <w:bCs/>
          <w:i/>
          <w:iCs/>
          <w:sz w:val="20"/>
          <w:szCs w:val="20"/>
        </w:rPr>
        <w:t xml:space="preserve">Lilia </w:t>
      </w:r>
      <w:proofErr w:type="spellStart"/>
      <w:r w:rsidRPr="00E21F7E">
        <w:rPr>
          <w:rFonts w:cs="Arial"/>
          <w:b/>
          <w:bCs/>
          <w:i/>
          <w:iCs/>
          <w:sz w:val="20"/>
          <w:szCs w:val="20"/>
        </w:rPr>
        <w:t>Hemedzhy</w:t>
      </w:r>
      <w:bookmarkEnd w:id="0"/>
      <w:proofErr w:type="spellEnd"/>
      <w:r w:rsidRPr="00E21F7E">
        <w:rPr>
          <w:rFonts w:cs="Arial"/>
          <w:i/>
          <w:iCs/>
          <w:sz w:val="20"/>
          <w:szCs w:val="20"/>
        </w:rPr>
        <w:t xml:space="preserve">. She was disbarred on </w:t>
      </w:r>
      <w:r w:rsidRPr="00E21F7E">
        <w:rPr>
          <w:rFonts w:cstheme="majorHAnsi"/>
          <w:i/>
          <w:iCs/>
          <w:sz w:val="20"/>
          <w:szCs w:val="20"/>
        </w:rPr>
        <w:t>15 July</w:t>
      </w:r>
      <w:r w:rsidRPr="00E21F7E">
        <w:rPr>
          <w:rFonts w:cs="Arial"/>
          <w:i/>
          <w:iCs/>
          <w:sz w:val="20"/>
          <w:szCs w:val="20"/>
        </w:rPr>
        <w:t xml:space="preserve"> 2022, in retaliation for discharging her professional duties while representing members of the Crimean Tatar Muslim community in Crimea. As you will be aware this decision was reversed, but then challenged i</w:t>
      </w:r>
      <w:r w:rsidRPr="00C23C6E">
        <w:rPr>
          <w:rFonts w:cs="Arial"/>
          <w:i/>
          <w:iCs/>
          <w:sz w:val="20"/>
          <w:szCs w:val="20"/>
        </w:rPr>
        <w:t xml:space="preserve">n a Crimean court by the Bar Association of Crimea. </w:t>
      </w:r>
    </w:p>
    <w:p w14:paraId="294C7C55" w14:textId="77777777" w:rsidR="00F255EE" w:rsidRPr="00C23C6E" w:rsidRDefault="00F255EE" w:rsidP="00F255EE">
      <w:pPr>
        <w:spacing w:after="0" w:line="240" w:lineRule="auto"/>
        <w:jc w:val="both"/>
        <w:rPr>
          <w:rFonts w:cs="Arial"/>
          <w:i/>
          <w:iCs/>
          <w:sz w:val="20"/>
          <w:szCs w:val="20"/>
        </w:rPr>
      </w:pPr>
    </w:p>
    <w:p w14:paraId="764A930E" w14:textId="02877143" w:rsidR="00F255EE" w:rsidRPr="00C23C6E" w:rsidRDefault="00F255EE" w:rsidP="00F255EE">
      <w:pPr>
        <w:spacing w:line="240" w:lineRule="auto"/>
        <w:ind w:left="-283"/>
        <w:jc w:val="both"/>
        <w:rPr>
          <w:rFonts w:cs="Arial"/>
          <w:i/>
          <w:iCs/>
          <w:sz w:val="20"/>
          <w:szCs w:val="20"/>
        </w:rPr>
      </w:pPr>
      <w:r w:rsidRPr="00C23C6E">
        <w:rPr>
          <w:rFonts w:cs="Arial"/>
          <w:i/>
          <w:iCs/>
          <w:sz w:val="20"/>
          <w:szCs w:val="20"/>
        </w:rPr>
        <w:t xml:space="preserve">Lilia </w:t>
      </w:r>
      <w:proofErr w:type="spellStart"/>
      <w:r w:rsidRPr="00C23C6E">
        <w:rPr>
          <w:rFonts w:cs="Arial"/>
          <w:i/>
          <w:iCs/>
          <w:sz w:val="20"/>
          <w:szCs w:val="20"/>
        </w:rPr>
        <w:t>Hemedzy</w:t>
      </w:r>
      <w:proofErr w:type="spellEnd"/>
      <w:r w:rsidRPr="00C23C6E">
        <w:rPr>
          <w:rFonts w:cs="Arial"/>
          <w:i/>
          <w:iCs/>
          <w:sz w:val="20"/>
          <w:szCs w:val="20"/>
        </w:rPr>
        <w:t xml:space="preserve"> has been repeatedly pressured by the authorities in Crimea to stop providing legal assistance to members of the Crimean Tatar community. </w:t>
      </w:r>
      <w:r w:rsidRPr="00C23C6E">
        <w:rPr>
          <w:i/>
          <w:iCs/>
          <w:sz w:val="20"/>
          <w:szCs w:val="20"/>
        </w:rPr>
        <w:t>She was threatened with disbarment by law enforcement agencies, and to this end complaints against her were submitted to the Bar Association with</w:t>
      </w:r>
      <w:r w:rsidRPr="00C23C6E">
        <w:rPr>
          <w:rFonts w:cs="Arial"/>
          <w:i/>
          <w:iCs/>
          <w:sz w:val="20"/>
          <w:szCs w:val="20"/>
        </w:rPr>
        <w:t xml:space="preserve"> false accusations of her “disrespecting” the court, repeatedly violating court proceedings, arguing with the presiding judge, and disobeying the bailiff. Meanwhile, the Bar Association of Crimea arbitrarily declined her request of transfer and filed a lawsuit in </w:t>
      </w:r>
      <w:bookmarkStart w:id="1" w:name="_Hlk132649381"/>
      <w:r w:rsidRPr="00C23C6E">
        <w:rPr>
          <w:rFonts w:cs="Arial"/>
          <w:i/>
          <w:iCs/>
          <w:sz w:val="20"/>
          <w:szCs w:val="20"/>
        </w:rPr>
        <w:t xml:space="preserve">the </w:t>
      </w:r>
      <w:proofErr w:type="spellStart"/>
      <w:r w:rsidRPr="00C23C6E">
        <w:rPr>
          <w:rFonts w:cs="Arial"/>
          <w:i/>
          <w:iCs/>
          <w:sz w:val="20"/>
          <w:szCs w:val="20"/>
        </w:rPr>
        <w:t>Zheleznodorozhnyi</w:t>
      </w:r>
      <w:proofErr w:type="spellEnd"/>
      <w:r w:rsidRPr="00C23C6E">
        <w:rPr>
          <w:rFonts w:cs="Arial"/>
          <w:i/>
          <w:iCs/>
          <w:sz w:val="20"/>
          <w:szCs w:val="20"/>
        </w:rPr>
        <w:t xml:space="preserve"> District Court of Simferopol</w:t>
      </w:r>
      <w:bookmarkEnd w:id="1"/>
      <w:r w:rsidRPr="00C23C6E">
        <w:rPr>
          <w:rFonts w:cs="Arial"/>
          <w:i/>
          <w:iCs/>
          <w:sz w:val="20"/>
          <w:szCs w:val="20"/>
        </w:rPr>
        <w:t xml:space="preserve">, Crimea, against Lilia </w:t>
      </w:r>
      <w:proofErr w:type="spellStart"/>
      <w:r w:rsidRPr="00C23C6E">
        <w:rPr>
          <w:rFonts w:cs="Arial"/>
          <w:i/>
          <w:iCs/>
          <w:sz w:val="20"/>
          <w:szCs w:val="20"/>
        </w:rPr>
        <w:t>Hemedzhy</w:t>
      </w:r>
      <w:proofErr w:type="spellEnd"/>
      <w:r w:rsidRPr="00C23C6E">
        <w:rPr>
          <w:rFonts w:cs="Arial"/>
          <w:i/>
          <w:iCs/>
          <w:sz w:val="20"/>
          <w:szCs w:val="20"/>
        </w:rPr>
        <w:t xml:space="preserve"> as a member of your Bar Association. The same lawsuit insisted on invalidating the original decision of the Qualification Commission of your Bar Association which had attested Lilia </w:t>
      </w:r>
      <w:proofErr w:type="spellStart"/>
      <w:r w:rsidRPr="00C23C6E">
        <w:rPr>
          <w:rFonts w:cs="Arial"/>
          <w:i/>
          <w:iCs/>
          <w:sz w:val="20"/>
          <w:szCs w:val="20"/>
        </w:rPr>
        <w:t>Hemedzhy's</w:t>
      </w:r>
      <w:proofErr w:type="spellEnd"/>
      <w:r w:rsidRPr="00C23C6E">
        <w:rPr>
          <w:rFonts w:cs="Arial"/>
          <w:i/>
          <w:iCs/>
          <w:sz w:val="20"/>
          <w:szCs w:val="20"/>
        </w:rPr>
        <w:t xml:space="preserve"> professional credentials. </w:t>
      </w:r>
    </w:p>
    <w:p w14:paraId="25F8850C" w14:textId="77777777" w:rsidR="00F255EE" w:rsidRPr="00C23C6E" w:rsidRDefault="00F255EE" w:rsidP="00F255EE">
      <w:pPr>
        <w:spacing w:line="240" w:lineRule="auto"/>
        <w:ind w:left="-283"/>
        <w:jc w:val="both"/>
        <w:rPr>
          <w:rFonts w:cs="Arial"/>
          <w:i/>
          <w:iCs/>
          <w:sz w:val="20"/>
          <w:szCs w:val="20"/>
          <w:lang w:val="en"/>
        </w:rPr>
      </w:pPr>
      <w:r w:rsidRPr="00C23C6E">
        <w:rPr>
          <w:rFonts w:cs="Arial"/>
          <w:i/>
          <w:iCs/>
          <w:sz w:val="20"/>
          <w:szCs w:val="20"/>
        </w:rPr>
        <w:t xml:space="preserve">The Crimean court’s ruling of 20 March 2023 against Lilia </w:t>
      </w:r>
      <w:proofErr w:type="spellStart"/>
      <w:r w:rsidRPr="00C23C6E">
        <w:rPr>
          <w:rFonts w:cs="Arial"/>
          <w:i/>
          <w:iCs/>
          <w:sz w:val="20"/>
          <w:szCs w:val="20"/>
        </w:rPr>
        <w:t>Hemedzhy</w:t>
      </w:r>
      <w:proofErr w:type="spellEnd"/>
      <w:r w:rsidRPr="00C23C6E">
        <w:rPr>
          <w:rFonts w:cs="Arial"/>
          <w:i/>
          <w:iCs/>
          <w:sz w:val="20"/>
          <w:szCs w:val="20"/>
        </w:rPr>
        <w:t xml:space="preserve"> leaves her clients, most of them Muslims, without effective legal representation in the face of persecution by the local authorities. It deprives them of their human rights, including the right to a fair trial and the right to practise their religion freely. It also has a significant chilling effect on work of the legal professionals in Crimea as well as in the Russian Federation. Lilia </w:t>
      </w:r>
      <w:proofErr w:type="spellStart"/>
      <w:r w:rsidRPr="00C23C6E">
        <w:rPr>
          <w:rFonts w:cs="Arial"/>
          <w:i/>
          <w:iCs/>
          <w:sz w:val="20"/>
          <w:szCs w:val="20"/>
        </w:rPr>
        <w:t>Hemedzhy</w:t>
      </w:r>
      <w:proofErr w:type="spellEnd"/>
      <w:r w:rsidRPr="00C23C6E">
        <w:rPr>
          <w:rFonts w:cs="Arial"/>
          <w:i/>
          <w:iCs/>
          <w:sz w:val="20"/>
          <w:szCs w:val="20"/>
        </w:rPr>
        <w:t xml:space="preserve"> is preparing an appeal against her disbarment.</w:t>
      </w:r>
    </w:p>
    <w:p w14:paraId="4A14F074" w14:textId="77777777" w:rsidR="00F255EE" w:rsidRDefault="00F255EE" w:rsidP="00F255EE">
      <w:pPr>
        <w:spacing w:after="0" w:line="240" w:lineRule="auto"/>
        <w:ind w:left="-283"/>
        <w:jc w:val="both"/>
        <w:rPr>
          <w:rFonts w:cs="Arial"/>
          <w:b/>
          <w:bCs/>
          <w:i/>
          <w:sz w:val="20"/>
          <w:szCs w:val="20"/>
        </w:rPr>
      </w:pPr>
      <w:r w:rsidRPr="008E036F">
        <w:rPr>
          <w:rFonts w:cs="Arial"/>
          <w:b/>
          <w:bCs/>
          <w:i/>
          <w:sz w:val="20"/>
          <w:szCs w:val="20"/>
        </w:rPr>
        <w:t xml:space="preserve">I </w:t>
      </w:r>
      <w:r>
        <w:rPr>
          <w:rFonts w:cs="Arial"/>
          <w:b/>
          <w:bCs/>
          <w:i/>
          <w:sz w:val="20"/>
          <w:szCs w:val="20"/>
        </w:rPr>
        <w:t xml:space="preserve">therefore </w:t>
      </w:r>
      <w:r w:rsidRPr="008E036F">
        <w:rPr>
          <w:rFonts w:cs="Arial"/>
          <w:b/>
          <w:bCs/>
          <w:i/>
          <w:sz w:val="20"/>
          <w:szCs w:val="20"/>
        </w:rPr>
        <w:t xml:space="preserve">urge you </w:t>
      </w:r>
      <w:r>
        <w:rPr>
          <w:rFonts w:cs="Arial"/>
          <w:b/>
          <w:bCs/>
          <w:i/>
          <w:sz w:val="20"/>
          <w:szCs w:val="20"/>
        </w:rPr>
        <w:t xml:space="preserve">and </w:t>
      </w:r>
      <w:r w:rsidRPr="008E036F">
        <w:rPr>
          <w:rFonts w:cs="Arial"/>
          <w:b/>
          <w:i/>
          <w:sz w:val="20"/>
          <w:szCs w:val="20"/>
        </w:rPr>
        <w:t>the Bar Association of the Chechen Republic</w:t>
      </w:r>
      <w:r w:rsidRPr="008E036F">
        <w:rPr>
          <w:rFonts w:cs="Arial"/>
          <w:b/>
          <w:bCs/>
          <w:i/>
          <w:sz w:val="20"/>
          <w:szCs w:val="20"/>
        </w:rPr>
        <w:t xml:space="preserve"> to</w:t>
      </w:r>
      <w:r>
        <w:rPr>
          <w:rFonts w:cs="Arial"/>
          <w:b/>
          <w:bCs/>
          <w:i/>
          <w:sz w:val="20"/>
          <w:szCs w:val="20"/>
        </w:rPr>
        <w:t xml:space="preserve"> take a stance in support of your colleague, and specifically</w:t>
      </w:r>
      <w:r w:rsidRPr="008E036F">
        <w:rPr>
          <w:rFonts w:cs="Arial"/>
          <w:b/>
          <w:bCs/>
          <w:i/>
          <w:sz w:val="20"/>
          <w:szCs w:val="20"/>
        </w:rPr>
        <w:t xml:space="preserve">: </w:t>
      </w:r>
    </w:p>
    <w:p w14:paraId="3F2158E1" w14:textId="77777777" w:rsidR="00471AE8" w:rsidRPr="000E6D60" w:rsidRDefault="00471AE8" w:rsidP="00F255EE">
      <w:pPr>
        <w:spacing w:after="0" w:line="240" w:lineRule="auto"/>
        <w:ind w:left="-283"/>
        <w:jc w:val="both"/>
        <w:rPr>
          <w:rFonts w:cs="Arial"/>
          <w:b/>
          <w:bCs/>
          <w:i/>
          <w:sz w:val="20"/>
          <w:szCs w:val="20"/>
        </w:rPr>
      </w:pPr>
    </w:p>
    <w:p w14:paraId="20597CD7" w14:textId="3FF02352" w:rsidR="00F255EE" w:rsidRDefault="00F255EE" w:rsidP="00F255EE">
      <w:pPr>
        <w:spacing w:after="0" w:line="240" w:lineRule="auto"/>
        <w:ind w:left="-283"/>
        <w:jc w:val="both"/>
        <w:rPr>
          <w:rFonts w:cs="Arial"/>
          <w:b/>
          <w:i/>
          <w:sz w:val="20"/>
          <w:szCs w:val="20"/>
        </w:rPr>
      </w:pPr>
      <w:r w:rsidRPr="008E036F">
        <w:rPr>
          <w:rFonts w:cs="Arial"/>
          <w:b/>
          <w:i/>
          <w:sz w:val="20"/>
          <w:szCs w:val="20"/>
        </w:rPr>
        <w:t xml:space="preserve">- </w:t>
      </w:r>
      <w:proofErr w:type="spellStart"/>
      <w:r>
        <w:rPr>
          <w:rFonts w:cs="Arial"/>
          <w:b/>
          <w:i/>
          <w:sz w:val="20"/>
          <w:szCs w:val="20"/>
        </w:rPr>
        <w:t>P</w:t>
      </w:r>
      <w:r w:rsidRPr="008E036F">
        <w:rPr>
          <w:rFonts w:cs="Arial"/>
          <w:b/>
          <w:i/>
          <w:sz w:val="20"/>
          <w:szCs w:val="20"/>
        </w:rPr>
        <w:t>ovide</w:t>
      </w:r>
      <w:proofErr w:type="spellEnd"/>
      <w:r w:rsidRPr="008E036F">
        <w:rPr>
          <w:rFonts w:cs="Arial"/>
          <w:b/>
          <w:i/>
          <w:sz w:val="20"/>
          <w:szCs w:val="20"/>
        </w:rPr>
        <w:t xml:space="preserve"> Lilia </w:t>
      </w:r>
      <w:proofErr w:type="spellStart"/>
      <w:r w:rsidRPr="008E036F">
        <w:rPr>
          <w:rFonts w:cs="Arial"/>
          <w:b/>
          <w:i/>
          <w:sz w:val="20"/>
          <w:szCs w:val="20"/>
        </w:rPr>
        <w:t>Hemedz</w:t>
      </w:r>
      <w:r>
        <w:rPr>
          <w:rFonts w:cs="Arial"/>
          <w:b/>
          <w:i/>
          <w:sz w:val="20"/>
          <w:szCs w:val="20"/>
        </w:rPr>
        <w:t>h</w:t>
      </w:r>
      <w:r w:rsidRPr="008E036F">
        <w:rPr>
          <w:rFonts w:cs="Arial"/>
          <w:b/>
          <w:i/>
          <w:sz w:val="20"/>
          <w:szCs w:val="20"/>
        </w:rPr>
        <w:t>y</w:t>
      </w:r>
      <w:proofErr w:type="spellEnd"/>
      <w:r w:rsidRPr="008E036F">
        <w:rPr>
          <w:rFonts w:cs="Arial"/>
          <w:b/>
          <w:i/>
          <w:sz w:val="20"/>
          <w:szCs w:val="20"/>
        </w:rPr>
        <w:t xml:space="preserve"> with all </w:t>
      </w:r>
      <w:r>
        <w:rPr>
          <w:rFonts w:cs="Arial"/>
          <w:b/>
          <w:i/>
          <w:sz w:val="20"/>
          <w:szCs w:val="20"/>
        </w:rPr>
        <w:t xml:space="preserve">necessary </w:t>
      </w:r>
      <w:r w:rsidRPr="008E036F">
        <w:rPr>
          <w:rFonts w:cs="Arial"/>
          <w:b/>
          <w:i/>
          <w:sz w:val="20"/>
          <w:szCs w:val="20"/>
        </w:rPr>
        <w:t>support and legal assistance to stop the harmful and intimidating practises aimed at preventing</w:t>
      </w:r>
      <w:r>
        <w:rPr>
          <w:rFonts w:cs="Arial"/>
          <w:b/>
          <w:i/>
          <w:sz w:val="20"/>
          <w:szCs w:val="20"/>
        </w:rPr>
        <w:t xml:space="preserve"> her</w:t>
      </w:r>
      <w:r w:rsidRPr="008E036F">
        <w:rPr>
          <w:rFonts w:cs="Arial"/>
          <w:b/>
          <w:i/>
          <w:sz w:val="20"/>
          <w:szCs w:val="20"/>
        </w:rPr>
        <w:t xml:space="preserve"> from </w:t>
      </w:r>
      <w:r>
        <w:rPr>
          <w:rFonts w:cs="Arial"/>
          <w:b/>
          <w:i/>
          <w:sz w:val="20"/>
          <w:szCs w:val="20"/>
        </w:rPr>
        <w:t xml:space="preserve">carrying on </w:t>
      </w:r>
      <w:r w:rsidRPr="008E036F">
        <w:rPr>
          <w:rFonts w:cs="Arial"/>
          <w:b/>
          <w:i/>
          <w:sz w:val="20"/>
          <w:szCs w:val="20"/>
        </w:rPr>
        <w:t>her work as a l</w:t>
      </w:r>
      <w:r>
        <w:rPr>
          <w:rFonts w:cs="Arial"/>
          <w:b/>
          <w:i/>
          <w:sz w:val="20"/>
          <w:szCs w:val="20"/>
        </w:rPr>
        <w:t>awyer on behalf of her Muslim clients in Crimea</w:t>
      </w:r>
      <w:r w:rsidRPr="008E036F">
        <w:rPr>
          <w:rFonts w:cs="Arial"/>
          <w:b/>
          <w:i/>
          <w:sz w:val="20"/>
          <w:szCs w:val="20"/>
        </w:rPr>
        <w:t xml:space="preserve">; </w:t>
      </w:r>
    </w:p>
    <w:p w14:paraId="09D5D0F5" w14:textId="106477C1" w:rsidR="008A2AEF" w:rsidRDefault="00F255EE" w:rsidP="00F255EE">
      <w:pPr>
        <w:spacing w:after="0" w:line="240" w:lineRule="auto"/>
        <w:ind w:left="-283"/>
        <w:jc w:val="both"/>
        <w:rPr>
          <w:rFonts w:cs="Arial"/>
          <w:i/>
          <w:sz w:val="20"/>
          <w:szCs w:val="20"/>
        </w:rPr>
      </w:pPr>
      <w:r>
        <w:rPr>
          <w:rFonts w:cs="Arial"/>
          <w:b/>
          <w:i/>
          <w:sz w:val="20"/>
          <w:szCs w:val="20"/>
        </w:rPr>
        <w:t xml:space="preserve">- Support </w:t>
      </w:r>
      <w:r w:rsidRPr="008E036F">
        <w:rPr>
          <w:rFonts w:cs="Arial"/>
          <w:b/>
          <w:i/>
          <w:sz w:val="20"/>
          <w:szCs w:val="20"/>
        </w:rPr>
        <w:t xml:space="preserve">Lilia </w:t>
      </w:r>
      <w:proofErr w:type="spellStart"/>
      <w:r w:rsidRPr="008E036F">
        <w:rPr>
          <w:rFonts w:cs="Arial"/>
          <w:b/>
          <w:i/>
          <w:sz w:val="20"/>
          <w:szCs w:val="20"/>
        </w:rPr>
        <w:t>Hemedz</w:t>
      </w:r>
      <w:r>
        <w:rPr>
          <w:rFonts w:cs="Arial"/>
          <w:b/>
          <w:i/>
          <w:sz w:val="20"/>
          <w:szCs w:val="20"/>
        </w:rPr>
        <w:t>h</w:t>
      </w:r>
      <w:r w:rsidRPr="008E036F">
        <w:rPr>
          <w:rFonts w:cs="Arial"/>
          <w:b/>
          <w:i/>
          <w:sz w:val="20"/>
          <w:szCs w:val="20"/>
        </w:rPr>
        <w:t>y</w:t>
      </w:r>
      <w:r>
        <w:rPr>
          <w:rFonts w:cs="Arial"/>
          <w:b/>
          <w:i/>
          <w:sz w:val="20"/>
          <w:szCs w:val="20"/>
        </w:rPr>
        <w:t>’s</w:t>
      </w:r>
      <w:proofErr w:type="spellEnd"/>
      <w:r w:rsidRPr="008E036F">
        <w:rPr>
          <w:rFonts w:cs="Arial"/>
          <w:b/>
          <w:i/>
          <w:sz w:val="20"/>
          <w:szCs w:val="20"/>
        </w:rPr>
        <w:t xml:space="preserve"> </w:t>
      </w:r>
      <w:r>
        <w:rPr>
          <w:rFonts w:cs="Arial"/>
          <w:b/>
          <w:i/>
          <w:sz w:val="20"/>
          <w:szCs w:val="20"/>
        </w:rPr>
        <w:t>appeal process all the way to the court of final instance, and directly appeal the decision of the</w:t>
      </w:r>
      <w:r w:rsidRPr="00106EA0">
        <w:rPr>
          <w:rFonts w:cs="Arial"/>
          <w:b/>
          <w:i/>
          <w:sz w:val="20"/>
          <w:szCs w:val="20"/>
        </w:rPr>
        <w:t xml:space="preserve"> </w:t>
      </w:r>
      <w:proofErr w:type="spellStart"/>
      <w:r w:rsidRPr="00106EA0">
        <w:rPr>
          <w:rFonts w:cs="Arial"/>
          <w:b/>
          <w:i/>
          <w:sz w:val="20"/>
          <w:szCs w:val="20"/>
        </w:rPr>
        <w:t>Zheleznodorozhnyi</w:t>
      </w:r>
      <w:proofErr w:type="spellEnd"/>
      <w:r w:rsidRPr="00106EA0">
        <w:rPr>
          <w:rFonts w:cs="Arial"/>
          <w:b/>
          <w:i/>
          <w:sz w:val="20"/>
          <w:szCs w:val="20"/>
        </w:rPr>
        <w:t xml:space="preserve"> </w:t>
      </w:r>
      <w:r>
        <w:rPr>
          <w:rFonts w:cs="Arial"/>
          <w:b/>
          <w:i/>
          <w:sz w:val="20"/>
          <w:szCs w:val="20"/>
        </w:rPr>
        <w:t>D</w:t>
      </w:r>
      <w:r w:rsidRPr="00106EA0">
        <w:rPr>
          <w:rFonts w:cs="Arial"/>
          <w:b/>
          <w:i/>
          <w:sz w:val="20"/>
          <w:szCs w:val="20"/>
        </w:rPr>
        <w:t xml:space="preserve">istrict </w:t>
      </w:r>
      <w:r>
        <w:rPr>
          <w:rFonts w:cs="Arial"/>
          <w:b/>
          <w:i/>
          <w:sz w:val="20"/>
          <w:szCs w:val="20"/>
        </w:rPr>
        <w:t>C</w:t>
      </w:r>
      <w:r w:rsidRPr="00106EA0">
        <w:rPr>
          <w:rFonts w:cs="Arial"/>
          <w:b/>
          <w:i/>
          <w:sz w:val="20"/>
          <w:szCs w:val="20"/>
        </w:rPr>
        <w:t>ourt of Simferopol</w:t>
      </w:r>
      <w:r>
        <w:rPr>
          <w:rFonts w:cs="Arial"/>
          <w:b/>
          <w:i/>
          <w:sz w:val="20"/>
          <w:szCs w:val="20"/>
        </w:rPr>
        <w:t>, Crimea, on behalf of you Bar Association</w:t>
      </w:r>
      <w:r w:rsidR="008A2AEF">
        <w:rPr>
          <w:rFonts w:cs="Arial"/>
          <w:i/>
          <w:sz w:val="20"/>
          <w:szCs w:val="20"/>
        </w:rPr>
        <w:t>.</w:t>
      </w:r>
    </w:p>
    <w:p w14:paraId="6011A964" w14:textId="77777777" w:rsidR="008A2AEF" w:rsidRPr="00D308E0" w:rsidRDefault="008A2AEF" w:rsidP="00F255EE">
      <w:pPr>
        <w:spacing w:after="0" w:line="240" w:lineRule="auto"/>
        <w:ind w:left="-283"/>
        <w:jc w:val="both"/>
        <w:rPr>
          <w:rFonts w:ascii="Calibri" w:hAnsi="Calibri" w:cs="Calibri"/>
          <w:b/>
          <w:i/>
          <w:sz w:val="20"/>
          <w:szCs w:val="20"/>
        </w:rPr>
      </w:pPr>
    </w:p>
    <w:p w14:paraId="7E3BED1F" w14:textId="77777777" w:rsidR="00F255EE" w:rsidRDefault="00F255EE" w:rsidP="00C23C6E">
      <w:pPr>
        <w:spacing w:after="0" w:line="240" w:lineRule="auto"/>
        <w:ind w:left="-283"/>
        <w:jc w:val="both"/>
        <w:rPr>
          <w:rFonts w:cs="Arial"/>
          <w:i/>
          <w:sz w:val="20"/>
          <w:szCs w:val="20"/>
        </w:rPr>
      </w:pPr>
      <w:r w:rsidRPr="008E036F">
        <w:rPr>
          <w:rFonts w:cs="Arial"/>
          <w:i/>
          <w:sz w:val="20"/>
          <w:szCs w:val="20"/>
        </w:rPr>
        <w:t>Yours sincerely,</w:t>
      </w:r>
    </w:p>
    <w:p w14:paraId="522DAE05" w14:textId="77777777" w:rsidR="006E39EC" w:rsidRPr="0082127B" w:rsidRDefault="006E39EC" w:rsidP="006E39EC">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t>Additional information</w:t>
      </w:r>
    </w:p>
    <w:p w14:paraId="46EE6683" w14:textId="77777777" w:rsidR="00F255EE" w:rsidRPr="00C23C6E" w:rsidRDefault="00F255EE" w:rsidP="00C23C6E">
      <w:pPr>
        <w:spacing w:line="240" w:lineRule="auto"/>
        <w:jc w:val="both"/>
        <w:rPr>
          <w:rFonts w:ascii="Arial" w:hAnsi="Arial" w:cs="Arial"/>
          <w:szCs w:val="18"/>
        </w:rPr>
      </w:pPr>
      <w:r>
        <w:br/>
      </w:r>
      <w:r w:rsidRPr="00C23C6E">
        <w:rPr>
          <w:rFonts w:ascii="Arial" w:hAnsi="Arial" w:cs="Arial"/>
          <w:szCs w:val="18"/>
        </w:rPr>
        <w:t>Protection of lawyers against intimidation, harassment or interference, including through the use of disbarment procedures, is essential to ensuring the proper administration of justice and the right to a fair hearing. The Basic Principles on the Role of Lawyers (</w:t>
      </w:r>
      <w:r w:rsidRPr="00C23C6E">
        <w:rPr>
          <w:rFonts w:ascii="Arial" w:hAnsi="Arial" w:cs="Arial"/>
        </w:rPr>
        <w:t xml:space="preserve">adopted by the Eighth United Nations Congress on the Prevention of Crime and the Treatment of Offenders, Havana, Cuba, 27 August to 7 September 1990) </w:t>
      </w:r>
      <w:r w:rsidRPr="00C23C6E">
        <w:rPr>
          <w:rFonts w:ascii="Arial" w:hAnsi="Arial" w:cs="Arial"/>
          <w:szCs w:val="18"/>
        </w:rPr>
        <w:t>point out that the “adequate protection of the human rights and fundamental freedoms to which all persons are entitled, be they economic, social and cultural, or civil and political, requires that all persons have effective access to legal services provided by an independent legal profession.”</w:t>
      </w:r>
      <w:r w:rsidRPr="00C23C6E">
        <w:rPr>
          <w:rFonts w:ascii="Arial" w:hAnsi="Arial" w:cs="Arial"/>
        </w:rPr>
        <w:t xml:space="preserve"> </w:t>
      </w:r>
      <w:r w:rsidRPr="00C23C6E">
        <w:rPr>
          <w:rFonts w:ascii="Arial" w:hAnsi="Arial" w:cs="Arial"/>
          <w:szCs w:val="18"/>
        </w:rPr>
        <w:t>The Basic Principles also provide that governments must “ensure that lawyers (a) are able to perform all of their professional functions without intimidation, hindrance, harassment or improper interference… (b) are able to travel and to consult with their clients freely and (c) shall not suffer, or be threatened with, prosecution or administrative, economic or other sanctions.”</w:t>
      </w:r>
    </w:p>
    <w:p w14:paraId="42DF79B2" w14:textId="77777777" w:rsidR="00F255EE" w:rsidRPr="00C23C6E" w:rsidRDefault="00F255EE" w:rsidP="00C23C6E">
      <w:pPr>
        <w:spacing w:line="240" w:lineRule="auto"/>
        <w:jc w:val="both"/>
        <w:rPr>
          <w:rFonts w:ascii="Arial" w:hAnsi="Arial" w:cs="Arial"/>
          <w:szCs w:val="18"/>
        </w:rPr>
      </w:pPr>
      <w:r w:rsidRPr="00C23C6E">
        <w:rPr>
          <w:rFonts w:ascii="Arial" w:hAnsi="Arial" w:cs="Arial"/>
          <w:szCs w:val="18"/>
        </w:rPr>
        <w:t xml:space="preserve">Lilia </w:t>
      </w:r>
      <w:proofErr w:type="spellStart"/>
      <w:r w:rsidRPr="00C23C6E">
        <w:rPr>
          <w:rFonts w:ascii="Arial" w:hAnsi="Arial" w:cs="Arial"/>
          <w:szCs w:val="18"/>
        </w:rPr>
        <w:t>Hemedzhy</w:t>
      </w:r>
      <w:proofErr w:type="spellEnd"/>
      <w:r w:rsidRPr="00C23C6E">
        <w:rPr>
          <w:rFonts w:ascii="Arial" w:hAnsi="Arial" w:cs="Arial"/>
          <w:szCs w:val="18"/>
        </w:rPr>
        <w:t xml:space="preserve"> has been one of the few lawyers who have been helping Crimean Tatar activists to fight persecution and seek justice, in a setting where legal professionals providing services to Crimean Tatars face harassment and persecution. She has organized </w:t>
      </w:r>
      <w:r w:rsidRPr="00C23C6E">
        <w:rPr>
          <w:rFonts w:ascii="Arial" w:hAnsi="Arial" w:cs="Arial"/>
          <w:szCs w:val="18"/>
          <w:shd w:val="clear" w:color="auto" w:fill="FFFFFF"/>
        </w:rPr>
        <w:t>a school for public defenders where she shares her experience and knowledge with others,</w:t>
      </w:r>
      <w:r w:rsidRPr="00C23C6E">
        <w:rPr>
          <w:rFonts w:ascii="Arial" w:hAnsi="Arial" w:cs="Arial"/>
          <w:szCs w:val="18"/>
        </w:rPr>
        <w:t xml:space="preserve"> in response to the constant pressure and attempts to stop her from working as a human rights lawyer representing Crimean Tatars and the Muslim community in Crimea.</w:t>
      </w:r>
    </w:p>
    <w:p w14:paraId="124C6DCB" w14:textId="77777777" w:rsidR="00F255EE" w:rsidRPr="00C23C6E" w:rsidRDefault="00F255EE" w:rsidP="00C23C6E">
      <w:pPr>
        <w:spacing w:line="240" w:lineRule="auto"/>
        <w:jc w:val="both"/>
        <w:rPr>
          <w:rFonts w:ascii="Arial" w:hAnsi="Arial" w:cs="Arial"/>
          <w:szCs w:val="18"/>
        </w:rPr>
      </w:pPr>
      <w:r w:rsidRPr="00C23C6E">
        <w:rPr>
          <w:rFonts w:ascii="Arial" w:hAnsi="Arial" w:cs="Arial"/>
          <w:szCs w:val="18"/>
        </w:rPr>
        <w:t xml:space="preserve">Lilia </w:t>
      </w:r>
      <w:proofErr w:type="spellStart"/>
      <w:r w:rsidRPr="00C23C6E">
        <w:rPr>
          <w:rFonts w:ascii="Arial" w:hAnsi="Arial" w:cs="Arial"/>
          <w:szCs w:val="18"/>
        </w:rPr>
        <w:t>Hemedzy</w:t>
      </w:r>
      <w:proofErr w:type="spellEnd"/>
      <w:r w:rsidRPr="00C23C6E">
        <w:rPr>
          <w:rFonts w:ascii="Arial" w:hAnsi="Arial" w:cs="Arial"/>
          <w:szCs w:val="18"/>
        </w:rPr>
        <w:t xml:space="preserve"> is also one of the founding members of the Crimean Solidarity grassroots movement, created on 9 April 2016 in response to the Russian authorities’ political and religious persecution of Crimean Tatars in Crimea. The movement brings together activists, lawyers and the relatives of those who have been arrested and prosecuted, to ensure they can access legal aid, financial, medical and other vital support. The movement also seeks to raise awareness about ongoing human rights violations in Crimea. Several prominent members of the Crimean Solidarity have been imprisoned on trumped-up charges.</w:t>
      </w:r>
    </w:p>
    <w:p w14:paraId="191CCD34" w14:textId="56EB9154" w:rsidR="00F255EE" w:rsidRPr="00E21F7E" w:rsidRDefault="00F255EE" w:rsidP="00C23C6E">
      <w:pPr>
        <w:spacing w:line="240" w:lineRule="auto"/>
        <w:jc w:val="both"/>
        <w:rPr>
          <w:rFonts w:ascii="Arial" w:hAnsi="Arial" w:cs="Arial"/>
          <w:szCs w:val="18"/>
        </w:rPr>
      </w:pPr>
      <w:r w:rsidRPr="00C23C6E">
        <w:rPr>
          <w:rFonts w:ascii="Arial" w:hAnsi="Arial" w:cs="Arial"/>
          <w:szCs w:val="18"/>
        </w:rPr>
        <w:t>Crimean Tatars are the indigenous people of Crimea who made up an estimated 12 percent of the peninsula’s population before its occupation and illegal annexation by the Russian Federation in 2014. Many prominent members of the Crimean Tatar community have been among the most vocal critics of Russian discriminatory policies on freedom of religion and belief; the entire community has been regarded as disloyal and targeted with reprisals. People speaking up about human rights violations committed in Crimea since 2014 have faced persecution, including enforced disappearances, harassment, intimidation, arbitrary arrest, torture and other ill-treatment, and prosecution and long-term imprisonment following unfair trials under politically</w:t>
      </w:r>
      <w:r w:rsidR="008062BA">
        <w:rPr>
          <w:rFonts w:ascii="Arial" w:hAnsi="Arial" w:cs="Arial"/>
          <w:szCs w:val="18"/>
        </w:rPr>
        <w:t xml:space="preserve"> </w:t>
      </w:r>
      <w:r w:rsidRPr="00E21F7E">
        <w:rPr>
          <w:rFonts w:ascii="Arial" w:hAnsi="Arial" w:cs="Arial"/>
          <w:szCs w:val="18"/>
        </w:rPr>
        <w:t>motivated charges.</w:t>
      </w:r>
    </w:p>
    <w:p w14:paraId="0199DF44" w14:textId="77777777" w:rsidR="005D2C37" w:rsidRDefault="005D2C37" w:rsidP="00980425">
      <w:pPr>
        <w:spacing w:line="240" w:lineRule="auto"/>
        <w:rPr>
          <w:rFonts w:ascii="Arial" w:hAnsi="Arial" w:cs="Arial"/>
          <w:szCs w:val="20"/>
          <w:lang w:eastAsia="en-US"/>
        </w:rPr>
      </w:pPr>
    </w:p>
    <w:p w14:paraId="0B3FDDD4" w14:textId="77777777" w:rsidR="00D23D90" w:rsidRDefault="00D23D90" w:rsidP="00980425">
      <w:pPr>
        <w:spacing w:line="240" w:lineRule="auto"/>
        <w:rPr>
          <w:rFonts w:ascii="Arial" w:hAnsi="Arial" w:cs="Arial"/>
          <w:szCs w:val="20"/>
          <w:lang w:eastAsia="en-US"/>
        </w:rPr>
      </w:pPr>
    </w:p>
    <w:p w14:paraId="2C2DC77D" w14:textId="77777777" w:rsidR="00D23D90" w:rsidRDefault="00D23D90" w:rsidP="00980425">
      <w:pPr>
        <w:spacing w:line="240" w:lineRule="auto"/>
        <w:rPr>
          <w:rFonts w:ascii="Arial" w:hAnsi="Arial" w:cs="Arial"/>
          <w:szCs w:val="20"/>
          <w:lang w:eastAsia="en-US"/>
        </w:rPr>
      </w:pPr>
    </w:p>
    <w:p w14:paraId="734AC619" w14:textId="77777777" w:rsidR="00D23D90" w:rsidRDefault="00D23D90" w:rsidP="00980425">
      <w:pPr>
        <w:spacing w:line="240" w:lineRule="auto"/>
        <w:rPr>
          <w:rFonts w:ascii="Arial" w:hAnsi="Arial" w:cs="Arial"/>
          <w:szCs w:val="20"/>
          <w:lang w:eastAsia="en-US"/>
        </w:rPr>
      </w:pPr>
    </w:p>
    <w:p w14:paraId="34F57DB8" w14:textId="77777777" w:rsidR="00F255EE" w:rsidRDefault="00F255EE" w:rsidP="00980425">
      <w:pPr>
        <w:spacing w:after="0" w:line="240" w:lineRule="auto"/>
        <w:rPr>
          <w:rFonts w:ascii="Arial" w:hAnsi="Arial" w:cs="Arial"/>
          <w:b/>
          <w:sz w:val="20"/>
          <w:szCs w:val="20"/>
        </w:rPr>
      </w:pPr>
    </w:p>
    <w:p w14:paraId="0A3A768A" w14:textId="77777777" w:rsidR="00F255EE" w:rsidRDefault="00F255EE" w:rsidP="00980425">
      <w:pPr>
        <w:spacing w:after="0" w:line="240" w:lineRule="auto"/>
        <w:rPr>
          <w:rFonts w:ascii="Arial" w:hAnsi="Arial" w:cs="Arial"/>
          <w:b/>
          <w:sz w:val="20"/>
          <w:szCs w:val="20"/>
        </w:rPr>
      </w:pPr>
    </w:p>
    <w:p w14:paraId="2658ADB7" w14:textId="77777777" w:rsidR="00F255EE" w:rsidRDefault="00F255EE" w:rsidP="00980425">
      <w:pPr>
        <w:spacing w:after="0" w:line="240" w:lineRule="auto"/>
        <w:rPr>
          <w:rFonts w:ascii="Arial" w:hAnsi="Arial" w:cs="Arial"/>
          <w:b/>
          <w:sz w:val="20"/>
          <w:szCs w:val="20"/>
        </w:rPr>
      </w:pPr>
    </w:p>
    <w:p w14:paraId="1777B57C" w14:textId="77777777" w:rsidR="00F255EE" w:rsidRDefault="00F255EE" w:rsidP="00980425">
      <w:pPr>
        <w:spacing w:after="0" w:line="240" w:lineRule="auto"/>
        <w:rPr>
          <w:rFonts w:ascii="Arial" w:hAnsi="Arial" w:cs="Arial"/>
          <w:b/>
          <w:sz w:val="20"/>
          <w:szCs w:val="20"/>
        </w:rPr>
      </w:pPr>
    </w:p>
    <w:p w14:paraId="736D241B" w14:textId="77777777" w:rsidR="00F255EE" w:rsidRDefault="00F255EE" w:rsidP="00980425">
      <w:pPr>
        <w:spacing w:after="0" w:line="240" w:lineRule="auto"/>
        <w:rPr>
          <w:rFonts w:ascii="Arial" w:hAnsi="Arial" w:cs="Arial"/>
          <w:b/>
          <w:sz w:val="20"/>
          <w:szCs w:val="20"/>
        </w:rPr>
      </w:pPr>
    </w:p>
    <w:p w14:paraId="2C87C57D" w14:textId="77777777" w:rsidR="00F255EE" w:rsidRDefault="00F255EE" w:rsidP="00980425">
      <w:pPr>
        <w:spacing w:after="0" w:line="240" w:lineRule="auto"/>
        <w:rPr>
          <w:rFonts w:ascii="Arial" w:hAnsi="Arial" w:cs="Arial"/>
          <w:b/>
          <w:sz w:val="20"/>
          <w:szCs w:val="20"/>
        </w:rPr>
      </w:pPr>
    </w:p>
    <w:p w14:paraId="4FA1E5FF" w14:textId="77777777" w:rsidR="00F255EE" w:rsidRDefault="00F255EE" w:rsidP="00980425">
      <w:pPr>
        <w:spacing w:after="0" w:line="240" w:lineRule="auto"/>
        <w:rPr>
          <w:rFonts w:ascii="Arial" w:hAnsi="Arial" w:cs="Arial"/>
          <w:b/>
          <w:sz w:val="20"/>
          <w:szCs w:val="20"/>
        </w:rPr>
      </w:pPr>
    </w:p>
    <w:p w14:paraId="169E960F" w14:textId="1397EB1C"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F255EE">
        <w:rPr>
          <w:rFonts w:ascii="Arial" w:hAnsi="Arial" w:cs="Arial"/>
          <w:sz w:val="20"/>
          <w:szCs w:val="20"/>
        </w:rPr>
        <w:t>Russian</w:t>
      </w:r>
    </w:p>
    <w:p w14:paraId="5CEF835B"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6B8F25F4" w14:textId="77777777" w:rsidR="005D2C37" w:rsidRPr="008F0446" w:rsidRDefault="005D2C37" w:rsidP="00980425">
      <w:pPr>
        <w:spacing w:after="0" w:line="240" w:lineRule="auto"/>
        <w:rPr>
          <w:rFonts w:ascii="Arial" w:hAnsi="Arial" w:cs="Arial"/>
          <w:color w:val="0070C0"/>
          <w:sz w:val="20"/>
          <w:szCs w:val="20"/>
        </w:rPr>
      </w:pPr>
    </w:p>
    <w:p w14:paraId="6DAFF10E" w14:textId="6AEC16B7"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4F676D">
        <w:rPr>
          <w:rFonts w:ascii="Arial" w:hAnsi="Arial" w:cs="Arial"/>
          <w:b/>
          <w:sz w:val="20"/>
          <w:szCs w:val="20"/>
        </w:rPr>
        <w:t>19 June 2023</w:t>
      </w:r>
    </w:p>
    <w:p w14:paraId="11BFAA30"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00F0AFE9" w14:textId="77777777" w:rsidR="005D2C37" w:rsidRPr="008F0446" w:rsidRDefault="005D2C37" w:rsidP="00980425">
      <w:pPr>
        <w:spacing w:after="0" w:line="240" w:lineRule="auto"/>
        <w:rPr>
          <w:rFonts w:ascii="Arial" w:hAnsi="Arial" w:cs="Arial"/>
          <w:b/>
          <w:sz w:val="20"/>
          <w:szCs w:val="20"/>
        </w:rPr>
      </w:pPr>
    </w:p>
    <w:p w14:paraId="223318E6" w14:textId="69A6D787" w:rsidR="00B92AEC" w:rsidRDefault="005D2C37" w:rsidP="00980425">
      <w:pPr>
        <w:spacing w:line="240" w:lineRule="auto"/>
        <w:rPr>
          <w:rFonts w:ascii="Arial" w:hAnsi="Arial" w:cs="Arial"/>
          <w:sz w:val="20"/>
          <w:szCs w:val="20"/>
        </w:rPr>
      </w:pPr>
      <w:r w:rsidRPr="008F0446">
        <w:rPr>
          <w:rFonts w:ascii="Arial" w:hAnsi="Arial" w:cs="Arial"/>
          <w:b/>
          <w:sz w:val="20"/>
          <w:szCs w:val="20"/>
        </w:rPr>
        <w:t xml:space="preserve">NAME AND PRONOUN: </w:t>
      </w:r>
      <w:r w:rsidR="0037476E" w:rsidRPr="0037476E">
        <w:rPr>
          <w:rFonts w:ascii="Arial" w:hAnsi="Arial" w:cs="Arial"/>
          <w:b/>
          <w:sz w:val="20"/>
          <w:szCs w:val="20"/>
        </w:rPr>
        <w:t xml:space="preserve">Lilia </w:t>
      </w:r>
      <w:proofErr w:type="spellStart"/>
      <w:r w:rsidR="0037476E" w:rsidRPr="0037476E">
        <w:rPr>
          <w:rFonts w:ascii="Arial" w:hAnsi="Arial" w:cs="Arial"/>
          <w:b/>
          <w:sz w:val="20"/>
          <w:szCs w:val="20"/>
        </w:rPr>
        <w:t>Hemedzhy</w:t>
      </w:r>
      <w:proofErr w:type="spellEnd"/>
      <w:r w:rsidRPr="0082127B">
        <w:rPr>
          <w:rFonts w:ascii="Arial" w:hAnsi="Arial" w:cs="Arial"/>
          <w:b/>
          <w:sz w:val="20"/>
          <w:szCs w:val="20"/>
        </w:rPr>
        <w:t xml:space="preserve"> </w:t>
      </w:r>
      <w:r w:rsidRPr="0082127B">
        <w:rPr>
          <w:rFonts w:ascii="Arial" w:hAnsi="Arial" w:cs="Arial"/>
          <w:sz w:val="20"/>
          <w:szCs w:val="20"/>
        </w:rPr>
        <w:t>(</w:t>
      </w:r>
      <w:r w:rsidR="00B84EBD">
        <w:rPr>
          <w:rFonts w:ascii="Arial" w:hAnsi="Arial" w:cs="Arial"/>
          <w:sz w:val="20"/>
          <w:szCs w:val="20"/>
        </w:rPr>
        <w:t>s</w:t>
      </w:r>
      <w:r w:rsidR="00F255EE">
        <w:rPr>
          <w:rFonts w:ascii="Arial" w:hAnsi="Arial" w:cs="Arial"/>
          <w:sz w:val="20"/>
          <w:szCs w:val="20"/>
        </w:rPr>
        <w:t>he/h</w:t>
      </w:r>
      <w:r w:rsidR="00B84EBD">
        <w:rPr>
          <w:rFonts w:ascii="Arial" w:hAnsi="Arial" w:cs="Arial"/>
          <w:sz w:val="20"/>
          <w:szCs w:val="20"/>
        </w:rPr>
        <w:t>er</w:t>
      </w:r>
      <w:r w:rsidRPr="0082127B">
        <w:rPr>
          <w:rFonts w:ascii="Arial" w:hAnsi="Arial" w:cs="Arial"/>
          <w:sz w:val="20"/>
          <w:szCs w:val="20"/>
        </w:rPr>
        <w:t>)</w:t>
      </w:r>
    </w:p>
    <w:p w14:paraId="22E49226" w14:textId="3F7D0A63" w:rsidR="004F25C2" w:rsidRPr="005A044E" w:rsidRDefault="004F25C2" w:rsidP="004F25C2">
      <w:pPr>
        <w:spacing w:after="0" w:line="240" w:lineRule="auto"/>
        <w:rPr>
          <w:rFonts w:ascii="Amnesty Trade Gothic Light" w:hAnsi="Amnesty Trade Gothic Light" w:cs="Arial"/>
          <w:bCs/>
          <w:sz w:val="20"/>
          <w:szCs w:val="20"/>
        </w:rPr>
      </w:pPr>
      <w:r w:rsidRPr="008F0446">
        <w:rPr>
          <w:rFonts w:ascii="Arial" w:hAnsi="Arial" w:cs="Arial"/>
          <w:b/>
          <w:sz w:val="20"/>
          <w:szCs w:val="20"/>
        </w:rPr>
        <w:t xml:space="preserve">LINK TO PREVIOUS UA: </w:t>
      </w:r>
      <w:hyperlink r:id="rId12" w:history="1">
        <w:r w:rsidR="005A044E" w:rsidRPr="005A044E">
          <w:rPr>
            <w:rStyle w:val="Hyperlink"/>
            <w:rFonts w:ascii="Arial" w:hAnsi="Arial" w:cs="Arial"/>
            <w:bCs/>
            <w:sz w:val="20"/>
            <w:szCs w:val="20"/>
          </w:rPr>
          <w:t>https://www.amnesty.org/en/documents/eur46/5967/2022/en/</w:t>
        </w:r>
      </w:hyperlink>
      <w:r w:rsidR="005A044E" w:rsidRPr="005A044E">
        <w:rPr>
          <w:rFonts w:ascii="Arial" w:hAnsi="Arial" w:cs="Arial"/>
          <w:bCs/>
          <w:sz w:val="20"/>
          <w:szCs w:val="20"/>
        </w:rPr>
        <w:t xml:space="preserve"> </w:t>
      </w:r>
    </w:p>
    <w:p w14:paraId="40A7367A" w14:textId="4545D40B" w:rsidR="004F25C2" w:rsidRPr="003904F0" w:rsidRDefault="004F25C2" w:rsidP="004F25C2">
      <w:pPr>
        <w:spacing w:line="240" w:lineRule="auto"/>
      </w:pPr>
    </w:p>
    <w:sectPr w:rsidR="004F25C2" w:rsidRPr="003904F0" w:rsidSect="0082127B">
      <w:headerReference w:type="default" r:id="rId13"/>
      <w:headerReference w:type="first" r:id="rId14"/>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562F" w14:textId="77777777" w:rsidR="003C3165" w:rsidRDefault="003C3165">
      <w:r>
        <w:separator/>
      </w:r>
    </w:p>
  </w:endnote>
  <w:endnote w:type="continuationSeparator" w:id="0">
    <w:p w14:paraId="5AE98355" w14:textId="77777777" w:rsidR="003C3165" w:rsidRDefault="003C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Insan">
    <w:charset w:val="00"/>
    <w:family w:val="auto"/>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Amnesty Trade Gothic Light">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C038" w14:textId="77777777" w:rsidR="003C3165" w:rsidRDefault="003C3165">
      <w:r>
        <w:separator/>
      </w:r>
    </w:p>
  </w:footnote>
  <w:footnote w:type="continuationSeparator" w:id="0">
    <w:p w14:paraId="01876E55" w14:textId="77777777" w:rsidR="003C3165" w:rsidRDefault="003C3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20D2" w14:textId="0A372634" w:rsidR="00355617" w:rsidRDefault="00E219E9" w:rsidP="0082127B">
    <w:pPr>
      <w:tabs>
        <w:tab w:val="left" w:pos="6060"/>
        <w:tab w:val="right" w:pos="10203"/>
      </w:tabs>
      <w:spacing w:after="0"/>
      <w:rPr>
        <w:sz w:val="16"/>
        <w:szCs w:val="16"/>
      </w:rPr>
    </w:pPr>
    <w:r>
      <w:rPr>
        <w:sz w:val="16"/>
        <w:szCs w:val="16"/>
      </w:rPr>
      <w:t>Second</w:t>
    </w:r>
    <w:r w:rsidR="007A3AEA">
      <w:rPr>
        <w:sz w:val="16"/>
        <w:szCs w:val="16"/>
      </w:rPr>
      <w:t xml:space="preserve"> UA: </w:t>
    </w:r>
    <w:r w:rsidR="00527755">
      <w:rPr>
        <w:sz w:val="16"/>
        <w:szCs w:val="16"/>
      </w:rPr>
      <w:t>75/22</w:t>
    </w:r>
    <w:r w:rsidR="007A3AEA">
      <w:rPr>
        <w:sz w:val="16"/>
        <w:szCs w:val="16"/>
      </w:rPr>
      <w:t xml:space="preserve"> </w:t>
    </w:r>
    <w:r w:rsidR="007A3AEA" w:rsidRPr="00E21F7E">
      <w:rPr>
        <w:color w:val="auto"/>
        <w:sz w:val="16"/>
        <w:szCs w:val="16"/>
      </w:rPr>
      <w:t xml:space="preserve">Index: </w:t>
    </w:r>
    <w:r w:rsidRPr="00E21F7E">
      <w:rPr>
        <w:color w:val="auto"/>
        <w:sz w:val="16"/>
        <w:szCs w:val="16"/>
      </w:rPr>
      <w:t>EUR 46/6712/2023</w:t>
    </w:r>
    <w:r w:rsidR="007A3AEA" w:rsidRPr="00E21F7E">
      <w:rPr>
        <w:color w:val="auto"/>
        <w:sz w:val="16"/>
        <w:szCs w:val="16"/>
      </w:rPr>
      <w:t xml:space="preserve"> </w:t>
    </w:r>
    <w:r w:rsidR="006C6565" w:rsidRPr="00E21F7E">
      <w:rPr>
        <w:color w:val="auto"/>
        <w:sz w:val="16"/>
        <w:szCs w:val="16"/>
      </w:rPr>
      <w:t>Russian Federation/Ukraine</w:t>
    </w:r>
    <w:r w:rsidR="007A3AEA" w:rsidRPr="00E21F7E">
      <w:rPr>
        <w:color w:val="auto"/>
        <w:sz w:val="16"/>
        <w:szCs w:val="16"/>
      </w:rPr>
      <w:tab/>
    </w:r>
    <w:r w:rsidR="0082127B">
      <w:rPr>
        <w:sz w:val="16"/>
        <w:szCs w:val="16"/>
      </w:rPr>
      <w:tab/>
    </w:r>
    <w:r w:rsidR="007A3AEA">
      <w:rPr>
        <w:sz w:val="16"/>
        <w:szCs w:val="16"/>
      </w:rPr>
      <w:t xml:space="preserve">Date: </w:t>
    </w:r>
    <w:r w:rsidR="006C6565">
      <w:rPr>
        <w:sz w:val="16"/>
        <w:szCs w:val="16"/>
      </w:rPr>
      <w:t>24 April 2023</w:t>
    </w:r>
  </w:p>
  <w:p w14:paraId="1058E23F"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54F6" w14:textId="77777777" w:rsidR="00E45B15" w:rsidRDefault="00E45B15" w:rsidP="00D35879">
    <w:pPr>
      <w:pStyle w:val="Koptekst"/>
    </w:pPr>
  </w:p>
  <w:p w14:paraId="07145343" w14:textId="77777777" w:rsidR="00E45B15" w:rsidRDefault="00E45B15" w:rsidP="007173E9">
    <w:pPr>
      <w:pStyle w:val="Kop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25pt" o:bullet="t" filled="t">
        <v:fill color2="black"/>
        <v:imagedata r:id="rId1" o:title=""/>
      </v:shape>
    </w:pict>
  </w:numPicBullet>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969597">
    <w:abstractNumId w:val="0"/>
  </w:num>
  <w:num w:numId="2" w16cid:durableId="165943124">
    <w:abstractNumId w:val="20"/>
  </w:num>
  <w:num w:numId="3" w16cid:durableId="1413315357">
    <w:abstractNumId w:val="19"/>
  </w:num>
  <w:num w:numId="4" w16cid:durableId="228614565">
    <w:abstractNumId w:val="9"/>
  </w:num>
  <w:num w:numId="5" w16cid:durableId="891772868">
    <w:abstractNumId w:val="3"/>
  </w:num>
  <w:num w:numId="6" w16cid:durableId="928583184">
    <w:abstractNumId w:val="18"/>
  </w:num>
  <w:num w:numId="7" w16cid:durableId="2058117657">
    <w:abstractNumId w:val="16"/>
  </w:num>
  <w:num w:numId="8" w16cid:durableId="1416628807">
    <w:abstractNumId w:val="8"/>
  </w:num>
  <w:num w:numId="9" w16cid:durableId="526261880">
    <w:abstractNumId w:val="7"/>
  </w:num>
  <w:num w:numId="10" w16cid:durableId="158540589">
    <w:abstractNumId w:val="12"/>
  </w:num>
  <w:num w:numId="11" w16cid:durableId="828446016">
    <w:abstractNumId w:val="5"/>
  </w:num>
  <w:num w:numId="12" w16cid:durableId="1042249733">
    <w:abstractNumId w:val="13"/>
  </w:num>
  <w:num w:numId="13" w16cid:durableId="2053724571">
    <w:abstractNumId w:val="14"/>
  </w:num>
  <w:num w:numId="14" w16cid:durableId="1538620079">
    <w:abstractNumId w:val="1"/>
  </w:num>
  <w:num w:numId="15" w16cid:durableId="584388553">
    <w:abstractNumId w:val="17"/>
  </w:num>
  <w:num w:numId="16" w16cid:durableId="930311300">
    <w:abstractNumId w:val="10"/>
  </w:num>
  <w:num w:numId="17" w16cid:durableId="717822105">
    <w:abstractNumId w:val="11"/>
  </w:num>
  <w:num w:numId="18" w16cid:durableId="162015602">
    <w:abstractNumId w:val="4"/>
  </w:num>
  <w:num w:numId="19" w16cid:durableId="431970497">
    <w:abstractNumId w:val="6"/>
  </w:num>
  <w:num w:numId="20" w16cid:durableId="2031449824">
    <w:abstractNumId w:val="15"/>
  </w:num>
  <w:num w:numId="21" w16cid:durableId="1506554679">
    <w:abstractNumId w:val="2"/>
  </w:num>
  <w:num w:numId="22" w16cid:durableId="19014039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EE"/>
    <w:rsid w:val="00001383"/>
    <w:rsid w:val="00004D79"/>
    <w:rsid w:val="000058B2"/>
    <w:rsid w:val="00006629"/>
    <w:rsid w:val="0002386F"/>
    <w:rsid w:val="0003760D"/>
    <w:rsid w:val="00057A7E"/>
    <w:rsid w:val="00076037"/>
    <w:rsid w:val="00083462"/>
    <w:rsid w:val="00084C4D"/>
    <w:rsid w:val="00087E2B"/>
    <w:rsid w:val="0009130D"/>
    <w:rsid w:val="00092DFA"/>
    <w:rsid w:val="000957C5"/>
    <w:rsid w:val="000A1F14"/>
    <w:rsid w:val="000B02B4"/>
    <w:rsid w:val="000B4A38"/>
    <w:rsid w:val="000C0057"/>
    <w:rsid w:val="000C2A0D"/>
    <w:rsid w:val="000C6196"/>
    <w:rsid w:val="000D0ABB"/>
    <w:rsid w:val="000D70C1"/>
    <w:rsid w:val="000E0D61"/>
    <w:rsid w:val="000E2C98"/>
    <w:rsid w:val="000E39E0"/>
    <w:rsid w:val="000E57D4"/>
    <w:rsid w:val="000F3012"/>
    <w:rsid w:val="000F4895"/>
    <w:rsid w:val="000F771C"/>
    <w:rsid w:val="00100FE4"/>
    <w:rsid w:val="0010425E"/>
    <w:rsid w:val="00106837"/>
    <w:rsid w:val="00106D61"/>
    <w:rsid w:val="00114556"/>
    <w:rsid w:val="0012544D"/>
    <w:rsid w:val="001300C3"/>
    <w:rsid w:val="00130B8A"/>
    <w:rsid w:val="0014617E"/>
    <w:rsid w:val="001526C3"/>
    <w:rsid w:val="001561F4"/>
    <w:rsid w:val="0016118D"/>
    <w:rsid w:val="001648DB"/>
    <w:rsid w:val="00170C77"/>
    <w:rsid w:val="00174398"/>
    <w:rsid w:val="00174E73"/>
    <w:rsid w:val="00176678"/>
    <w:rsid w:val="001773D1"/>
    <w:rsid w:val="00177779"/>
    <w:rsid w:val="001805B8"/>
    <w:rsid w:val="0019118D"/>
    <w:rsid w:val="00194CD5"/>
    <w:rsid w:val="001A5BF2"/>
    <w:rsid w:val="001A635D"/>
    <w:rsid w:val="001A6AC9"/>
    <w:rsid w:val="001B381D"/>
    <w:rsid w:val="001B4AB0"/>
    <w:rsid w:val="001D52A5"/>
    <w:rsid w:val="001D690A"/>
    <w:rsid w:val="001E2045"/>
    <w:rsid w:val="00201189"/>
    <w:rsid w:val="002036C0"/>
    <w:rsid w:val="002123C2"/>
    <w:rsid w:val="00212B29"/>
    <w:rsid w:val="00215C3E"/>
    <w:rsid w:val="00215E33"/>
    <w:rsid w:val="00225A11"/>
    <w:rsid w:val="002558D7"/>
    <w:rsid w:val="0025792F"/>
    <w:rsid w:val="00261CC7"/>
    <w:rsid w:val="002665C3"/>
    <w:rsid w:val="00267383"/>
    <w:rsid w:val="002703E7"/>
    <w:rsid w:val="002707EE"/>
    <w:rsid w:val="002709C3"/>
    <w:rsid w:val="002739C9"/>
    <w:rsid w:val="00273E9A"/>
    <w:rsid w:val="002838FE"/>
    <w:rsid w:val="002A2F36"/>
    <w:rsid w:val="002B2E9B"/>
    <w:rsid w:val="002C06A6"/>
    <w:rsid w:val="002C0A0A"/>
    <w:rsid w:val="002C5FE4"/>
    <w:rsid w:val="002C7F1F"/>
    <w:rsid w:val="002D06F4"/>
    <w:rsid w:val="002D48CD"/>
    <w:rsid w:val="002D5454"/>
    <w:rsid w:val="002E3658"/>
    <w:rsid w:val="002F3C80"/>
    <w:rsid w:val="003061E6"/>
    <w:rsid w:val="0031230A"/>
    <w:rsid w:val="00313E8B"/>
    <w:rsid w:val="00320461"/>
    <w:rsid w:val="0033624A"/>
    <w:rsid w:val="003373A5"/>
    <w:rsid w:val="00337826"/>
    <w:rsid w:val="0034128A"/>
    <w:rsid w:val="0034324D"/>
    <w:rsid w:val="0035329F"/>
    <w:rsid w:val="00355617"/>
    <w:rsid w:val="00356F86"/>
    <w:rsid w:val="0037476E"/>
    <w:rsid w:val="00376EF4"/>
    <w:rsid w:val="00384B4C"/>
    <w:rsid w:val="003904F0"/>
    <w:rsid w:val="003975C9"/>
    <w:rsid w:val="003A612F"/>
    <w:rsid w:val="003B294A"/>
    <w:rsid w:val="003B5483"/>
    <w:rsid w:val="003C3165"/>
    <w:rsid w:val="003C3210"/>
    <w:rsid w:val="003C5EEA"/>
    <w:rsid w:val="003C7CB6"/>
    <w:rsid w:val="003D7DF1"/>
    <w:rsid w:val="003F3D5D"/>
    <w:rsid w:val="00415022"/>
    <w:rsid w:val="0042210F"/>
    <w:rsid w:val="004334BF"/>
    <w:rsid w:val="004408A1"/>
    <w:rsid w:val="00442E5B"/>
    <w:rsid w:val="0044379B"/>
    <w:rsid w:val="00445D50"/>
    <w:rsid w:val="00453538"/>
    <w:rsid w:val="00455470"/>
    <w:rsid w:val="004603A2"/>
    <w:rsid w:val="00471AE8"/>
    <w:rsid w:val="00486088"/>
    <w:rsid w:val="00492FA8"/>
    <w:rsid w:val="004A1BDD"/>
    <w:rsid w:val="004A7369"/>
    <w:rsid w:val="004B167F"/>
    <w:rsid w:val="004B1E15"/>
    <w:rsid w:val="004B2367"/>
    <w:rsid w:val="004B381D"/>
    <w:rsid w:val="004C265C"/>
    <w:rsid w:val="004C71F5"/>
    <w:rsid w:val="004D059E"/>
    <w:rsid w:val="004D41DC"/>
    <w:rsid w:val="004F25C2"/>
    <w:rsid w:val="004F676D"/>
    <w:rsid w:val="004F6FEE"/>
    <w:rsid w:val="00504FBC"/>
    <w:rsid w:val="00515035"/>
    <w:rsid w:val="00517E88"/>
    <w:rsid w:val="00527755"/>
    <w:rsid w:val="005363CA"/>
    <w:rsid w:val="00542F58"/>
    <w:rsid w:val="00545423"/>
    <w:rsid w:val="00547E71"/>
    <w:rsid w:val="00562948"/>
    <w:rsid w:val="00565462"/>
    <w:rsid w:val="005668D0"/>
    <w:rsid w:val="00572CCD"/>
    <w:rsid w:val="0057440A"/>
    <w:rsid w:val="0057631D"/>
    <w:rsid w:val="00581A12"/>
    <w:rsid w:val="00592C3E"/>
    <w:rsid w:val="00593DA7"/>
    <w:rsid w:val="00596449"/>
    <w:rsid w:val="005A044E"/>
    <w:rsid w:val="005A3E28"/>
    <w:rsid w:val="005A6784"/>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34EF7"/>
    <w:rsid w:val="00640EF2"/>
    <w:rsid w:val="0064718C"/>
    <w:rsid w:val="0065049B"/>
    <w:rsid w:val="00650D73"/>
    <w:rsid w:val="006558EE"/>
    <w:rsid w:val="00657231"/>
    <w:rsid w:val="00667FBC"/>
    <w:rsid w:val="00683C36"/>
    <w:rsid w:val="0069571A"/>
    <w:rsid w:val="006A0BB9"/>
    <w:rsid w:val="006B12FA"/>
    <w:rsid w:val="006B1824"/>
    <w:rsid w:val="006B461E"/>
    <w:rsid w:val="006B5700"/>
    <w:rsid w:val="006C3C21"/>
    <w:rsid w:val="006C6565"/>
    <w:rsid w:val="006C7A31"/>
    <w:rsid w:val="006D46D9"/>
    <w:rsid w:val="006E1DAA"/>
    <w:rsid w:val="006E39EC"/>
    <w:rsid w:val="006E49EC"/>
    <w:rsid w:val="006F4C28"/>
    <w:rsid w:val="0070364E"/>
    <w:rsid w:val="007104E8"/>
    <w:rsid w:val="007156FC"/>
    <w:rsid w:val="007162D0"/>
    <w:rsid w:val="00716942"/>
    <w:rsid w:val="007173E9"/>
    <w:rsid w:val="0072293E"/>
    <w:rsid w:val="0072325E"/>
    <w:rsid w:val="00727519"/>
    <w:rsid w:val="00727CA7"/>
    <w:rsid w:val="0073431C"/>
    <w:rsid w:val="00743817"/>
    <w:rsid w:val="0075675A"/>
    <w:rsid w:val="007656E7"/>
    <w:rsid w:val="007666A4"/>
    <w:rsid w:val="00773365"/>
    <w:rsid w:val="00781624"/>
    <w:rsid w:val="00781E3C"/>
    <w:rsid w:val="007858BA"/>
    <w:rsid w:val="007A2477"/>
    <w:rsid w:val="007A2ABA"/>
    <w:rsid w:val="007A3AEA"/>
    <w:rsid w:val="007A7F97"/>
    <w:rsid w:val="007B4F3E"/>
    <w:rsid w:val="007B7197"/>
    <w:rsid w:val="007C6CD0"/>
    <w:rsid w:val="007E2B93"/>
    <w:rsid w:val="007F72FF"/>
    <w:rsid w:val="007F7B5E"/>
    <w:rsid w:val="00804A83"/>
    <w:rsid w:val="008056E9"/>
    <w:rsid w:val="008062BA"/>
    <w:rsid w:val="0081049F"/>
    <w:rsid w:val="00814632"/>
    <w:rsid w:val="0082127B"/>
    <w:rsid w:val="00827A40"/>
    <w:rsid w:val="00844EB3"/>
    <w:rsid w:val="00844F48"/>
    <w:rsid w:val="008455C2"/>
    <w:rsid w:val="00846E45"/>
    <w:rsid w:val="00864035"/>
    <w:rsid w:val="00866873"/>
    <w:rsid w:val="008763F4"/>
    <w:rsid w:val="008849EA"/>
    <w:rsid w:val="00891FE8"/>
    <w:rsid w:val="008A2AEF"/>
    <w:rsid w:val="008C357F"/>
    <w:rsid w:val="008D16ED"/>
    <w:rsid w:val="008D2A6B"/>
    <w:rsid w:val="008D49A5"/>
    <w:rsid w:val="008E0B66"/>
    <w:rsid w:val="008E172D"/>
    <w:rsid w:val="0090190B"/>
    <w:rsid w:val="00902730"/>
    <w:rsid w:val="00906C9F"/>
    <w:rsid w:val="00920FC3"/>
    <w:rsid w:val="00921577"/>
    <w:rsid w:val="009259E1"/>
    <w:rsid w:val="00930B97"/>
    <w:rsid w:val="00942A01"/>
    <w:rsid w:val="0095188F"/>
    <w:rsid w:val="009530AA"/>
    <w:rsid w:val="009550A0"/>
    <w:rsid w:val="00960C64"/>
    <w:rsid w:val="00963D4F"/>
    <w:rsid w:val="00971AE7"/>
    <w:rsid w:val="0097218E"/>
    <w:rsid w:val="00980425"/>
    <w:rsid w:val="009843C3"/>
    <w:rsid w:val="00991C69"/>
    <w:rsid w:val="009923C0"/>
    <w:rsid w:val="009925C2"/>
    <w:rsid w:val="00992FC8"/>
    <w:rsid w:val="009B78FE"/>
    <w:rsid w:val="009C3521"/>
    <w:rsid w:val="009C4461"/>
    <w:rsid w:val="009C6B5A"/>
    <w:rsid w:val="009C7047"/>
    <w:rsid w:val="009C7865"/>
    <w:rsid w:val="009E097D"/>
    <w:rsid w:val="009E7E6E"/>
    <w:rsid w:val="00A07E67"/>
    <w:rsid w:val="00A145BD"/>
    <w:rsid w:val="00A15533"/>
    <w:rsid w:val="00A17670"/>
    <w:rsid w:val="00A31F72"/>
    <w:rsid w:val="00A3747F"/>
    <w:rsid w:val="00A3778C"/>
    <w:rsid w:val="00A41FC6"/>
    <w:rsid w:val="00A44B1B"/>
    <w:rsid w:val="00A4583A"/>
    <w:rsid w:val="00A70D9D"/>
    <w:rsid w:val="00A7548F"/>
    <w:rsid w:val="00A81673"/>
    <w:rsid w:val="00A87D38"/>
    <w:rsid w:val="00A90EA6"/>
    <w:rsid w:val="00AB5744"/>
    <w:rsid w:val="00AB5C6E"/>
    <w:rsid w:val="00AB7E5D"/>
    <w:rsid w:val="00AC15B7"/>
    <w:rsid w:val="00AC367F"/>
    <w:rsid w:val="00AE1247"/>
    <w:rsid w:val="00AE4214"/>
    <w:rsid w:val="00AE63F1"/>
    <w:rsid w:val="00AF0FCD"/>
    <w:rsid w:val="00AF5FF0"/>
    <w:rsid w:val="00B206A8"/>
    <w:rsid w:val="00B27341"/>
    <w:rsid w:val="00B408D4"/>
    <w:rsid w:val="00B52B01"/>
    <w:rsid w:val="00B6690B"/>
    <w:rsid w:val="00B7545C"/>
    <w:rsid w:val="00B84EBD"/>
    <w:rsid w:val="00B856C5"/>
    <w:rsid w:val="00B92AEC"/>
    <w:rsid w:val="00B957E6"/>
    <w:rsid w:val="00B97626"/>
    <w:rsid w:val="00BA0E81"/>
    <w:rsid w:val="00BA3133"/>
    <w:rsid w:val="00BA6913"/>
    <w:rsid w:val="00BB0B3B"/>
    <w:rsid w:val="00BC7111"/>
    <w:rsid w:val="00BD0B43"/>
    <w:rsid w:val="00BE0D92"/>
    <w:rsid w:val="00BE4685"/>
    <w:rsid w:val="00BE6035"/>
    <w:rsid w:val="00BF4778"/>
    <w:rsid w:val="00BF7136"/>
    <w:rsid w:val="00C15B35"/>
    <w:rsid w:val="00C162AD"/>
    <w:rsid w:val="00C17D6F"/>
    <w:rsid w:val="00C23C6E"/>
    <w:rsid w:val="00C254F7"/>
    <w:rsid w:val="00C359CF"/>
    <w:rsid w:val="00C370BB"/>
    <w:rsid w:val="00C415B8"/>
    <w:rsid w:val="00C460DB"/>
    <w:rsid w:val="00C50CEC"/>
    <w:rsid w:val="00C538D1"/>
    <w:rsid w:val="00C607FB"/>
    <w:rsid w:val="00C64D8D"/>
    <w:rsid w:val="00C76EE0"/>
    <w:rsid w:val="00C76FA9"/>
    <w:rsid w:val="00C81C23"/>
    <w:rsid w:val="00C8330C"/>
    <w:rsid w:val="00C85BFA"/>
    <w:rsid w:val="00C85EFE"/>
    <w:rsid w:val="00C934DE"/>
    <w:rsid w:val="00C93CB2"/>
    <w:rsid w:val="00CA13A3"/>
    <w:rsid w:val="00CA51AF"/>
    <w:rsid w:val="00CA5CB1"/>
    <w:rsid w:val="00CA70D4"/>
    <w:rsid w:val="00CD2995"/>
    <w:rsid w:val="00CE6BAD"/>
    <w:rsid w:val="00CF7805"/>
    <w:rsid w:val="00D007F8"/>
    <w:rsid w:val="00D030C9"/>
    <w:rsid w:val="00D05A52"/>
    <w:rsid w:val="00D114C6"/>
    <w:rsid w:val="00D142D0"/>
    <w:rsid w:val="00D15257"/>
    <w:rsid w:val="00D23D90"/>
    <w:rsid w:val="00D26BF9"/>
    <w:rsid w:val="00D35879"/>
    <w:rsid w:val="00D47210"/>
    <w:rsid w:val="00D513B2"/>
    <w:rsid w:val="00D54217"/>
    <w:rsid w:val="00D62977"/>
    <w:rsid w:val="00D635A1"/>
    <w:rsid w:val="00D6411A"/>
    <w:rsid w:val="00D65DB2"/>
    <w:rsid w:val="00D67ABF"/>
    <w:rsid w:val="00D7334A"/>
    <w:rsid w:val="00D749E6"/>
    <w:rsid w:val="00D834E2"/>
    <w:rsid w:val="00D839E9"/>
    <w:rsid w:val="00D844EE"/>
    <w:rsid w:val="00D847F8"/>
    <w:rsid w:val="00D90465"/>
    <w:rsid w:val="00DB7D74"/>
    <w:rsid w:val="00DC14E9"/>
    <w:rsid w:val="00DC65A4"/>
    <w:rsid w:val="00DD346F"/>
    <w:rsid w:val="00DD570D"/>
    <w:rsid w:val="00DF1141"/>
    <w:rsid w:val="00DF3644"/>
    <w:rsid w:val="00DF3DF5"/>
    <w:rsid w:val="00DF63A6"/>
    <w:rsid w:val="00E028CA"/>
    <w:rsid w:val="00E04AF0"/>
    <w:rsid w:val="00E05BD6"/>
    <w:rsid w:val="00E12FD3"/>
    <w:rsid w:val="00E219E9"/>
    <w:rsid w:val="00E21F7E"/>
    <w:rsid w:val="00E22AAE"/>
    <w:rsid w:val="00E37B98"/>
    <w:rsid w:val="00E4006C"/>
    <w:rsid w:val="00E406B4"/>
    <w:rsid w:val="00E40EAA"/>
    <w:rsid w:val="00E43F3A"/>
    <w:rsid w:val="00E45B15"/>
    <w:rsid w:val="00E47C00"/>
    <w:rsid w:val="00E61191"/>
    <w:rsid w:val="00E63CEF"/>
    <w:rsid w:val="00E65D5E"/>
    <w:rsid w:val="00E67C6B"/>
    <w:rsid w:val="00E707D9"/>
    <w:rsid w:val="00E7569C"/>
    <w:rsid w:val="00E760AB"/>
    <w:rsid w:val="00E76516"/>
    <w:rsid w:val="00E778FE"/>
    <w:rsid w:val="00E81EE3"/>
    <w:rsid w:val="00EA1562"/>
    <w:rsid w:val="00EA2D17"/>
    <w:rsid w:val="00EA68CE"/>
    <w:rsid w:val="00EB1C45"/>
    <w:rsid w:val="00EB51EB"/>
    <w:rsid w:val="00EC677A"/>
    <w:rsid w:val="00EE3DBB"/>
    <w:rsid w:val="00EF284E"/>
    <w:rsid w:val="00F11112"/>
    <w:rsid w:val="00F127B7"/>
    <w:rsid w:val="00F25445"/>
    <w:rsid w:val="00F255EE"/>
    <w:rsid w:val="00F322A8"/>
    <w:rsid w:val="00F3436F"/>
    <w:rsid w:val="00F45927"/>
    <w:rsid w:val="00F65D4B"/>
    <w:rsid w:val="00F7577A"/>
    <w:rsid w:val="00F771BD"/>
    <w:rsid w:val="00F83EDB"/>
    <w:rsid w:val="00F91619"/>
    <w:rsid w:val="00F93094"/>
    <w:rsid w:val="00F9400E"/>
    <w:rsid w:val="00F95A24"/>
    <w:rsid w:val="00FA1C07"/>
    <w:rsid w:val="00FA48E3"/>
    <w:rsid w:val="00FA4E88"/>
    <w:rsid w:val="00FA7368"/>
    <w:rsid w:val="00FB2CBD"/>
    <w:rsid w:val="00FB54DD"/>
    <w:rsid w:val="00FB6A97"/>
    <w:rsid w:val="00FC01A6"/>
    <w:rsid w:val="00FD2C9E"/>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5479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1"/>
      </w:numPr>
      <w:outlineLvl w:val="0"/>
    </w:pPr>
    <w:rPr>
      <w:rFonts w:ascii="Amnesty Trade Gothic Cn" w:hAnsi="Amnesty Trade Gothic Cn"/>
      <w:b/>
      <w:caps/>
      <w:kern w:val="1"/>
      <w:sz w:val="56"/>
      <w:szCs w:val="32"/>
    </w:rPr>
  </w:style>
  <w:style w:type="paragraph" w:styleId="Kop2">
    <w:name w:val="heading 2"/>
    <w:basedOn w:val="Standaard"/>
    <w:next w:val="Standaard"/>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outlineLvl w:val="4"/>
    </w:pPr>
  </w:style>
  <w:style w:type="paragraph" w:styleId="Kop6">
    <w:name w:val="heading 6"/>
    <w:basedOn w:val="Kop5"/>
    <w:next w:val="Standaard"/>
    <w:qFormat/>
    <w:pPr>
      <w:numPr>
        <w:ilvl w:val="5"/>
      </w:numPr>
      <w:outlineLvl w:val="5"/>
    </w:pPr>
  </w:style>
  <w:style w:type="paragraph" w:styleId="Kop7">
    <w:name w:val="heading 7"/>
    <w:basedOn w:val="Kop6"/>
    <w:next w:val="Standaard"/>
    <w:qFormat/>
    <w:pPr>
      <w:numPr>
        <w:ilvl w:val="6"/>
      </w:numPr>
      <w:outlineLvl w:val="6"/>
    </w:pPr>
  </w:style>
  <w:style w:type="paragraph" w:styleId="Kop8">
    <w:name w:val="heading 8"/>
    <w:basedOn w:val="Kop7"/>
    <w:next w:val="Standaard"/>
    <w:qFormat/>
    <w:pPr>
      <w:numPr>
        <w:ilvl w:val="7"/>
      </w:numPr>
      <w:outlineLvl w:val="7"/>
    </w:pPr>
  </w:style>
  <w:style w:type="paragraph" w:styleId="Kop9">
    <w:name w:val="heading 9"/>
    <w:basedOn w:val="Kop8"/>
    <w:next w:val="Standaard"/>
    <w:qFormat/>
    <w:pPr>
      <w:numPr>
        <w:ilvl w:val="8"/>
      </w:numPr>
      <w:outlineLvl w:val="8"/>
    </w:pPr>
  </w:style>
  <w:style w:type="character" w:default="1" w:styleId="Standaardalinea-lettertype">
    <w:name w:val="Default Paragraph Font"/>
    <w:aliases w:val="Default Paragraph Font"/>
    <w:uiPriority w:val="1"/>
    <w:semiHidden/>
    <w:unhideWhenUsed/>
  </w:style>
  <w:style w:type="table" w:default="1" w:styleId="Standaardtabel">
    <w:name w:val="Normal Table"/>
    <w:aliases w:val="Table Normal"/>
    <w:uiPriority w:val="99"/>
    <w:semiHidden/>
    <w:unhideWhenUsed/>
    <w:tblPr>
      <w:tblInd w:w="0" w:type="dxa"/>
      <w:tblCellMar>
        <w:top w:w="0" w:type="dxa"/>
        <w:left w:w="108" w:type="dxa"/>
        <w:bottom w:w="0" w:type="dxa"/>
        <w:right w:w="108" w:type="dxa"/>
      </w:tblCellMar>
    </w:tblPr>
  </w:style>
  <w:style w:type="numbering" w:default="1" w:styleId="Geenlijst">
    <w:name w:val="No List"/>
    <w:aliases w:val="No List"/>
    <w:uiPriority w:val="99"/>
    <w:semiHidden/>
    <w:unhideWhenUsed/>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numbering" w:customStyle="1" w:styleId="AIBulletList">
    <w:name w:val="AI Bullet List"/>
    <w:basedOn w:val="Geenlij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Geenlijst"/>
    <w:rsid w:val="00315CAB"/>
    <w:pPr>
      <w:numPr>
        <w:numId w:val="3"/>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customStyle="1" w:styleId="BodyAnn">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semiHidden/>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customStyle="1" w:styleId="AISUBTITLE">
    <w:name w:val="AI SUBTITLE"/>
    <w:basedOn w:val="Standaard"/>
    <w:pPr>
      <w:spacing w:before="300"/>
    </w:pPr>
    <w:rPr>
      <w:rFonts w:ascii="Amnesty Trade Gothic Cn" w:hAnsi="Amnesty Trade Gothic Cn"/>
      <w:caps/>
      <w:sz w:val="48"/>
    </w:rPr>
  </w:style>
  <w:style w:type="paragraph" w:customStyle="1" w:styleId="AIBoxHeading">
    <w:name w:val="AI Box Heading"/>
    <w:basedOn w:val="Standaard"/>
    <w:rsid w:val="007C6CD0"/>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customStyle="1" w:styleId="AIBoxText">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Voetnoottekst">
    <w:name w:val="footnote text"/>
    <w:basedOn w:val="Standaard"/>
    <w:semiHidden/>
    <w:pPr>
      <w:spacing w:line="200" w:lineRule="exact"/>
    </w:pPr>
    <w:rPr>
      <w:sz w:val="12"/>
    </w:rPr>
  </w:style>
  <w:style w:type="paragraph" w:customStyle="1" w:styleId="AITextquote">
    <w:name w:val="AI Text quote"/>
    <w:basedOn w:val="Standaard"/>
    <w:rsid w:val="00E12FD3"/>
    <w:pPr>
      <w:spacing w:after="12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customStyle="1" w:styleId="AIOddPageHeader">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rsid w:val="002004ED"/>
    <w:rPr>
      <w:rFonts w:ascii="Amnesty Trade Gothic Cn" w:hAnsi="Amnesty Trade Gothic Cn"/>
      <w:b/>
      <w:caps/>
      <w:kern w:val="80"/>
      <w:sz w:val="80"/>
      <w:szCs w:val="32"/>
    </w:rPr>
  </w:style>
  <w:style w:type="character" w:styleId="Verwijzingopmerking">
    <w:name w:val="annotation reference"/>
    <w:semiHidden/>
    <w:rsid w:val="005F5E43"/>
    <w:rPr>
      <w:sz w:val="16"/>
      <w:szCs w:val="16"/>
    </w:rPr>
  </w:style>
  <w:style w:type="paragraph" w:styleId="Tekstopmerking">
    <w:name w:val="annotation text"/>
    <w:basedOn w:val="Standaard"/>
    <w:semiHidden/>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GevolgdeHyperlink">
    <w:name w:val="FollowedHyperlink"/>
    <w:rsid w:val="00592C3E"/>
    <w:rPr>
      <w:color w:val="800080"/>
      <w:u w:val="single"/>
    </w:rPr>
  </w:style>
  <w:style w:type="paragraph" w:customStyle="1" w:styleId="AILeadQuote">
    <w:name w:val="AI Lead Quote"/>
    <w:basedOn w:val="Standaard"/>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Kop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Standaard"/>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inanummer">
    <w:name w:val="page number"/>
    <w:basedOn w:val="Standaardalinea-lettertype"/>
    <w:rsid w:val="00083462"/>
  </w:style>
  <w:style w:type="paragraph" w:customStyle="1" w:styleId="AIAddress">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D839E9"/>
    <w:pPr>
      <w:ind w:left="720"/>
      <w:contextualSpacing/>
    </w:pPr>
  </w:style>
  <w:style w:type="character" w:customStyle="1" w:styleId="KoptekstChar">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Standaard"/>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e">
    <w:name w:val="Revision"/>
    <w:hidden/>
    <w:uiPriority w:val="99"/>
    <w:semiHidden/>
    <w:rsid w:val="006C656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155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nesty.org/en/documents/eur46/5967/2022/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okatura95@bk.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6" ma:contentTypeDescription="Create a new document." ma:contentTypeScope="" ma:versionID="032b1cbb2b965daab95a90bf7f504320">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238aede6ef726a9f726d69a9eab1c269"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f249ecd-6919-40e3-99b7-13f982a6b9db">
      <UserInfo>
        <DisplayName>Ellen Nieuwenhuis</DisplayName>
        <AccountId>27</AccountId>
        <AccountType/>
      </UserInfo>
      <UserInfo>
        <DisplayName>Maaike Groeneveld</DisplayName>
        <AccountId>1040</AccountId>
        <AccountType/>
      </UserInfo>
      <UserInfo>
        <DisplayName>Laurens Kruse</DisplayName>
        <AccountId>695</AccountId>
        <AccountType/>
      </UserInfo>
    </SharedWithUsers>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485ED-D2A7-4106-9581-9046CD891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44708-CACC-44D7-9F1E-B12400878056}">
  <ds:schemaRefs>
    <ds:schemaRef ds:uri="http://schemas.microsoft.com/sharepoint/v3/contenttype/forms"/>
  </ds:schemaRefs>
</ds:datastoreItem>
</file>

<file path=customXml/itemProps3.xml><?xml version="1.0" encoding="utf-8"?>
<ds:datastoreItem xmlns:ds="http://schemas.openxmlformats.org/officeDocument/2006/customXml" ds:itemID="{B9D25E1C-46DA-4DE5-ADF5-E2C10DADC73A}">
  <ds:schemaRefs>
    <ds:schemaRef ds:uri="http://schemas.microsoft.com/office/2006/metadata/properties"/>
    <ds:schemaRef ds:uri="http://schemas.microsoft.com/office/infopath/2007/PartnerControls"/>
    <ds:schemaRef ds:uri="bf249ecd-6919-40e3-99b7-13f982a6b9db"/>
    <ds:schemaRef ds:uri="e3ef6810-5edc-4010-8ac5-5662b8b9199d"/>
    <ds:schemaRef ds:uri="138e79af-97e9-467e-b691-fc96845a5065"/>
  </ds:schemaRefs>
</ds:datastoreItem>
</file>

<file path=customXml/itemProps4.xml><?xml version="1.0" encoding="utf-8"?>
<ds:datastoreItem xmlns:ds="http://schemas.openxmlformats.org/officeDocument/2006/customXml" ds:itemID="{9AFCB904-999E-480F-AFB3-10482FC8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1020</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2023-05-08T07:25:00Z</dcterms:created>
  <dcterms:modified xsi:type="dcterms:W3CDTF">2023-05-08T07:25:00Z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y fmtid="{D5CDD505-2E9C-101B-9397-08002B2CF9AE}" pid="4" name="MSIP_Label_ab085100-56a4-4662-94ad-723e9994b959_Enabled">
    <vt:lpwstr>true</vt:lpwstr>
  </property>
  <property fmtid="{D5CDD505-2E9C-101B-9397-08002B2CF9AE}" pid="5" name="MSIP_Label_ab085100-56a4-4662-94ad-723e9994b959_SetDate">
    <vt:lpwstr>2023-05-08T07:25:57Z</vt:lpwstr>
  </property>
  <property fmtid="{D5CDD505-2E9C-101B-9397-08002B2CF9AE}" pid="6" name="MSIP_Label_ab085100-56a4-4662-94ad-723e9994b959_Method">
    <vt:lpwstr>Standard</vt:lpwstr>
  </property>
  <property fmtid="{D5CDD505-2E9C-101B-9397-08002B2CF9AE}" pid="7" name="MSIP_Label_ab085100-56a4-4662-94ad-723e9994b959_Name">
    <vt:lpwstr>ab085100-56a4-4662-94ad-723e9994b959</vt:lpwstr>
  </property>
  <property fmtid="{D5CDD505-2E9C-101B-9397-08002B2CF9AE}" pid="8" name="MSIP_Label_ab085100-56a4-4662-94ad-723e9994b959_SiteId">
    <vt:lpwstr>c2dbf829-378d-44c1-b47a-1c043924ddf3</vt:lpwstr>
  </property>
  <property fmtid="{D5CDD505-2E9C-101B-9397-08002B2CF9AE}" pid="9" name="MSIP_Label_ab085100-56a4-4662-94ad-723e9994b959_ActionId">
    <vt:lpwstr>b67e3e89-93f4-45cf-92ae-09cb8d53eb9b</vt:lpwstr>
  </property>
  <property fmtid="{D5CDD505-2E9C-101B-9397-08002B2CF9AE}" pid="10" name="MSIP_Label_ab085100-56a4-4662-94ad-723e9994b959_ContentBits">
    <vt:lpwstr>0</vt:lpwstr>
  </property>
</Properties>
</file>