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E9F" w:rsidRPr="00986413" w:rsidRDefault="005F6E9F" w:rsidP="005F6E9F">
      <w:pPr>
        <w:pStyle w:val="AIUrgentActionTopHeading"/>
        <w:tabs>
          <w:tab w:val="clear" w:pos="567"/>
        </w:tabs>
        <w:ind w:left="-283"/>
        <w:rPr>
          <w:rFonts w:ascii="Amnesty Trade Gothic Cn" w:hAnsi="Amnesty Trade Gothic Cn" w:cs="Arial"/>
          <w:sz w:val="100"/>
          <w:szCs w:val="100"/>
          <w:lang w:val="en-US"/>
        </w:rPr>
      </w:pPr>
      <w:r w:rsidRPr="00986413">
        <w:rPr>
          <w:rFonts w:ascii="Amnesty Trade Gothic Cn" w:hAnsi="Amnesty Trade Gothic Cn" w:cs="Arial"/>
          <w:sz w:val="100"/>
          <w:szCs w:val="100"/>
          <w:highlight w:val="yellow"/>
          <w:lang w:val="en-US"/>
        </w:rPr>
        <w:t>URGENT ACTION</w:t>
      </w:r>
    </w:p>
    <w:p w:rsidR="005F6E9F" w:rsidRPr="00986413" w:rsidRDefault="005F6E9F" w:rsidP="005F6E9F">
      <w:pPr>
        <w:pStyle w:val="Default"/>
        <w:ind w:left="-283"/>
        <w:rPr>
          <w:b/>
          <w:sz w:val="28"/>
          <w:szCs w:val="28"/>
          <w:lang w:val="en-US"/>
        </w:rPr>
      </w:pPr>
    </w:p>
    <w:p w:rsidR="005F6E9F" w:rsidRPr="00986413" w:rsidRDefault="005F6E9F" w:rsidP="005F6E9F">
      <w:pPr>
        <w:spacing w:after="0"/>
        <w:ind w:left="-283"/>
        <w:rPr>
          <w:rFonts w:ascii="Arial" w:hAnsi="Arial" w:cs="Arial"/>
          <w:b/>
          <w:i/>
          <w:sz w:val="32"/>
          <w:szCs w:val="20"/>
          <w:lang w:val="en-US" w:eastAsia="es-MX"/>
        </w:rPr>
      </w:pPr>
      <w:r>
        <w:rPr>
          <w:rFonts w:ascii="Arial" w:hAnsi="Arial" w:cs="Arial"/>
          <w:b/>
          <w:sz w:val="32"/>
          <w:szCs w:val="20"/>
          <w:lang w:val="en-US" w:eastAsia="es-MX"/>
        </w:rPr>
        <w:t xml:space="preserve">PAPUAN POLITICAL ACTIVIST FACES LIFE IMPRISONMENT   </w:t>
      </w:r>
    </w:p>
    <w:p w:rsidR="005F6E9F" w:rsidRPr="00DA2EF8" w:rsidRDefault="005F6E9F" w:rsidP="005F6E9F">
      <w:pPr>
        <w:spacing w:after="0" w:line="240" w:lineRule="auto"/>
        <w:ind w:left="-283"/>
        <w:rPr>
          <w:rFonts w:ascii="Arial" w:hAnsi="Arial" w:cs="Arial"/>
          <w:b/>
          <w:sz w:val="20"/>
          <w:szCs w:val="28"/>
          <w:lang w:val="en-US" w:eastAsia="es-MX"/>
        </w:rPr>
      </w:pPr>
      <w:bookmarkStart w:id="0" w:name="_Hlk73109576"/>
      <w:r w:rsidRPr="00DA2EF8">
        <w:rPr>
          <w:rFonts w:ascii="Arial" w:hAnsi="Arial" w:cs="Arial"/>
          <w:b/>
          <w:sz w:val="20"/>
          <w:szCs w:val="28"/>
          <w:lang w:val="en-US" w:eastAsia="es-MX"/>
        </w:rPr>
        <w:t xml:space="preserve">Victor </w:t>
      </w:r>
      <w:proofErr w:type="spellStart"/>
      <w:r w:rsidRPr="00DA2EF8">
        <w:rPr>
          <w:rFonts w:ascii="Arial" w:hAnsi="Arial" w:cs="Arial"/>
          <w:b/>
          <w:sz w:val="20"/>
          <w:szCs w:val="28"/>
          <w:lang w:val="en-US" w:eastAsia="es-MX"/>
        </w:rPr>
        <w:t>Yeimo</w:t>
      </w:r>
      <w:proofErr w:type="spellEnd"/>
      <w:r w:rsidRPr="00DA2EF8">
        <w:rPr>
          <w:rFonts w:ascii="Arial" w:hAnsi="Arial" w:cs="Arial"/>
          <w:b/>
          <w:sz w:val="20"/>
          <w:szCs w:val="28"/>
          <w:lang w:val="en-US" w:eastAsia="es-MX"/>
        </w:rPr>
        <w:t xml:space="preserve">, a </w:t>
      </w:r>
      <w:r w:rsidRPr="003362F7">
        <w:rPr>
          <w:rFonts w:ascii="Arial" w:hAnsi="Arial" w:cs="Arial"/>
          <w:b/>
          <w:sz w:val="20"/>
          <w:szCs w:val="28"/>
          <w:lang w:val="en-US" w:eastAsia="es-MX"/>
        </w:rPr>
        <w:t>pro-independence political activist</w:t>
      </w:r>
      <w:r w:rsidRPr="00DA2EF8">
        <w:rPr>
          <w:rFonts w:ascii="Arial" w:hAnsi="Arial" w:cs="Arial"/>
          <w:b/>
          <w:sz w:val="20"/>
          <w:szCs w:val="28"/>
          <w:lang w:val="en-US" w:eastAsia="es-MX"/>
        </w:rPr>
        <w:t xml:space="preserve"> from Papua</w:t>
      </w:r>
      <w:r>
        <w:rPr>
          <w:rFonts w:ascii="Arial" w:hAnsi="Arial" w:cs="Arial"/>
          <w:b/>
          <w:sz w:val="20"/>
          <w:szCs w:val="28"/>
          <w:lang w:val="en-US" w:eastAsia="es-MX"/>
        </w:rPr>
        <w:t xml:space="preserve"> and </w:t>
      </w:r>
      <w:r w:rsidRPr="007B2C51">
        <w:rPr>
          <w:rFonts w:ascii="Arial" w:hAnsi="Arial" w:cs="Arial"/>
          <w:b/>
          <w:sz w:val="20"/>
          <w:szCs w:val="28"/>
          <w:lang w:val="en-US" w:eastAsia="es-MX"/>
        </w:rPr>
        <w:t>a spokesman for the West Papua National Committee</w:t>
      </w:r>
      <w:r w:rsidRPr="00DA2EF8">
        <w:rPr>
          <w:rFonts w:ascii="Arial" w:hAnsi="Arial" w:cs="Arial"/>
          <w:b/>
          <w:sz w:val="20"/>
          <w:szCs w:val="28"/>
          <w:lang w:val="en-US" w:eastAsia="es-MX"/>
        </w:rPr>
        <w:t xml:space="preserve">, has been arbitrary arrested and charged with treason for peacefully </w:t>
      </w:r>
      <w:proofErr w:type="gramStart"/>
      <w:r w:rsidRPr="00DA2EF8">
        <w:rPr>
          <w:rFonts w:ascii="Arial" w:hAnsi="Arial" w:cs="Arial"/>
          <w:b/>
          <w:sz w:val="20"/>
          <w:szCs w:val="28"/>
          <w:lang w:val="en-US" w:eastAsia="es-MX"/>
        </w:rPr>
        <w:t>protest</w:t>
      </w:r>
      <w:r>
        <w:rPr>
          <w:rFonts w:ascii="Arial" w:hAnsi="Arial" w:cs="Arial"/>
          <w:b/>
          <w:sz w:val="20"/>
          <w:szCs w:val="28"/>
          <w:lang w:val="en-US" w:eastAsia="es-MX"/>
        </w:rPr>
        <w:t>ing</w:t>
      </w:r>
      <w:r w:rsidRPr="00DA2EF8">
        <w:rPr>
          <w:rFonts w:ascii="Arial" w:hAnsi="Arial" w:cs="Arial"/>
          <w:b/>
          <w:sz w:val="20"/>
          <w:szCs w:val="28"/>
          <w:lang w:val="en-US" w:eastAsia="es-MX"/>
        </w:rPr>
        <w:t xml:space="preserve"> </w:t>
      </w:r>
      <w:r>
        <w:rPr>
          <w:rFonts w:ascii="Arial" w:hAnsi="Arial" w:cs="Arial"/>
          <w:b/>
          <w:sz w:val="20"/>
          <w:szCs w:val="28"/>
          <w:lang w:val="en-US" w:eastAsia="es-MX"/>
        </w:rPr>
        <w:t>against</w:t>
      </w:r>
      <w:proofErr w:type="gramEnd"/>
      <w:r>
        <w:rPr>
          <w:rFonts w:ascii="Arial" w:hAnsi="Arial" w:cs="Arial"/>
          <w:b/>
          <w:sz w:val="20"/>
          <w:szCs w:val="28"/>
          <w:lang w:val="en-US" w:eastAsia="es-MX"/>
        </w:rPr>
        <w:t xml:space="preserve"> </w:t>
      </w:r>
      <w:r w:rsidRPr="00DA2EF8">
        <w:rPr>
          <w:rFonts w:ascii="Arial" w:hAnsi="Arial" w:cs="Arial"/>
          <w:b/>
          <w:sz w:val="20"/>
          <w:szCs w:val="28"/>
          <w:lang w:val="en-US" w:eastAsia="es-MX"/>
        </w:rPr>
        <w:t xml:space="preserve">racial discrimination in Indonesia. He’s been detained in a solitary confinement with </w:t>
      </w:r>
      <w:r>
        <w:rPr>
          <w:rFonts w:ascii="Arial" w:hAnsi="Arial" w:cs="Arial"/>
          <w:b/>
          <w:sz w:val="20"/>
          <w:szCs w:val="28"/>
          <w:lang w:val="en-US" w:eastAsia="es-MX"/>
        </w:rPr>
        <w:t xml:space="preserve">severely </w:t>
      </w:r>
      <w:r w:rsidR="00614E6D">
        <w:rPr>
          <w:rFonts w:ascii="Arial" w:hAnsi="Arial" w:cs="Arial"/>
          <w:b/>
          <w:sz w:val="20"/>
          <w:szCs w:val="28"/>
          <w:lang w:val="en-US" w:eastAsia="es-MX"/>
        </w:rPr>
        <w:t xml:space="preserve">restricted </w:t>
      </w:r>
      <w:r>
        <w:rPr>
          <w:rFonts w:ascii="Arial" w:hAnsi="Arial" w:cs="Arial"/>
          <w:b/>
          <w:sz w:val="20"/>
          <w:szCs w:val="28"/>
          <w:lang w:val="en-US" w:eastAsia="es-MX"/>
        </w:rPr>
        <w:t>a</w:t>
      </w:r>
      <w:r w:rsidRPr="00DA2EF8">
        <w:rPr>
          <w:rFonts w:ascii="Arial" w:hAnsi="Arial" w:cs="Arial"/>
          <w:b/>
          <w:sz w:val="20"/>
          <w:szCs w:val="28"/>
          <w:lang w:val="en-US" w:eastAsia="es-MX"/>
        </w:rPr>
        <w:t xml:space="preserve">ccess to </w:t>
      </w:r>
      <w:r w:rsidR="00614E6D">
        <w:rPr>
          <w:rFonts w:ascii="Arial" w:hAnsi="Arial" w:cs="Arial"/>
          <w:b/>
          <w:sz w:val="20"/>
          <w:szCs w:val="28"/>
          <w:lang w:val="en-US" w:eastAsia="es-MX"/>
        </w:rPr>
        <w:t>his</w:t>
      </w:r>
      <w:r w:rsidRPr="00DA2EF8">
        <w:rPr>
          <w:rFonts w:ascii="Arial" w:hAnsi="Arial" w:cs="Arial"/>
          <w:b/>
          <w:sz w:val="20"/>
          <w:szCs w:val="28"/>
          <w:lang w:val="en-US" w:eastAsia="es-MX"/>
        </w:rPr>
        <w:t xml:space="preserve"> family and lawyer. The Indonesian authorities must grant Victor </w:t>
      </w:r>
      <w:proofErr w:type="spellStart"/>
      <w:r w:rsidRPr="00DA2EF8">
        <w:rPr>
          <w:rFonts w:ascii="Arial" w:hAnsi="Arial" w:cs="Arial"/>
          <w:b/>
          <w:sz w:val="20"/>
          <w:szCs w:val="28"/>
          <w:lang w:val="en-US" w:eastAsia="es-MX"/>
        </w:rPr>
        <w:t>Yeimo’s</w:t>
      </w:r>
      <w:proofErr w:type="spellEnd"/>
      <w:r w:rsidRPr="00DA2EF8">
        <w:rPr>
          <w:rFonts w:ascii="Arial" w:hAnsi="Arial" w:cs="Arial"/>
          <w:b/>
          <w:sz w:val="20"/>
          <w:szCs w:val="28"/>
          <w:lang w:val="en-US" w:eastAsia="es-MX"/>
        </w:rPr>
        <w:t xml:space="preserve"> immediate release</w:t>
      </w:r>
      <w:r>
        <w:rPr>
          <w:rFonts w:ascii="Arial" w:hAnsi="Arial" w:cs="Arial"/>
          <w:b/>
          <w:sz w:val="20"/>
          <w:szCs w:val="28"/>
          <w:lang w:val="en-US" w:eastAsia="es-MX"/>
        </w:rPr>
        <w:t xml:space="preserve"> or prosecute him in a fair trial</w:t>
      </w:r>
      <w:r w:rsidRPr="00DA2EF8">
        <w:rPr>
          <w:rFonts w:ascii="Arial" w:hAnsi="Arial" w:cs="Arial"/>
          <w:b/>
          <w:sz w:val="20"/>
          <w:szCs w:val="28"/>
          <w:lang w:val="en-US" w:eastAsia="es-MX"/>
        </w:rPr>
        <w:t>.</w:t>
      </w:r>
    </w:p>
    <w:bookmarkEnd w:id="0"/>
    <w:p w:rsidR="005F6E9F" w:rsidRPr="00986413" w:rsidRDefault="005F6E9F" w:rsidP="005F6E9F">
      <w:pPr>
        <w:spacing w:after="0" w:line="240" w:lineRule="auto"/>
        <w:ind w:left="-283"/>
        <w:rPr>
          <w:rFonts w:ascii="Arial" w:hAnsi="Arial" w:cs="Arial"/>
          <w:b/>
          <w:lang w:val="en-US" w:eastAsia="es-MX"/>
        </w:rPr>
      </w:pPr>
    </w:p>
    <w:p w:rsidR="005F6E9F" w:rsidRPr="00986413" w:rsidRDefault="005F6E9F" w:rsidP="005F6E9F">
      <w:pPr>
        <w:spacing w:after="0" w:line="240" w:lineRule="auto"/>
        <w:ind w:left="-283"/>
        <w:rPr>
          <w:rFonts w:ascii="Arial" w:hAnsi="Arial" w:cs="Arial"/>
          <w:b/>
          <w:color w:val="FF0000"/>
          <w:sz w:val="22"/>
          <w:lang w:val="en-US" w:eastAsia="es-MX"/>
        </w:rPr>
      </w:pPr>
      <w:r w:rsidRPr="00986413">
        <w:rPr>
          <w:rFonts w:ascii="Arial" w:hAnsi="Arial" w:cs="Arial"/>
          <w:b/>
          <w:color w:val="FF0000"/>
          <w:sz w:val="22"/>
          <w:lang w:val="en-US" w:eastAsia="es-MX"/>
        </w:rPr>
        <w:t>TAKE ACTION: WRITE AN APPEAL IN YOUR OWN WORDS OR USE THIS MODEL LETTER</w:t>
      </w:r>
    </w:p>
    <w:p w:rsidR="005F6E9F" w:rsidRPr="00986413" w:rsidRDefault="005F6E9F" w:rsidP="005F6E9F">
      <w:pPr>
        <w:autoSpaceDE w:val="0"/>
        <w:autoSpaceDN w:val="0"/>
        <w:adjustRightInd w:val="0"/>
        <w:spacing w:after="0" w:line="240" w:lineRule="auto"/>
        <w:ind w:left="-283"/>
        <w:rPr>
          <w:rFonts w:ascii="Arial" w:hAnsi="Arial" w:cs="Arial"/>
          <w:lang w:val="en-US" w:eastAsia="es-MX"/>
        </w:rPr>
      </w:pPr>
    </w:p>
    <w:p w:rsidR="005F6E9F" w:rsidRPr="00986413" w:rsidRDefault="005F6E9F" w:rsidP="005F6E9F">
      <w:pPr>
        <w:spacing w:after="0" w:line="240" w:lineRule="auto"/>
        <w:ind w:left="-283"/>
        <w:jc w:val="right"/>
        <w:rPr>
          <w:rFonts w:cs="Arial"/>
          <w:b/>
          <w:i/>
          <w:sz w:val="20"/>
          <w:szCs w:val="20"/>
          <w:lang w:val="en-US"/>
        </w:rPr>
      </w:pPr>
      <w:r>
        <w:rPr>
          <w:rFonts w:cs="Arial"/>
          <w:b/>
          <w:i/>
          <w:sz w:val="20"/>
          <w:szCs w:val="20"/>
          <w:lang w:val="en-US"/>
        </w:rPr>
        <w:t xml:space="preserve">General </w:t>
      </w:r>
      <w:r w:rsidRPr="00651A87">
        <w:rPr>
          <w:rFonts w:cs="Arial"/>
          <w:b/>
          <w:i/>
          <w:sz w:val="20"/>
          <w:szCs w:val="20"/>
          <w:lang w:val="en-US"/>
        </w:rPr>
        <w:t xml:space="preserve">(Pol). Drs. </w:t>
      </w:r>
      <w:proofErr w:type="spellStart"/>
      <w:r w:rsidRPr="00651A87">
        <w:rPr>
          <w:rFonts w:cs="Arial"/>
          <w:b/>
          <w:i/>
          <w:sz w:val="20"/>
          <w:szCs w:val="20"/>
          <w:lang w:val="en-US"/>
        </w:rPr>
        <w:t>Listyo</w:t>
      </w:r>
      <w:proofErr w:type="spellEnd"/>
      <w:r w:rsidRPr="00651A87">
        <w:rPr>
          <w:rFonts w:cs="Arial"/>
          <w:b/>
          <w:i/>
          <w:sz w:val="20"/>
          <w:szCs w:val="20"/>
          <w:lang w:val="en-US"/>
        </w:rPr>
        <w:t xml:space="preserve"> </w:t>
      </w:r>
      <w:proofErr w:type="spellStart"/>
      <w:r w:rsidRPr="00651A87">
        <w:rPr>
          <w:rFonts w:cs="Arial"/>
          <w:b/>
          <w:i/>
          <w:sz w:val="20"/>
          <w:szCs w:val="20"/>
          <w:lang w:val="en-US"/>
        </w:rPr>
        <w:t>Sigit</w:t>
      </w:r>
      <w:proofErr w:type="spellEnd"/>
      <w:r w:rsidRPr="00651A87">
        <w:rPr>
          <w:rFonts w:cs="Arial"/>
          <w:b/>
          <w:i/>
          <w:sz w:val="20"/>
          <w:szCs w:val="20"/>
          <w:lang w:val="en-US"/>
        </w:rPr>
        <w:t xml:space="preserve"> </w:t>
      </w:r>
      <w:proofErr w:type="spellStart"/>
      <w:r w:rsidRPr="00651A87">
        <w:rPr>
          <w:rFonts w:cs="Arial"/>
          <w:b/>
          <w:i/>
          <w:sz w:val="20"/>
          <w:szCs w:val="20"/>
          <w:lang w:val="en-US"/>
        </w:rPr>
        <w:t>Prabowo</w:t>
      </w:r>
      <w:proofErr w:type="spellEnd"/>
      <w:r w:rsidRPr="00651A87">
        <w:rPr>
          <w:rFonts w:cs="Arial"/>
          <w:b/>
          <w:i/>
          <w:sz w:val="20"/>
          <w:szCs w:val="20"/>
          <w:lang w:val="en-US"/>
        </w:rPr>
        <w:t xml:space="preserve">, </w:t>
      </w:r>
      <w:proofErr w:type="spellStart"/>
      <w:r w:rsidRPr="00651A87">
        <w:rPr>
          <w:rFonts w:cs="Arial"/>
          <w:b/>
          <w:i/>
          <w:sz w:val="20"/>
          <w:szCs w:val="20"/>
          <w:lang w:val="en-US"/>
        </w:rPr>
        <w:t>M.Si</w:t>
      </w:r>
      <w:proofErr w:type="spellEnd"/>
      <w:r w:rsidRPr="00651A87">
        <w:rPr>
          <w:rFonts w:cs="Arial"/>
          <w:b/>
          <w:i/>
          <w:sz w:val="20"/>
          <w:szCs w:val="20"/>
          <w:lang w:val="en-US"/>
        </w:rPr>
        <w:t>.</w:t>
      </w:r>
    </w:p>
    <w:p w:rsidR="005F6E9F" w:rsidRPr="00651A87" w:rsidRDefault="005F6E9F" w:rsidP="005F6E9F">
      <w:pPr>
        <w:spacing w:after="0" w:line="240" w:lineRule="auto"/>
        <w:ind w:left="-283"/>
        <w:jc w:val="right"/>
        <w:rPr>
          <w:rFonts w:cs="Arial"/>
          <w:i/>
          <w:sz w:val="20"/>
          <w:szCs w:val="20"/>
          <w:lang w:val="en-US"/>
        </w:rPr>
      </w:pPr>
      <w:r w:rsidRPr="00651A87">
        <w:rPr>
          <w:rFonts w:cs="Arial"/>
          <w:i/>
          <w:sz w:val="20"/>
          <w:szCs w:val="20"/>
          <w:lang w:val="en-US"/>
        </w:rPr>
        <w:t xml:space="preserve">Chief of Indonesian National Police </w:t>
      </w:r>
    </w:p>
    <w:p w:rsidR="005F6E9F" w:rsidRPr="008B10CA" w:rsidRDefault="005F6E9F" w:rsidP="005F6E9F">
      <w:pPr>
        <w:spacing w:after="0" w:line="240" w:lineRule="auto"/>
        <w:ind w:left="-283"/>
        <w:jc w:val="right"/>
        <w:rPr>
          <w:rFonts w:cs="Arial"/>
          <w:i/>
          <w:sz w:val="20"/>
          <w:szCs w:val="20"/>
          <w:lang w:val="es-ES"/>
        </w:rPr>
      </w:pPr>
      <w:r w:rsidRPr="008B10CA">
        <w:rPr>
          <w:rFonts w:cs="Arial"/>
          <w:i/>
          <w:sz w:val="20"/>
          <w:szCs w:val="20"/>
          <w:lang w:val="es-ES"/>
        </w:rPr>
        <w:t xml:space="preserve">Jalan </w:t>
      </w:r>
      <w:proofErr w:type="spellStart"/>
      <w:r w:rsidRPr="008B10CA">
        <w:rPr>
          <w:rFonts w:cs="Arial"/>
          <w:i/>
          <w:sz w:val="20"/>
          <w:szCs w:val="20"/>
          <w:lang w:val="es-ES"/>
        </w:rPr>
        <w:t>Trunojoyo</w:t>
      </w:r>
      <w:proofErr w:type="spellEnd"/>
      <w:r w:rsidRPr="008B10CA">
        <w:rPr>
          <w:rFonts w:cs="Arial"/>
          <w:i/>
          <w:sz w:val="20"/>
          <w:szCs w:val="20"/>
          <w:lang w:val="es-ES"/>
        </w:rPr>
        <w:t xml:space="preserve"> No. 3 South </w:t>
      </w:r>
      <w:proofErr w:type="spellStart"/>
      <w:r w:rsidRPr="008B10CA">
        <w:rPr>
          <w:rFonts w:cs="Arial"/>
          <w:i/>
          <w:sz w:val="20"/>
          <w:szCs w:val="20"/>
          <w:lang w:val="es-ES"/>
        </w:rPr>
        <w:t>Jakarta</w:t>
      </w:r>
      <w:proofErr w:type="spellEnd"/>
    </w:p>
    <w:p w:rsidR="005F6E9F" w:rsidRPr="008B10CA" w:rsidRDefault="005F6E9F" w:rsidP="005F6E9F">
      <w:pPr>
        <w:spacing w:after="0" w:line="240" w:lineRule="auto"/>
        <w:ind w:left="7497"/>
        <w:jc w:val="both"/>
        <w:rPr>
          <w:rFonts w:cs="Arial"/>
          <w:i/>
          <w:sz w:val="20"/>
          <w:szCs w:val="20"/>
          <w:lang w:val="es-ES"/>
        </w:rPr>
      </w:pPr>
      <w:r w:rsidRPr="008B10CA">
        <w:rPr>
          <w:rFonts w:cs="Arial"/>
          <w:i/>
          <w:sz w:val="20"/>
          <w:szCs w:val="20"/>
          <w:lang w:val="es-ES"/>
        </w:rPr>
        <w:t>Indonesia 12110</w:t>
      </w:r>
    </w:p>
    <w:p w:rsidR="005F6E9F" w:rsidRPr="008B10CA" w:rsidRDefault="005F6E9F" w:rsidP="005F6E9F">
      <w:pPr>
        <w:spacing w:after="0" w:line="240" w:lineRule="auto"/>
        <w:ind w:left="-283"/>
        <w:rPr>
          <w:rFonts w:cs="Arial"/>
          <w:i/>
          <w:sz w:val="20"/>
          <w:szCs w:val="20"/>
          <w:lang w:val="es-ES"/>
        </w:rPr>
      </w:pPr>
    </w:p>
    <w:p w:rsidR="005F6E9F" w:rsidRPr="00C61F00" w:rsidRDefault="005F6E9F" w:rsidP="005F6E9F">
      <w:pPr>
        <w:spacing w:after="0" w:line="240" w:lineRule="auto"/>
        <w:ind w:left="-283"/>
        <w:rPr>
          <w:rFonts w:cs="Arial"/>
          <w:i/>
          <w:sz w:val="20"/>
          <w:szCs w:val="20"/>
          <w:lang w:val="en-US"/>
        </w:rPr>
      </w:pPr>
      <w:r w:rsidRPr="00C61F00">
        <w:rPr>
          <w:rFonts w:cs="Arial"/>
          <w:i/>
          <w:sz w:val="20"/>
          <w:szCs w:val="20"/>
          <w:lang w:val="en-US"/>
        </w:rPr>
        <w:t xml:space="preserve">Dear </w:t>
      </w:r>
      <w:r>
        <w:rPr>
          <w:rFonts w:cs="Arial"/>
          <w:i/>
          <w:sz w:val="20"/>
          <w:szCs w:val="20"/>
          <w:lang w:val="en-US"/>
        </w:rPr>
        <w:t>Sir,</w:t>
      </w:r>
    </w:p>
    <w:p w:rsidR="005F6E9F" w:rsidRPr="00C61F00" w:rsidRDefault="005F6E9F" w:rsidP="005F6E9F">
      <w:pPr>
        <w:spacing w:after="0" w:line="240" w:lineRule="auto"/>
        <w:ind w:left="-283"/>
        <w:rPr>
          <w:rFonts w:cs="Arial"/>
          <w:i/>
          <w:sz w:val="20"/>
          <w:szCs w:val="20"/>
          <w:lang w:val="en-US"/>
        </w:rPr>
      </w:pPr>
    </w:p>
    <w:p w:rsidR="005F6E9F" w:rsidRDefault="005F6E9F" w:rsidP="005F6E9F">
      <w:pPr>
        <w:spacing w:after="0" w:line="240" w:lineRule="auto"/>
        <w:ind w:left="-283"/>
        <w:rPr>
          <w:i/>
          <w:iCs/>
          <w:sz w:val="20"/>
          <w:szCs w:val="20"/>
        </w:rPr>
      </w:pPr>
      <w:r w:rsidRPr="00666CDC">
        <w:rPr>
          <w:rFonts w:cs="Arial"/>
          <w:i/>
          <w:sz w:val="20"/>
          <w:szCs w:val="20"/>
          <w:lang w:val="en-US"/>
        </w:rPr>
        <w:t>I am writing to express my concern about</w:t>
      </w:r>
      <w:r w:rsidRPr="00666CDC">
        <w:rPr>
          <w:i/>
          <w:sz w:val="20"/>
          <w:szCs w:val="20"/>
          <w:lang w:val="en-US"/>
        </w:rPr>
        <w:t xml:space="preserve"> </w:t>
      </w:r>
      <w:r w:rsidRPr="00666CDC">
        <w:rPr>
          <w:rFonts w:cs="Arial"/>
          <w:b/>
          <w:bCs/>
          <w:i/>
          <w:sz w:val="20"/>
          <w:szCs w:val="20"/>
          <w:lang w:val="en-US"/>
        </w:rPr>
        <w:t xml:space="preserve">Victor </w:t>
      </w:r>
      <w:proofErr w:type="spellStart"/>
      <w:r w:rsidRPr="00666CDC">
        <w:rPr>
          <w:rFonts w:cs="Arial"/>
          <w:b/>
          <w:bCs/>
          <w:i/>
          <w:sz w:val="20"/>
          <w:szCs w:val="20"/>
          <w:lang w:val="en-US"/>
        </w:rPr>
        <w:t>Yeimo</w:t>
      </w:r>
      <w:proofErr w:type="spellEnd"/>
      <w:r w:rsidRPr="00666CDC">
        <w:rPr>
          <w:rFonts w:cs="Arial"/>
          <w:b/>
          <w:bCs/>
          <w:i/>
          <w:sz w:val="20"/>
          <w:szCs w:val="20"/>
          <w:lang w:val="en-US"/>
        </w:rPr>
        <w:t xml:space="preserve"> </w:t>
      </w:r>
      <w:r w:rsidRPr="00666CDC">
        <w:rPr>
          <w:i/>
          <w:sz w:val="20"/>
          <w:szCs w:val="20"/>
          <w:lang w:val="en-US"/>
        </w:rPr>
        <w:t xml:space="preserve">who </w:t>
      </w:r>
      <w:r>
        <w:rPr>
          <w:i/>
          <w:sz w:val="20"/>
          <w:szCs w:val="20"/>
          <w:lang w:val="en-US"/>
        </w:rPr>
        <w:t>has been</w:t>
      </w:r>
      <w:r w:rsidRPr="00666CDC">
        <w:rPr>
          <w:i/>
          <w:sz w:val="20"/>
          <w:szCs w:val="20"/>
          <w:lang w:val="en-US"/>
        </w:rPr>
        <w:t xml:space="preserve"> arrested for peaceful anti-racism protest</w:t>
      </w:r>
      <w:r w:rsidRPr="00666CDC">
        <w:rPr>
          <w:rFonts w:cs="Arial"/>
          <w:i/>
          <w:sz w:val="20"/>
          <w:szCs w:val="20"/>
          <w:lang w:val="en-US"/>
        </w:rPr>
        <w:t>.</w:t>
      </w:r>
      <w:r>
        <w:rPr>
          <w:rFonts w:cs="Arial"/>
          <w:i/>
          <w:sz w:val="20"/>
          <w:szCs w:val="20"/>
          <w:lang w:val="en-US"/>
        </w:rPr>
        <w:t xml:space="preserve"> </w:t>
      </w:r>
      <w:r w:rsidRPr="00666CDC">
        <w:rPr>
          <w:i/>
          <w:sz w:val="20"/>
          <w:szCs w:val="20"/>
        </w:rPr>
        <w:t>Mr</w:t>
      </w:r>
      <w:r w:rsidRPr="00666CDC">
        <w:rPr>
          <w:i/>
          <w:spacing w:val="-7"/>
          <w:sz w:val="20"/>
          <w:szCs w:val="20"/>
        </w:rPr>
        <w:t xml:space="preserve"> </w:t>
      </w:r>
      <w:proofErr w:type="spellStart"/>
      <w:r w:rsidRPr="00666CDC">
        <w:rPr>
          <w:i/>
          <w:sz w:val="20"/>
          <w:szCs w:val="20"/>
        </w:rPr>
        <w:t>Yeimo</w:t>
      </w:r>
      <w:proofErr w:type="spellEnd"/>
      <w:r w:rsidRPr="00666CDC">
        <w:rPr>
          <w:i/>
          <w:spacing w:val="-3"/>
          <w:sz w:val="20"/>
          <w:szCs w:val="20"/>
        </w:rPr>
        <w:t xml:space="preserve"> </w:t>
      </w:r>
      <w:r>
        <w:rPr>
          <w:i/>
          <w:sz w:val="20"/>
          <w:szCs w:val="20"/>
        </w:rPr>
        <w:t xml:space="preserve">was accused of </w:t>
      </w:r>
      <w:r w:rsidRPr="00666CDC">
        <w:rPr>
          <w:i/>
          <w:sz w:val="20"/>
          <w:szCs w:val="20"/>
        </w:rPr>
        <w:t>treason</w:t>
      </w:r>
      <w:r w:rsidRPr="00666CDC">
        <w:rPr>
          <w:i/>
          <w:spacing w:val="-3"/>
          <w:sz w:val="20"/>
          <w:szCs w:val="20"/>
        </w:rPr>
        <w:t xml:space="preserve"> </w:t>
      </w:r>
      <w:r w:rsidRPr="00666CDC">
        <w:rPr>
          <w:i/>
          <w:sz w:val="20"/>
          <w:szCs w:val="20"/>
        </w:rPr>
        <w:t>during</w:t>
      </w:r>
      <w:r>
        <w:rPr>
          <w:i/>
          <w:sz w:val="20"/>
          <w:szCs w:val="20"/>
        </w:rPr>
        <w:t xml:space="preserve"> the period of</w:t>
      </w:r>
      <w:r w:rsidRPr="00666CDC">
        <w:rPr>
          <w:i/>
          <w:spacing w:val="-2"/>
          <w:sz w:val="20"/>
          <w:szCs w:val="20"/>
        </w:rPr>
        <w:t xml:space="preserve"> </w:t>
      </w:r>
      <w:r w:rsidRPr="00666CDC">
        <w:rPr>
          <w:i/>
          <w:sz w:val="20"/>
          <w:szCs w:val="20"/>
        </w:rPr>
        <w:t>heightened</w:t>
      </w:r>
      <w:r w:rsidRPr="00666CDC">
        <w:rPr>
          <w:i/>
          <w:spacing w:val="-3"/>
          <w:sz w:val="20"/>
          <w:szCs w:val="20"/>
        </w:rPr>
        <w:t xml:space="preserve"> </w:t>
      </w:r>
      <w:r w:rsidRPr="00666CDC">
        <w:rPr>
          <w:i/>
          <w:sz w:val="20"/>
          <w:szCs w:val="20"/>
        </w:rPr>
        <w:t>tensions</w:t>
      </w:r>
      <w:r w:rsidRPr="00666CDC">
        <w:rPr>
          <w:i/>
          <w:spacing w:val="-3"/>
          <w:sz w:val="20"/>
          <w:szCs w:val="20"/>
        </w:rPr>
        <w:t xml:space="preserve"> </w:t>
      </w:r>
      <w:r w:rsidRPr="00666CDC">
        <w:rPr>
          <w:i/>
          <w:sz w:val="20"/>
          <w:szCs w:val="20"/>
        </w:rPr>
        <w:t>in</w:t>
      </w:r>
      <w:r w:rsidRPr="00666CDC">
        <w:rPr>
          <w:i/>
          <w:spacing w:val="-2"/>
          <w:sz w:val="20"/>
          <w:szCs w:val="20"/>
        </w:rPr>
        <w:t xml:space="preserve"> </w:t>
      </w:r>
      <w:r w:rsidRPr="00666CDC">
        <w:rPr>
          <w:i/>
          <w:sz w:val="20"/>
          <w:szCs w:val="20"/>
        </w:rPr>
        <w:t>West</w:t>
      </w:r>
      <w:r w:rsidRPr="00666CDC">
        <w:rPr>
          <w:i/>
          <w:spacing w:val="-4"/>
          <w:sz w:val="20"/>
          <w:szCs w:val="20"/>
        </w:rPr>
        <w:t xml:space="preserve"> </w:t>
      </w:r>
      <w:r w:rsidRPr="00666CDC">
        <w:rPr>
          <w:i/>
          <w:sz w:val="20"/>
          <w:szCs w:val="20"/>
        </w:rPr>
        <w:t>Papua</w:t>
      </w:r>
      <w:r w:rsidRPr="00666CDC">
        <w:rPr>
          <w:i/>
          <w:spacing w:val="-3"/>
          <w:sz w:val="20"/>
          <w:szCs w:val="20"/>
        </w:rPr>
        <w:t xml:space="preserve"> </w:t>
      </w:r>
      <w:r w:rsidRPr="00666CDC">
        <w:rPr>
          <w:i/>
          <w:sz w:val="20"/>
          <w:szCs w:val="20"/>
        </w:rPr>
        <w:t>over</w:t>
      </w:r>
      <w:r w:rsidRPr="00666CDC">
        <w:rPr>
          <w:i/>
          <w:spacing w:val="-3"/>
          <w:sz w:val="20"/>
          <w:szCs w:val="20"/>
        </w:rPr>
        <w:t xml:space="preserve"> </w:t>
      </w:r>
      <w:r w:rsidRPr="00666CDC">
        <w:rPr>
          <w:i/>
          <w:sz w:val="20"/>
          <w:szCs w:val="20"/>
        </w:rPr>
        <w:t>hi</w:t>
      </w:r>
      <w:r>
        <w:rPr>
          <w:i/>
          <w:sz w:val="20"/>
          <w:szCs w:val="20"/>
        </w:rPr>
        <w:t>s protests</w:t>
      </w:r>
      <w:r w:rsidRPr="00666CDC">
        <w:rPr>
          <w:i/>
          <w:spacing w:val="-1"/>
          <w:sz w:val="20"/>
          <w:szCs w:val="20"/>
        </w:rPr>
        <w:t xml:space="preserve"> </w:t>
      </w:r>
      <w:r w:rsidRPr="00666CDC">
        <w:rPr>
          <w:i/>
          <w:sz w:val="20"/>
          <w:szCs w:val="20"/>
        </w:rPr>
        <w:t>in the</w:t>
      </w:r>
      <w:r w:rsidRPr="00666CDC">
        <w:rPr>
          <w:i/>
          <w:spacing w:val="-2"/>
          <w:sz w:val="20"/>
          <w:szCs w:val="20"/>
        </w:rPr>
        <w:t xml:space="preserve"> </w:t>
      </w:r>
      <w:r w:rsidRPr="00666CDC">
        <w:rPr>
          <w:i/>
          <w:sz w:val="20"/>
          <w:szCs w:val="20"/>
        </w:rPr>
        <w:t>19</w:t>
      </w:r>
      <w:r w:rsidRPr="00666CDC">
        <w:rPr>
          <w:i/>
          <w:spacing w:val="-13"/>
          <w:sz w:val="20"/>
          <w:szCs w:val="20"/>
        </w:rPr>
        <w:t xml:space="preserve"> </w:t>
      </w:r>
      <w:r w:rsidRPr="00666CDC">
        <w:rPr>
          <w:i/>
          <w:sz w:val="20"/>
          <w:szCs w:val="20"/>
        </w:rPr>
        <w:t>August</w:t>
      </w:r>
      <w:r>
        <w:rPr>
          <w:i/>
          <w:spacing w:val="-1"/>
          <w:sz w:val="20"/>
          <w:szCs w:val="20"/>
        </w:rPr>
        <w:t>-</w:t>
      </w:r>
      <w:r w:rsidRPr="00666CDC">
        <w:rPr>
          <w:i/>
          <w:sz w:val="20"/>
          <w:szCs w:val="20"/>
        </w:rPr>
        <w:t>30</w:t>
      </w:r>
      <w:r w:rsidRPr="00666CDC">
        <w:rPr>
          <w:i/>
          <w:spacing w:val="-1"/>
          <w:sz w:val="20"/>
          <w:szCs w:val="20"/>
        </w:rPr>
        <w:t xml:space="preserve"> </w:t>
      </w:r>
      <w:r w:rsidRPr="00666CDC">
        <w:rPr>
          <w:i/>
          <w:sz w:val="20"/>
          <w:szCs w:val="20"/>
        </w:rPr>
        <w:t>September</w:t>
      </w:r>
      <w:r w:rsidRPr="00666CDC">
        <w:rPr>
          <w:i/>
          <w:spacing w:val="-2"/>
          <w:sz w:val="20"/>
          <w:szCs w:val="20"/>
        </w:rPr>
        <w:t xml:space="preserve"> </w:t>
      </w:r>
      <w:r w:rsidRPr="00666CDC">
        <w:rPr>
          <w:i/>
          <w:sz w:val="20"/>
          <w:szCs w:val="20"/>
        </w:rPr>
        <w:t>2019</w:t>
      </w:r>
      <w:r>
        <w:rPr>
          <w:i/>
          <w:sz w:val="20"/>
          <w:szCs w:val="20"/>
        </w:rPr>
        <w:t xml:space="preserve"> uprising</w:t>
      </w:r>
      <w:r w:rsidR="00614E6D">
        <w:rPr>
          <w:i/>
          <w:sz w:val="20"/>
          <w:szCs w:val="20"/>
        </w:rPr>
        <w:t>s</w:t>
      </w:r>
      <w:r w:rsidRPr="00666CDC">
        <w:rPr>
          <w:i/>
          <w:sz w:val="20"/>
          <w:szCs w:val="20"/>
        </w:rPr>
        <w:t xml:space="preserve">. </w:t>
      </w:r>
      <w:r>
        <w:rPr>
          <w:i/>
          <w:sz w:val="20"/>
          <w:szCs w:val="20"/>
        </w:rPr>
        <w:t xml:space="preserve">As you will be aware, </w:t>
      </w:r>
      <w:r w:rsidRPr="00666CDC">
        <w:rPr>
          <w:i/>
          <w:sz w:val="20"/>
          <w:szCs w:val="20"/>
        </w:rPr>
        <w:t xml:space="preserve">the </w:t>
      </w:r>
      <w:r>
        <w:rPr>
          <w:i/>
          <w:sz w:val="20"/>
          <w:szCs w:val="20"/>
        </w:rPr>
        <w:t>incident</w:t>
      </w:r>
      <w:r w:rsidRPr="00666CDC">
        <w:rPr>
          <w:i/>
          <w:sz w:val="20"/>
          <w:szCs w:val="20"/>
        </w:rPr>
        <w:t xml:space="preserve"> swept across 23 towns in West Papua, 17 cities in Indonesia, and 3</w:t>
      </w:r>
      <w:r w:rsidRPr="00666CDC">
        <w:rPr>
          <w:i/>
          <w:spacing w:val="1"/>
          <w:sz w:val="20"/>
          <w:szCs w:val="20"/>
        </w:rPr>
        <w:t xml:space="preserve"> </w:t>
      </w:r>
      <w:r w:rsidRPr="00666CDC">
        <w:rPr>
          <w:i/>
          <w:sz w:val="20"/>
          <w:szCs w:val="20"/>
        </w:rPr>
        <w:t>cities</w:t>
      </w:r>
      <w:r w:rsidRPr="00666CDC">
        <w:rPr>
          <w:i/>
          <w:spacing w:val="-1"/>
          <w:sz w:val="20"/>
          <w:szCs w:val="20"/>
        </w:rPr>
        <w:t xml:space="preserve"> </w:t>
      </w:r>
      <w:r w:rsidRPr="00666CDC">
        <w:rPr>
          <w:i/>
          <w:sz w:val="20"/>
          <w:szCs w:val="20"/>
        </w:rPr>
        <w:t>overseas.</w:t>
      </w:r>
      <w:r w:rsidRPr="00666CDC">
        <w:rPr>
          <w:i/>
          <w:spacing w:val="-5"/>
          <w:sz w:val="20"/>
          <w:szCs w:val="20"/>
        </w:rPr>
        <w:t xml:space="preserve"> </w:t>
      </w:r>
      <w:r w:rsidRPr="009B6456">
        <w:rPr>
          <w:i/>
          <w:iCs/>
          <w:sz w:val="20"/>
          <w:szCs w:val="20"/>
        </w:rPr>
        <w:t>In the aftermath of the event, 122 West Papuans were prosecuted</w:t>
      </w:r>
      <w:r>
        <w:rPr>
          <w:i/>
          <w:iCs/>
          <w:sz w:val="20"/>
          <w:szCs w:val="20"/>
        </w:rPr>
        <w:t>.</w:t>
      </w:r>
    </w:p>
    <w:p w:rsidR="005F6E9F" w:rsidRDefault="005F6E9F" w:rsidP="005F6E9F">
      <w:pPr>
        <w:spacing w:after="0" w:line="240" w:lineRule="auto"/>
        <w:ind w:left="-283"/>
        <w:rPr>
          <w:i/>
          <w:iCs/>
          <w:sz w:val="20"/>
          <w:szCs w:val="20"/>
        </w:rPr>
      </w:pPr>
    </w:p>
    <w:p w:rsidR="005F6E9F" w:rsidRPr="001E29BB" w:rsidRDefault="005F6E9F" w:rsidP="005F6E9F">
      <w:pPr>
        <w:spacing w:after="0" w:line="240" w:lineRule="auto"/>
        <w:ind w:left="-283"/>
        <w:rPr>
          <w:i/>
          <w:iCs/>
          <w:sz w:val="20"/>
          <w:szCs w:val="20"/>
        </w:rPr>
      </w:pPr>
      <w:r w:rsidRPr="00127815">
        <w:rPr>
          <w:i/>
          <w:iCs/>
          <w:sz w:val="20"/>
          <w:szCs w:val="20"/>
        </w:rPr>
        <w:t xml:space="preserve">On </w:t>
      </w:r>
      <w:r>
        <w:rPr>
          <w:i/>
          <w:iCs/>
          <w:sz w:val="20"/>
          <w:szCs w:val="20"/>
        </w:rPr>
        <w:t xml:space="preserve">9 May 2021, </w:t>
      </w:r>
      <w:r w:rsidRPr="00127815">
        <w:rPr>
          <w:i/>
          <w:iCs/>
          <w:sz w:val="20"/>
          <w:szCs w:val="20"/>
        </w:rPr>
        <w:t xml:space="preserve">the first evening of his detention, Mr </w:t>
      </w:r>
      <w:proofErr w:type="spellStart"/>
      <w:r w:rsidRPr="00127815">
        <w:rPr>
          <w:i/>
          <w:iCs/>
          <w:sz w:val="20"/>
          <w:szCs w:val="20"/>
        </w:rPr>
        <w:t>Yeimo</w:t>
      </w:r>
      <w:proofErr w:type="spellEnd"/>
      <w:r w:rsidRPr="00127815">
        <w:rPr>
          <w:i/>
          <w:iCs/>
          <w:sz w:val="20"/>
          <w:szCs w:val="20"/>
        </w:rPr>
        <w:t xml:space="preserve"> was moved from Papua province’s regional police detention centre in Jayapura to the Police’s Mobile Brigade Headquarters (Mako </w:t>
      </w:r>
      <w:proofErr w:type="spellStart"/>
      <w:r w:rsidRPr="00127815">
        <w:rPr>
          <w:i/>
          <w:iCs/>
          <w:sz w:val="20"/>
          <w:szCs w:val="20"/>
        </w:rPr>
        <w:t>Brimob</w:t>
      </w:r>
      <w:proofErr w:type="spellEnd"/>
      <w:r w:rsidRPr="00127815">
        <w:rPr>
          <w:i/>
          <w:iCs/>
          <w:sz w:val="20"/>
          <w:szCs w:val="20"/>
        </w:rPr>
        <w:t xml:space="preserve">) in </w:t>
      </w:r>
      <w:proofErr w:type="spellStart"/>
      <w:r w:rsidRPr="00127815">
        <w:rPr>
          <w:i/>
          <w:iCs/>
          <w:sz w:val="20"/>
          <w:szCs w:val="20"/>
        </w:rPr>
        <w:t>Abepura</w:t>
      </w:r>
      <w:proofErr w:type="spellEnd"/>
      <w:r w:rsidRPr="00127815">
        <w:rPr>
          <w:i/>
          <w:iCs/>
          <w:sz w:val="20"/>
          <w:szCs w:val="20"/>
        </w:rPr>
        <w:t>, without his lawyers being notified.</w:t>
      </w:r>
      <w:r>
        <w:rPr>
          <w:i/>
          <w:iCs/>
          <w:sz w:val="20"/>
          <w:szCs w:val="20"/>
        </w:rPr>
        <w:t xml:space="preserve"> He has been</w:t>
      </w:r>
      <w:r w:rsidRPr="00127815">
        <w:rPr>
          <w:i/>
          <w:iCs/>
          <w:sz w:val="20"/>
          <w:szCs w:val="20"/>
        </w:rPr>
        <w:t xml:space="preserve"> </w:t>
      </w:r>
      <w:r>
        <w:rPr>
          <w:i/>
          <w:iCs/>
          <w:sz w:val="20"/>
          <w:szCs w:val="20"/>
        </w:rPr>
        <w:t>held</w:t>
      </w:r>
      <w:r w:rsidRPr="00127815">
        <w:rPr>
          <w:i/>
          <w:iCs/>
          <w:sz w:val="20"/>
          <w:szCs w:val="20"/>
        </w:rPr>
        <w:t xml:space="preserve"> in </w:t>
      </w:r>
      <w:r w:rsidRPr="007B2C51">
        <w:rPr>
          <w:i/>
          <w:iCs/>
          <w:sz w:val="20"/>
          <w:szCs w:val="20"/>
        </w:rPr>
        <w:t xml:space="preserve">solitary confinement </w:t>
      </w:r>
      <w:r>
        <w:rPr>
          <w:i/>
          <w:iCs/>
          <w:sz w:val="20"/>
          <w:szCs w:val="20"/>
        </w:rPr>
        <w:t>since</w:t>
      </w:r>
      <w:r w:rsidR="00614E6D">
        <w:rPr>
          <w:i/>
          <w:iCs/>
          <w:sz w:val="20"/>
          <w:szCs w:val="20"/>
        </w:rPr>
        <w:t>,</w:t>
      </w:r>
      <w:r>
        <w:rPr>
          <w:i/>
          <w:iCs/>
          <w:sz w:val="20"/>
          <w:szCs w:val="20"/>
        </w:rPr>
        <w:t xml:space="preserve"> and access to his family and lawyer is more difficult than before. Mr </w:t>
      </w:r>
      <w:proofErr w:type="spellStart"/>
      <w:r>
        <w:rPr>
          <w:i/>
          <w:iCs/>
          <w:sz w:val="20"/>
          <w:szCs w:val="20"/>
        </w:rPr>
        <w:t>Yeimo</w:t>
      </w:r>
      <w:proofErr w:type="spellEnd"/>
      <w:r>
        <w:rPr>
          <w:i/>
          <w:iCs/>
          <w:sz w:val="20"/>
          <w:szCs w:val="20"/>
        </w:rPr>
        <w:t xml:space="preserve"> has a medical condition that requires him to get regular treatment. </w:t>
      </w:r>
    </w:p>
    <w:p w:rsidR="005F6E9F" w:rsidRPr="005805C8" w:rsidRDefault="005F6E9F" w:rsidP="005F6E9F">
      <w:pPr>
        <w:spacing w:after="0" w:line="240" w:lineRule="auto"/>
        <w:ind w:left="-283"/>
        <w:rPr>
          <w:spacing w:val="-59"/>
        </w:rPr>
      </w:pPr>
    </w:p>
    <w:p w:rsidR="005F6E9F" w:rsidRDefault="005F6E9F" w:rsidP="005F6E9F">
      <w:pPr>
        <w:pStyle w:val="BodyText"/>
        <w:kinsoku w:val="0"/>
        <w:overflowPunct w:val="0"/>
        <w:spacing w:line="240" w:lineRule="auto"/>
        <w:ind w:left="-283" w:right="261"/>
        <w:rPr>
          <w:i/>
          <w:iCs/>
          <w:sz w:val="20"/>
          <w:szCs w:val="20"/>
        </w:rPr>
      </w:pPr>
      <w:r w:rsidRPr="00666CDC">
        <w:rPr>
          <w:i/>
          <w:sz w:val="20"/>
          <w:szCs w:val="20"/>
        </w:rPr>
        <w:t>Mr</w:t>
      </w:r>
      <w:r>
        <w:rPr>
          <w:i/>
          <w:sz w:val="20"/>
          <w:szCs w:val="20"/>
        </w:rPr>
        <w:t>.</w:t>
      </w:r>
      <w:r w:rsidRPr="00666CDC">
        <w:rPr>
          <w:i/>
          <w:spacing w:val="-7"/>
          <w:sz w:val="20"/>
          <w:szCs w:val="20"/>
        </w:rPr>
        <w:t xml:space="preserve"> </w:t>
      </w:r>
      <w:proofErr w:type="spellStart"/>
      <w:r w:rsidRPr="00666CDC">
        <w:rPr>
          <w:i/>
          <w:sz w:val="20"/>
          <w:szCs w:val="20"/>
        </w:rPr>
        <w:t>Yeimo</w:t>
      </w:r>
      <w:proofErr w:type="spellEnd"/>
      <w:r w:rsidRPr="00666CDC">
        <w:rPr>
          <w:i/>
          <w:spacing w:val="-2"/>
          <w:sz w:val="20"/>
          <w:szCs w:val="20"/>
        </w:rPr>
        <w:t xml:space="preserve"> </w:t>
      </w:r>
      <w:r w:rsidRPr="00666CDC">
        <w:rPr>
          <w:i/>
          <w:sz w:val="20"/>
          <w:szCs w:val="20"/>
        </w:rPr>
        <w:t>has</w:t>
      </w:r>
      <w:r w:rsidRPr="00666CDC">
        <w:rPr>
          <w:i/>
          <w:spacing w:val="-2"/>
          <w:sz w:val="20"/>
          <w:szCs w:val="20"/>
        </w:rPr>
        <w:t xml:space="preserve"> </w:t>
      </w:r>
      <w:r w:rsidRPr="00666CDC">
        <w:rPr>
          <w:i/>
          <w:sz w:val="20"/>
          <w:szCs w:val="20"/>
        </w:rPr>
        <w:t>been</w:t>
      </w:r>
      <w:r w:rsidRPr="00666CDC">
        <w:rPr>
          <w:i/>
          <w:spacing w:val="-2"/>
          <w:sz w:val="20"/>
          <w:szCs w:val="20"/>
        </w:rPr>
        <w:t xml:space="preserve"> </w:t>
      </w:r>
      <w:r w:rsidRPr="00666CDC">
        <w:rPr>
          <w:i/>
          <w:sz w:val="20"/>
          <w:szCs w:val="20"/>
        </w:rPr>
        <w:t>accused</w:t>
      </w:r>
      <w:r w:rsidRPr="00666CDC">
        <w:rPr>
          <w:i/>
          <w:spacing w:val="-2"/>
          <w:sz w:val="20"/>
          <w:szCs w:val="20"/>
        </w:rPr>
        <w:t xml:space="preserve"> </w:t>
      </w:r>
      <w:r w:rsidRPr="00666CDC">
        <w:rPr>
          <w:i/>
          <w:sz w:val="20"/>
          <w:szCs w:val="20"/>
        </w:rPr>
        <w:t>of</w:t>
      </w:r>
      <w:r w:rsidRPr="00666CDC">
        <w:rPr>
          <w:i/>
          <w:spacing w:val="-4"/>
          <w:sz w:val="20"/>
          <w:szCs w:val="20"/>
        </w:rPr>
        <w:t xml:space="preserve"> </w:t>
      </w:r>
      <w:r w:rsidRPr="00666CDC">
        <w:rPr>
          <w:i/>
          <w:sz w:val="20"/>
          <w:szCs w:val="20"/>
        </w:rPr>
        <w:t>violating</w:t>
      </w:r>
      <w:r w:rsidRPr="00666CDC">
        <w:rPr>
          <w:i/>
          <w:spacing w:val="-14"/>
          <w:sz w:val="20"/>
          <w:szCs w:val="20"/>
        </w:rPr>
        <w:t xml:space="preserve"> </w:t>
      </w:r>
      <w:r w:rsidRPr="00666CDC">
        <w:rPr>
          <w:i/>
          <w:sz w:val="20"/>
          <w:szCs w:val="20"/>
        </w:rPr>
        <w:t>Article</w:t>
      </w:r>
      <w:r w:rsidRPr="00666CDC">
        <w:rPr>
          <w:i/>
          <w:spacing w:val="-2"/>
          <w:sz w:val="20"/>
          <w:szCs w:val="20"/>
        </w:rPr>
        <w:t xml:space="preserve"> </w:t>
      </w:r>
      <w:r w:rsidRPr="00666CDC">
        <w:rPr>
          <w:i/>
          <w:sz w:val="20"/>
          <w:szCs w:val="20"/>
        </w:rPr>
        <w:t>106</w:t>
      </w:r>
      <w:r w:rsidRPr="00666CDC">
        <w:rPr>
          <w:i/>
          <w:spacing w:val="-3"/>
          <w:sz w:val="20"/>
          <w:szCs w:val="20"/>
        </w:rPr>
        <w:t xml:space="preserve"> </w:t>
      </w:r>
      <w:r w:rsidRPr="00666CDC">
        <w:rPr>
          <w:i/>
          <w:sz w:val="20"/>
          <w:szCs w:val="20"/>
        </w:rPr>
        <w:t>on</w:t>
      </w:r>
      <w:r w:rsidRPr="00666CDC">
        <w:rPr>
          <w:i/>
          <w:spacing w:val="-2"/>
          <w:sz w:val="20"/>
          <w:szCs w:val="20"/>
        </w:rPr>
        <w:t xml:space="preserve"> </w:t>
      </w:r>
      <w:r w:rsidRPr="00666CDC">
        <w:rPr>
          <w:i/>
          <w:sz w:val="20"/>
          <w:szCs w:val="20"/>
        </w:rPr>
        <w:t>treason</w:t>
      </w:r>
      <w:r w:rsidRPr="00666CDC">
        <w:rPr>
          <w:i/>
          <w:spacing w:val="-2"/>
          <w:sz w:val="20"/>
          <w:szCs w:val="20"/>
        </w:rPr>
        <w:t xml:space="preserve"> </w:t>
      </w:r>
      <w:r w:rsidRPr="00666CDC">
        <w:rPr>
          <w:i/>
          <w:sz w:val="20"/>
          <w:szCs w:val="20"/>
        </w:rPr>
        <w:t>of</w:t>
      </w:r>
      <w:r w:rsidRPr="00666CDC">
        <w:rPr>
          <w:i/>
          <w:spacing w:val="-3"/>
          <w:sz w:val="20"/>
          <w:szCs w:val="20"/>
        </w:rPr>
        <w:t xml:space="preserve"> </w:t>
      </w:r>
      <w:r w:rsidRPr="00666CDC">
        <w:rPr>
          <w:i/>
          <w:sz w:val="20"/>
          <w:szCs w:val="20"/>
        </w:rPr>
        <w:t>the</w:t>
      </w:r>
      <w:r w:rsidRPr="00666CDC">
        <w:rPr>
          <w:i/>
          <w:spacing w:val="-3"/>
          <w:sz w:val="20"/>
          <w:szCs w:val="20"/>
        </w:rPr>
        <w:t xml:space="preserve"> </w:t>
      </w:r>
      <w:r w:rsidRPr="00666CDC">
        <w:rPr>
          <w:i/>
          <w:sz w:val="20"/>
          <w:szCs w:val="20"/>
        </w:rPr>
        <w:t>Indonesian</w:t>
      </w:r>
      <w:r w:rsidRPr="00666CDC">
        <w:rPr>
          <w:i/>
          <w:spacing w:val="-58"/>
          <w:sz w:val="20"/>
          <w:szCs w:val="20"/>
        </w:rPr>
        <w:t xml:space="preserve"> </w:t>
      </w:r>
      <w:r>
        <w:rPr>
          <w:i/>
          <w:spacing w:val="-58"/>
          <w:sz w:val="20"/>
          <w:szCs w:val="20"/>
        </w:rPr>
        <w:t xml:space="preserve">  </w:t>
      </w:r>
      <w:r>
        <w:rPr>
          <w:i/>
          <w:sz w:val="20"/>
          <w:szCs w:val="20"/>
        </w:rPr>
        <w:t xml:space="preserve"> C</w:t>
      </w:r>
      <w:r w:rsidRPr="00666CDC">
        <w:rPr>
          <w:i/>
          <w:sz w:val="20"/>
          <w:szCs w:val="20"/>
        </w:rPr>
        <w:t>riminal</w:t>
      </w:r>
      <w:r w:rsidRPr="00666CDC">
        <w:rPr>
          <w:i/>
          <w:spacing w:val="-3"/>
          <w:sz w:val="20"/>
          <w:szCs w:val="20"/>
        </w:rPr>
        <w:t xml:space="preserve"> </w:t>
      </w:r>
      <w:r w:rsidRPr="00666CDC">
        <w:rPr>
          <w:i/>
          <w:sz w:val="20"/>
          <w:szCs w:val="20"/>
        </w:rPr>
        <w:t>Code</w:t>
      </w:r>
      <w:r w:rsidRPr="00666CDC">
        <w:rPr>
          <w:i/>
          <w:spacing w:val="-3"/>
          <w:sz w:val="20"/>
          <w:szCs w:val="20"/>
        </w:rPr>
        <w:t xml:space="preserve"> </w:t>
      </w:r>
      <w:r w:rsidRPr="00666CDC">
        <w:rPr>
          <w:i/>
          <w:sz w:val="20"/>
          <w:szCs w:val="20"/>
        </w:rPr>
        <w:t>(KUHP)</w:t>
      </w:r>
      <w:r>
        <w:rPr>
          <w:i/>
          <w:sz w:val="20"/>
          <w:szCs w:val="20"/>
        </w:rPr>
        <w:t xml:space="preserve"> and</w:t>
      </w:r>
      <w:r w:rsidRPr="00666CDC">
        <w:rPr>
          <w:i/>
          <w:spacing w:val="-15"/>
          <w:sz w:val="20"/>
          <w:szCs w:val="20"/>
        </w:rPr>
        <w:t xml:space="preserve"> </w:t>
      </w:r>
      <w:r w:rsidRPr="00666CDC">
        <w:rPr>
          <w:i/>
          <w:sz w:val="20"/>
          <w:szCs w:val="20"/>
        </w:rPr>
        <w:t>Article</w:t>
      </w:r>
      <w:r w:rsidRPr="00666CDC">
        <w:rPr>
          <w:i/>
          <w:spacing w:val="-2"/>
          <w:sz w:val="20"/>
          <w:szCs w:val="20"/>
        </w:rPr>
        <w:t xml:space="preserve"> </w:t>
      </w:r>
      <w:r w:rsidRPr="00666CDC">
        <w:rPr>
          <w:i/>
          <w:sz w:val="20"/>
          <w:szCs w:val="20"/>
        </w:rPr>
        <w:t>110</w:t>
      </w:r>
      <w:r w:rsidRPr="00666CDC">
        <w:rPr>
          <w:i/>
          <w:spacing w:val="-3"/>
          <w:sz w:val="20"/>
          <w:szCs w:val="20"/>
        </w:rPr>
        <w:t xml:space="preserve"> </w:t>
      </w:r>
      <w:r w:rsidRPr="00666CDC">
        <w:rPr>
          <w:i/>
          <w:sz w:val="20"/>
          <w:szCs w:val="20"/>
        </w:rPr>
        <w:t>of</w:t>
      </w:r>
      <w:r w:rsidRPr="00666CDC">
        <w:rPr>
          <w:i/>
          <w:spacing w:val="-3"/>
          <w:sz w:val="20"/>
          <w:szCs w:val="20"/>
        </w:rPr>
        <w:t xml:space="preserve"> </w:t>
      </w:r>
      <w:r w:rsidRPr="00666CDC">
        <w:rPr>
          <w:i/>
          <w:sz w:val="20"/>
          <w:szCs w:val="20"/>
        </w:rPr>
        <w:t>the</w:t>
      </w:r>
      <w:r w:rsidRPr="00666CDC">
        <w:rPr>
          <w:i/>
          <w:spacing w:val="-3"/>
          <w:sz w:val="20"/>
          <w:szCs w:val="20"/>
        </w:rPr>
        <w:t xml:space="preserve"> </w:t>
      </w:r>
      <w:r w:rsidRPr="00666CDC">
        <w:rPr>
          <w:i/>
          <w:sz w:val="20"/>
          <w:szCs w:val="20"/>
        </w:rPr>
        <w:t>KUHP</w:t>
      </w:r>
      <w:r w:rsidRPr="00666CDC">
        <w:rPr>
          <w:i/>
          <w:spacing w:val="-6"/>
          <w:sz w:val="20"/>
          <w:szCs w:val="20"/>
        </w:rPr>
        <w:t xml:space="preserve"> </w:t>
      </w:r>
      <w:r w:rsidRPr="00666CDC">
        <w:rPr>
          <w:i/>
          <w:sz w:val="20"/>
          <w:szCs w:val="20"/>
        </w:rPr>
        <w:t>on</w:t>
      </w:r>
      <w:r w:rsidRPr="00666CDC">
        <w:rPr>
          <w:i/>
          <w:spacing w:val="-3"/>
          <w:sz w:val="20"/>
          <w:szCs w:val="20"/>
        </w:rPr>
        <w:t xml:space="preserve"> </w:t>
      </w:r>
      <w:r w:rsidRPr="00666CDC">
        <w:rPr>
          <w:i/>
          <w:sz w:val="20"/>
          <w:szCs w:val="20"/>
        </w:rPr>
        <w:t>treason</w:t>
      </w:r>
      <w:r w:rsidRPr="00666CDC">
        <w:rPr>
          <w:i/>
          <w:spacing w:val="-3"/>
          <w:sz w:val="20"/>
          <w:szCs w:val="20"/>
        </w:rPr>
        <w:t xml:space="preserve"> </w:t>
      </w:r>
      <w:r w:rsidRPr="00666CDC">
        <w:rPr>
          <w:i/>
          <w:sz w:val="20"/>
          <w:szCs w:val="20"/>
        </w:rPr>
        <w:t>with</w:t>
      </w:r>
      <w:r w:rsidRPr="00666CDC">
        <w:rPr>
          <w:i/>
          <w:spacing w:val="-2"/>
          <w:sz w:val="20"/>
          <w:szCs w:val="20"/>
        </w:rPr>
        <w:t xml:space="preserve"> </w:t>
      </w:r>
      <w:r w:rsidRPr="00666CDC">
        <w:rPr>
          <w:i/>
          <w:sz w:val="20"/>
          <w:szCs w:val="20"/>
        </w:rPr>
        <w:t>conspiracy</w:t>
      </w:r>
      <w:r>
        <w:rPr>
          <w:i/>
          <w:sz w:val="20"/>
          <w:szCs w:val="20"/>
        </w:rPr>
        <w:t xml:space="preserve">. As an addition to the charge, </w:t>
      </w:r>
      <w:r w:rsidRPr="00667719">
        <w:rPr>
          <w:i/>
          <w:iCs/>
          <w:sz w:val="20"/>
          <w:szCs w:val="20"/>
        </w:rPr>
        <w:t>the Papua Police Chief</w:t>
      </w:r>
      <w:r>
        <w:rPr>
          <w:i/>
          <w:iCs/>
          <w:sz w:val="20"/>
          <w:szCs w:val="20"/>
        </w:rPr>
        <w:t xml:space="preserve"> suggested that </w:t>
      </w:r>
      <w:r w:rsidRPr="00667719">
        <w:rPr>
          <w:i/>
          <w:iCs/>
          <w:sz w:val="20"/>
          <w:szCs w:val="20"/>
        </w:rPr>
        <w:t xml:space="preserve">one of the reasons </w:t>
      </w:r>
      <w:r>
        <w:rPr>
          <w:i/>
          <w:iCs/>
          <w:sz w:val="20"/>
          <w:szCs w:val="20"/>
        </w:rPr>
        <w:t xml:space="preserve">behind his </w:t>
      </w:r>
      <w:r w:rsidRPr="00667719">
        <w:rPr>
          <w:i/>
          <w:iCs/>
          <w:sz w:val="20"/>
          <w:szCs w:val="20"/>
        </w:rPr>
        <w:t xml:space="preserve">arrest was </w:t>
      </w:r>
      <w:r>
        <w:rPr>
          <w:i/>
          <w:iCs/>
          <w:sz w:val="20"/>
          <w:szCs w:val="20"/>
        </w:rPr>
        <w:t>his</w:t>
      </w:r>
      <w:r w:rsidRPr="00667719">
        <w:rPr>
          <w:i/>
          <w:iCs/>
          <w:sz w:val="20"/>
          <w:szCs w:val="20"/>
        </w:rPr>
        <w:t xml:space="preserve"> participation at the 40th Session of the United</w:t>
      </w:r>
      <w:r>
        <w:rPr>
          <w:i/>
          <w:iCs/>
          <w:sz w:val="20"/>
          <w:szCs w:val="20"/>
        </w:rPr>
        <w:t xml:space="preserve"> </w:t>
      </w:r>
      <w:r w:rsidRPr="00667719">
        <w:rPr>
          <w:i/>
          <w:iCs/>
          <w:sz w:val="20"/>
          <w:szCs w:val="20"/>
        </w:rPr>
        <w:t>Nations (UN) Human Rights Council in March 2019.</w:t>
      </w:r>
      <w:r>
        <w:rPr>
          <w:i/>
          <w:iCs/>
          <w:sz w:val="20"/>
          <w:szCs w:val="20"/>
        </w:rPr>
        <w:t xml:space="preserve"> This indicates that there is</w:t>
      </w:r>
      <w:r w:rsidRPr="002D2820">
        <w:rPr>
          <w:i/>
          <w:iCs/>
          <w:sz w:val="20"/>
          <w:szCs w:val="20"/>
        </w:rPr>
        <w:t xml:space="preserve"> a</w:t>
      </w:r>
      <w:r>
        <w:rPr>
          <w:i/>
          <w:iCs/>
          <w:sz w:val="20"/>
          <w:szCs w:val="20"/>
        </w:rPr>
        <w:t xml:space="preserve"> political motivation to</w:t>
      </w:r>
      <w:r w:rsidRPr="002D2820">
        <w:rPr>
          <w:i/>
          <w:iCs/>
          <w:sz w:val="20"/>
          <w:szCs w:val="20"/>
        </w:rPr>
        <w:t xml:space="preserve"> arbitrarily detain Mr</w:t>
      </w:r>
      <w:r>
        <w:rPr>
          <w:i/>
          <w:iCs/>
          <w:sz w:val="20"/>
          <w:szCs w:val="20"/>
        </w:rPr>
        <w:t>.</w:t>
      </w:r>
      <w:r w:rsidRPr="002D2820">
        <w:rPr>
          <w:i/>
          <w:iCs/>
          <w:sz w:val="20"/>
          <w:szCs w:val="20"/>
        </w:rPr>
        <w:t xml:space="preserve"> </w:t>
      </w:r>
      <w:proofErr w:type="spellStart"/>
      <w:r w:rsidRPr="002D2820">
        <w:rPr>
          <w:i/>
          <w:iCs/>
          <w:sz w:val="20"/>
          <w:szCs w:val="20"/>
        </w:rPr>
        <w:t>Yeimo</w:t>
      </w:r>
      <w:proofErr w:type="spellEnd"/>
      <w:r>
        <w:rPr>
          <w:i/>
          <w:iCs/>
          <w:sz w:val="20"/>
          <w:szCs w:val="20"/>
        </w:rPr>
        <w:t>.</w:t>
      </w:r>
    </w:p>
    <w:p w:rsidR="005F6E9F" w:rsidRPr="00C61F00" w:rsidRDefault="005F6E9F" w:rsidP="005F6E9F">
      <w:pPr>
        <w:pStyle w:val="BodyText"/>
        <w:kinsoku w:val="0"/>
        <w:overflowPunct w:val="0"/>
        <w:spacing w:line="240" w:lineRule="auto"/>
        <w:ind w:left="-283" w:right="261"/>
        <w:rPr>
          <w:rFonts w:cs="Arial"/>
          <w:i/>
          <w:sz w:val="20"/>
          <w:szCs w:val="20"/>
          <w:lang w:val="en-US"/>
        </w:rPr>
      </w:pPr>
      <w:r>
        <w:rPr>
          <w:i/>
          <w:iCs/>
          <w:sz w:val="20"/>
          <w:szCs w:val="20"/>
        </w:rPr>
        <w:t xml:space="preserve">Therefore, </w:t>
      </w:r>
      <w:r>
        <w:rPr>
          <w:rFonts w:cs="Arial"/>
          <w:i/>
          <w:sz w:val="20"/>
          <w:szCs w:val="20"/>
          <w:lang w:val="en-US"/>
        </w:rPr>
        <w:t>I</w:t>
      </w:r>
      <w:r w:rsidRPr="00C61F00">
        <w:rPr>
          <w:rFonts w:cs="Arial"/>
          <w:i/>
          <w:sz w:val="20"/>
          <w:szCs w:val="20"/>
          <w:lang w:val="en-US"/>
        </w:rPr>
        <w:t xml:space="preserve"> urge you to:</w:t>
      </w:r>
    </w:p>
    <w:p w:rsidR="005F6E9F" w:rsidRPr="008B10CA" w:rsidRDefault="005F6E9F" w:rsidP="005F6E9F">
      <w:pPr>
        <w:pStyle w:val="ListParagraph"/>
        <w:numPr>
          <w:ilvl w:val="0"/>
          <w:numId w:val="1"/>
        </w:numPr>
        <w:rPr>
          <w:rFonts w:cs="Arial"/>
          <w:b/>
          <w:bCs/>
          <w:i/>
          <w:sz w:val="20"/>
          <w:szCs w:val="20"/>
          <w:lang w:val="en-HK"/>
        </w:rPr>
      </w:pPr>
      <w:r w:rsidRPr="00C61F00">
        <w:rPr>
          <w:rFonts w:cs="Arial"/>
          <w:b/>
          <w:bCs/>
          <w:i/>
          <w:sz w:val="20"/>
          <w:szCs w:val="20"/>
          <w:lang w:val="en-US"/>
        </w:rPr>
        <w:t xml:space="preserve">Immediately release </w:t>
      </w:r>
      <w:r>
        <w:rPr>
          <w:rFonts w:cs="Arial"/>
          <w:b/>
          <w:bCs/>
          <w:i/>
          <w:sz w:val="20"/>
          <w:szCs w:val="20"/>
          <w:lang w:val="en-US"/>
        </w:rPr>
        <w:t xml:space="preserve">Victor </w:t>
      </w:r>
      <w:proofErr w:type="spellStart"/>
      <w:r>
        <w:rPr>
          <w:rFonts w:cs="Arial"/>
          <w:b/>
          <w:bCs/>
          <w:i/>
          <w:sz w:val="20"/>
          <w:szCs w:val="20"/>
          <w:lang w:val="en-US"/>
        </w:rPr>
        <w:t>Yeimo</w:t>
      </w:r>
      <w:proofErr w:type="spellEnd"/>
      <w:r w:rsidRPr="00C2377C">
        <w:rPr>
          <w:rFonts w:cs="Arial"/>
          <w:b/>
          <w:bCs/>
          <w:i/>
          <w:sz w:val="20"/>
          <w:szCs w:val="20"/>
          <w:lang w:val="en-US"/>
        </w:rPr>
        <w:t xml:space="preserve"> </w:t>
      </w:r>
      <w:r w:rsidRPr="00C61F00">
        <w:rPr>
          <w:rFonts w:cs="Arial"/>
          <w:b/>
          <w:bCs/>
          <w:i/>
          <w:sz w:val="20"/>
          <w:szCs w:val="20"/>
          <w:lang w:val="en-US"/>
        </w:rPr>
        <w:t>and drop all charges</w:t>
      </w:r>
      <w:r>
        <w:rPr>
          <w:rFonts w:cs="Arial"/>
          <w:b/>
          <w:bCs/>
          <w:i/>
          <w:sz w:val="20"/>
          <w:szCs w:val="20"/>
          <w:lang w:val="en-US"/>
        </w:rPr>
        <w:t xml:space="preserve"> </w:t>
      </w:r>
      <w:r w:rsidRPr="00C61F00">
        <w:rPr>
          <w:rFonts w:cs="Arial"/>
          <w:b/>
          <w:bCs/>
          <w:i/>
          <w:sz w:val="20"/>
          <w:szCs w:val="20"/>
          <w:lang w:val="en-US"/>
        </w:rPr>
        <w:t xml:space="preserve">against </w:t>
      </w:r>
      <w:r>
        <w:rPr>
          <w:rFonts w:cs="Arial"/>
          <w:b/>
          <w:bCs/>
          <w:i/>
          <w:sz w:val="20"/>
          <w:szCs w:val="20"/>
          <w:lang w:val="en-US"/>
        </w:rPr>
        <w:t>him,</w:t>
      </w:r>
      <w:r w:rsidRPr="008229FB">
        <w:rPr>
          <w:rFonts w:ascii="Arial" w:eastAsia="Times New Roman" w:hAnsi="Arial" w:cs="Arial"/>
          <w:sz w:val="20"/>
          <w:szCs w:val="20"/>
          <w:shd w:val="clear" w:color="auto" w:fill="FFFFFF"/>
          <w:lang w:val="en-HK" w:eastAsia="zh-TW"/>
        </w:rPr>
        <w:t xml:space="preserve"> </w:t>
      </w:r>
      <w:r w:rsidRPr="008229FB">
        <w:rPr>
          <w:rFonts w:cs="Arial"/>
          <w:b/>
          <w:bCs/>
          <w:i/>
          <w:sz w:val="20"/>
          <w:szCs w:val="20"/>
          <w:lang w:val="en-HK"/>
        </w:rPr>
        <w:t xml:space="preserve">unless there is sufficient credible and admissible evidence that </w:t>
      </w:r>
      <w:r>
        <w:rPr>
          <w:rFonts w:cs="Arial"/>
          <w:b/>
          <w:bCs/>
          <w:i/>
          <w:sz w:val="20"/>
          <w:szCs w:val="20"/>
          <w:lang w:val="en-HK"/>
        </w:rPr>
        <w:t>he has</w:t>
      </w:r>
      <w:r w:rsidRPr="008229FB">
        <w:rPr>
          <w:rFonts w:cs="Arial"/>
          <w:b/>
          <w:bCs/>
          <w:i/>
          <w:sz w:val="20"/>
          <w:szCs w:val="20"/>
          <w:lang w:val="en-HK"/>
        </w:rPr>
        <w:t xml:space="preserve"> committed an internationally recognized offence and </w:t>
      </w:r>
      <w:r>
        <w:rPr>
          <w:rFonts w:cs="Arial"/>
          <w:b/>
          <w:bCs/>
          <w:i/>
          <w:sz w:val="20"/>
          <w:szCs w:val="20"/>
          <w:lang w:val="en-HK"/>
        </w:rPr>
        <w:t>is</w:t>
      </w:r>
      <w:r w:rsidRPr="008229FB">
        <w:rPr>
          <w:rFonts w:cs="Arial"/>
          <w:b/>
          <w:bCs/>
          <w:i/>
          <w:sz w:val="20"/>
          <w:szCs w:val="20"/>
          <w:lang w:val="en-HK"/>
        </w:rPr>
        <w:t xml:space="preserve"> granted a fair tri</w:t>
      </w:r>
      <w:r>
        <w:rPr>
          <w:rFonts w:cs="Arial"/>
          <w:b/>
          <w:bCs/>
          <w:i/>
          <w:sz w:val="20"/>
          <w:szCs w:val="20"/>
          <w:lang w:val="en-HK"/>
        </w:rPr>
        <w:t>al</w:t>
      </w:r>
      <w:r w:rsidRPr="008229FB">
        <w:rPr>
          <w:rFonts w:cs="Arial"/>
          <w:b/>
          <w:bCs/>
          <w:i/>
          <w:sz w:val="20"/>
          <w:szCs w:val="20"/>
          <w:lang w:val="en-HK"/>
        </w:rPr>
        <w:t xml:space="preserve"> in line with international standards</w:t>
      </w:r>
      <w:r>
        <w:rPr>
          <w:rFonts w:cs="Arial"/>
          <w:b/>
          <w:bCs/>
          <w:i/>
          <w:sz w:val="20"/>
          <w:szCs w:val="20"/>
          <w:lang w:val="en-HK"/>
        </w:rPr>
        <w:t>,</w:t>
      </w:r>
    </w:p>
    <w:p w:rsidR="005F6E9F" w:rsidRPr="00C61F00" w:rsidRDefault="005F6E9F" w:rsidP="005F6E9F">
      <w:pPr>
        <w:pStyle w:val="ListParagraph"/>
        <w:numPr>
          <w:ilvl w:val="0"/>
          <w:numId w:val="1"/>
        </w:numPr>
        <w:spacing w:after="0" w:line="240" w:lineRule="auto"/>
        <w:rPr>
          <w:rFonts w:cs="Arial"/>
          <w:b/>
          <w:bCs/>
          <w:i/>
          <w:sz w:val="20"/>
          <w:szCs w:val="20"/>
          <w:lang w:val="en-US"/>
        </w:rPr>
      </w:pPr>
      <w:r>
        <w:rPr>
          <w:rFonts w:cs="Arial"/>
          <w:b/>
          <w:bCs/>
          <w:i/>
          <w:sz w:val="20"/>
          <w:szCs w:val="20"/>
          <w:lang w:val="en-US"/>
        </w:rPr>
        <w:t>Ensure that he has</w:t>
      </w:r>
      <w:r w:rsidRPr="008229FB">
        <w:rPr>
          <w:rFonts w:cs="Arial"/>
          <w:b/>
          <w:bCs/>
          <w:i/>
          <w:sz w:val="20"/>
          <w:szCs w:val="20"/>
          <w:lang w:val="en-HK"/>
        </w:rPr>
        <w:t xml:space="preserve"> regular, unrestricted access to </w:t>
      </w:r>
      <w:r>
        <w:rPr>
          <w:rFonts w:cs="Arial"/>
          <w:b/>
          <w:bCs/>
          <w:i/>
          <w:sz w:val="20"/>
          <w:szCs w:val="20"/>
          <w:lang w:val="en-HK"/>
        </w:rPr>
        <w:t xml:space="preserve">his family and a </w:t>
      </w:r>
      <w:r w:rsidRPr="008229FB">
        <w:rPr>
          <w:rFonts w:cs="Arial"/>
          <w:b/>
          <w:bCs/>
          <w:i/>
          <w:sz w:val="20"/>
          <w:szCs w:val="20"/>
          <w:lang w:val="en-HK"/>
        </w:rPr>
        <w:t>lawyer of h</w:t>
      </w:r>
      <w:r>
        <w:rPr>
          <w:rFonts w:cs="Arial"/>
          <w:b/>
          <w:bCs/>
          <w:i/>
          <w:sz w:val="20"/>
          <w:szCs w:val="20"/>
          <w:lang w:val="en-HK"/>
        </w:rPr>
        <w:t>is</w:t>
      </w:r>
      <w:r w:rsidRPr="008229FB">
        <w:rPr>
          <w:rFonts w:cs="Arial"/>
          <w:b/>
          <w:bCs/>
          <w:i/>
          <w:sz w:val="20"/>
          <w:szCs w:val="20"/>
          <w:lang w:val="en-HK"/>
        </w:rPr>
        <w:t xml:space="preserve"> choice </w:t>
      </w:r>
      <w:r w:rsidRPr="00C61F00">
        <w:rPr>
          <w:rFonts w:cs="Arial"/>
          <w:b/>
          <w:bCs/>
          <w:i/>
          <w:sz w:val="20"/>
          <w:szCs w:val="20"/>
          <w:lang w:val="en-US"/>
        </w:rPr>
        <w:t>in line with the right to a fair trial</w:t>
      </w:r>
      <w:r>
        <w:rPr>
          <w:rFonts w:cs="Arial"/>
          <w:b/>
          <w:bCs/>
          <w:i/>
          <w:sz w:val="20"/>
          <w:szCs w:val="20"/>
          <w:lang w:val="en-US"/>
        </w:rPr>
        <w:t xml:space="preserve">, and </w:t>
      </w:r>
    </w:p>
    <w:p w:rsidR="005F6E9F" w:rsidRPr="0061376E" w:rsidRDefault="005F6E9F" w:rsidP="0061376E">
      <w:pPr>
        <w:pStyle w:val="ListParagraph"/>
        <w:numPr>
          <w:ilvl w:val="0"/>
          <w:numId w:val="1"/>
        </w:numPr>
        <w:rPr>
          <w:rFonts w:cs="Arial"/>
          <w:b/>
          <w:bCs/>
          <w:i/>
          <w:sz w:val="20"/>
          <w:szCs w:val="20"/>
          <w:lang w:val="en-HK"/>
        </w:rPr>
      </w:pPr>
      <w:r>
        <w:rPr>
          <w:rFonts w:cs="Arial"/>
          <w:b/>
          <w:bCs/>
          <w:i/>
          <w:sz w:val="20"/>
          <w:szCs w:val="20"/>
          <w:lang w:val="en-US"/>
        </w:rPr>
        <w:t>E</w:t>
      </w:r>
      <w:r w:rsidRPr="00C61F00">
        <w:rPr>
          <w:rFonts w:cs="Arial"/>
          <w:b/>
          <w:bCs/>
          <w:i/>
          <w:sz w:val="20"/>
          <w:szCs w:val="20"/>
          <w:lang w:val="en-US"/>
        </w:rPr>
        <w:t xml:space="preserve">nsure that </w:t>
      </w:r>
      <w:r>
        <w:rPr>
          <w:rFonts w:cs="Arial"/>
          <w:b/>
          <w:bCs/>
          <w:i/>
          <w:sz w:val="20"/>
          <w:szCs w:val="20"/>
          <w:lang w:val="en-US"/>
        </w:rPr>
        <w:t>he is</w:t>
      </w:r>
      <w:r w:rsidRPr="00C61F00">
        <w:rPr>
          <w:rFonts w:cs="Arial"/>
          <w:b/>
          <w:bCs/>
          <w:i/>
          <w:sz w:val="20"/>
          <w:szCs w:val="20"/>
          <w:lang w:val="en-US"/>
        </w:rPr>
        <w:t xml:space="preserve"> protected from torture and other </w:t>
      </w:r>
      <w:r>
        <w:rPr>
          <w:rFonts w:cs="Arial"/>
          <w:b/>
          <w:bCs/>
          <w:i/>
          <w:sz w:val="20"/>
          <w:szCs w:val="20"/>
          <w:lang w:val="en-US"/>
        </w:rPr>
        <w:t xml:space="preserve">cruel, inhuman or degrading treatment or punishment </w:t>
      </w:r>
      <w:r w:rsidRPr="00C61F00">
        <w:rPr>
          <w:rFonts w:cs="Arial"/>
          <w:b/>
          <w:bCs/>
          <w:i/>
          <w:sz w:val="20"/>
          <w:szCs w:val="20"/>
          <w:lang w:val="en-US"/>
        </w:rPr>
        <w:t xml:space="preserve">and </w:t>
      </w:r>
      <w:r>
        <w:rPr>
          <w:rFonts w:cs="Arial"/>
          <w:b/>
          <w:bCs/>
          <w:i/>
          <w:sz w:val="20"/>
          <w:szCs w:val="20"/>
          <w:lang w:val="en-US"/>
        </w:rPr>
        <w:t xml:space="preserve">has </w:t>
      </w:r>
      <w:r w:rsidRPr="008229FB">
        <w:rPr>
          <w:rFonts w:cs="Arial"/>
          <w:b/>
          <w:bCs/>
          <w:i/>
          <w:sz w:val="20"/>
          <w:szCs w:val="20"/>
          <w:lang w:val="en-HK"/>
        </w:rPr>
        <w:t xml:space="preserve">access to </w:t>
      </w:r>
      <w:r>
        <w:rPr>
          <w:rFonts w:cs="Arial"/>
          <w:b/>
          <w:bCs/>
          <w:i/>
          <w:sz w:val="20"/>
          <w:szCs w:val="20"/>
          <w:lang w:val="en-HK"/>
        </w:rPr>
        <w:t xml:space="preserve">adequate </w:t>
      </w:r>
      <w:r w:rsidRPr="008229FB">
        <w:rPr>
          <w:rFonts w:cs="Arial"/>
          <w:b/>
          <w:bCs/>
          <w:i/>
          <w:sz w:val="20"/>
          <w:szCs w:val="20"/>
          <w:lang w:val="en-HK"/>
        </w:rPr>
        <w:t>medical care on request or as necessary</w:t>
      </w:r>
      <w:r>
        <w:rPr>
          <w:rFonts w:cs="Arial"/>
          <w:b/>
          <w:bCs/>
          <w:i/>
          <w:sz w:val="20"/>
          <w:szCs w:val="20"/>
          <w:lang w:val="en-HK"/>
        </w:rPr>
        <w:t>.</w:t>
      </w:r>
    </w:p>
    <w:p w:rsidR="005F6E9F" w:rsidRDefault="005F6E9F" w:rsidP="005F6E9F">
      <w:pPr>
        <w:spacing w:after="0" w:line="240" w:lineRule="auto"/>
        <w:ind w:left="-283"/>
        <w:rPr>
          <w:rFonts w:cs="Arial"/>
          <w:i/>
          <w:sz w:val="20"/>
          <w:szCs w:val="20"/>
          <w:lang w:val="en-US"/>
        </w:rPr>
      </w:pPr>
      <w:r w:rsidRPr="00C61F00">
        <w:rPr>
          <w:rFonts w:cs="Arial"/>
          <w:i/>
          <w:sz w:val="20"/>
          <w:szCs w:val="20"/>
          <w:lang w:val="en-US"/>
        </w:rPr>
        <w:t>Yours sincerely,</w:t>
      </w:r>
    </w:p>
    <w:p w:rsidR="005F6E9F" w:rsidRDefault="005F6E9F" w:rsidP="005F6E9F">
      <w:pPr>
        <w:widowControl/>
        <w:suppressAutoHyphens w:val="0"/>
        <w:spacing w:after="0" w:line="240" w:lineRule="auto"/>
        <w:rPr>
          <w:rFonts w:cs="Arial"/>
          <w:i/>
          <w:sz w:val="20"/>
          <w:szCs w:val="20"/>
          <w:lang w:val="en-US"/>
        </w:rPr>
      </w:pPr>
      <w:r>
        <w:rPr>
          <w:rFonts w:cs="Arial"/>
          <w:i/>
          <w:sz w:val="20"/>
          <w:szCs w:val="20"/>
          <w:lang w:val="en-US"/>
        </w:rPr>
        <w:br w:type="page"/>
      </w:r>
    </w:p>
    <w:p w:rsidR="005F6E9F" w:rsidRPr="00986413" w:rsidRDefault="005F6E9F" w:rsidP="005F6E9F">
      <w:pPr>
        <w:pStyle w:val="AIBoxHeading"/>
        <w:shd w:val="clear" w:color="auto" w:fill="D9D9D9" w:themeFill="background1" w:themeFillShade="D9"/>
        <w:rPr>
          <w:rFonts w:ascii="Arial" w:hAnsi="Arial" w:cs="Arial"/>
          <w:b/>
          <w:sz w:val="32"/>
          <w:szCs w:val="32"/>
          <w:lang w:val="en-US"/>
        </w:rPr>
      </w:pPr>
      <w:r w:rsidRPr="00986413">
        <w:rPr>
          <w:rFonts w:ascii="Arial" w:hAnsi="Arial" w:cs="Arial"/>
          <w:b/>
          <w:sz w:val="32"/>
          <w:szCs w:val="32"/>
          <w:lang w:val="en-US"/>
        </w:rPr>
        <w:lastRenderedPageBreak/>
        <w:t>Additional information</w:t>
      </w:r>
    </w:p>
    <w:p w:rsidR="005F6E9F" w:rsidRDefault="005F6E9F" w:rsidP="005F6E9F">
      <w:pPr>
        <w:spacing w:after="0" w:line="276" w:lineRule="auto"/>
        <w:jc w:val="both"/>
        <w:rPr>
          <w:rFonts w:cs="Arial"/>
          <w:color w:val="000000" w:themeColor="text1"/>
          <w:sz w:val="20"/>
          <w:szCs w:val="20"/>
          <w:lang w:val="en-US"/>
        </w:rPr>
      </w:pPr>
    </w:p>
    <w:p w:rsidR="005F6E9F" w:rsidRPr="00BF4BF9" w:rsidRDefault="005F6E9F" w:rsidP="005F6E9F">
      <w:pPr>
        <w:spacing w:after="0" w:line="240" w:lineRule="auto"/>
        <w:rPr>
          <w:sz w:val="20"/>
          <w:szCs w:val="20"/>
        </w:rPr>
      </w:pPr>
      <w:r w:rsidRPr="00BF4BF9">
        <w:rPr>
          <w:sz w:val="20"/>
          <w:szCs w:val="20"/>
        </w:rPr>
        <w:t xml:space="preserve">On 9 May 2021, a special police unit, </w:t>
      </w:r>
      <w:proofErr w:type="spellStart"/>
      <w:r w:rsidRPr="00BF4BF9">
        <w:rPr>
          <w:sz w:val="20"/>
          <w:szCs w:val="20"/>
        </w:rPr>
        <w:t>Satgas</w:t>
      </w:r>
      <w:proofErr w:type="spellEnd"/>
      <w:r w:rsidRPr="00BF4BF9">
        <w:rPr>
          <w:sz w:val="20"/>
          <w:szCs w:val="20"/>
        </w:rPr>
        <w:t xml:space="preserve"> </w:t>
      </w:r>
      <w:proofErr w:type="spellStart"/>
      <w:r w:rsidRPr="00BF4BF9">
        <w:rPr>
          <w:sz w:val="20"/>
          <w:szCs w:val="20"/>
        </w:rPr>
        <w:t>Nemangkawi</w:t>
      </w:r>
      <w:proofErr w:type="spellEnd"/>
      <w:r w:rsidRPr="00BF4BF9">
        <w:rPr>
          <w:sz w:val="20"/>
          <w:szCs w:val="20"/>
        </w:rPr>
        <w:t xml:space="preserve">, arrested Victor </w:t>
      </w:r>
      <w:proofErr w:type="spellStart"/>
      <w:r w:rsidRPr="00BF4BF9">
        <w:rPr>
          <w:sz w:val="20"/>
          <w:szCs w:val="20"/>
        </w:rPr>
        <w:t>Yeimo</w:t>
      </w:r>
      <w:proofErr w:type="spellEnd"/>
      <w:r w:rsidRPr="00BF4BF9">
        <w:rPr>
          <w:sz w:val="20"/>
          <w:szCs w:val="20"/>
        </w:rPr>
        <w:t>, a spokesman for the West Papua National Committee (</w:t>
      </w:r>
      <w:proofErr w:type="spellStart"/>
      <w:r w:rsidRPr="00BF4BF9">
        <w:rPr>
          <w:sz w:val="20"/>
          <w:szCs w:val="20"/>
        </w:rPr>
        <w:t>Komite</w:t>
      </w:r>
      <w:proofErr w:type="spellEnd"/>
      <w:r w:rsidRPr="00BF4BF9">
        <w:rPr>
          <w:sz w:val="20"/>
          <w:szCs w:val="20"/>
        </w:rPr>
        <w:t xml:space="preserve"> </w:t>
      </w:r>
      <w:proofErr w:type="spellStart"/>
      <w:r w:rsidRPr="00BF4BF9">
        <w:rPr>
          <w:sz w:val="20"/>
          <w:szCs w:val="20"/>
        </w:rPr>
        <w:t>Nasional</w:t>
      </w:r>
      <w:proofErr w:type="spellEnd"/>
      <w:r w:rsidRPr="00BF4BF9">
        <w:rPr>
          <w:sz w:val="20"/>
          <w:szCs w:val="20"/>
        </w:rPr>
        <w:t xml:space="preserve"> Papua Barat, KNPB) in Jayapura</w:t>
      </w:r>
      <w:r w:rsidRPr="00BF4BF9">
        <w:rPr>
          <w:color w:val="auto"/>
          <w:sz w:val="20"/>
          <w:szCs w:val="20"/>
        </w:rPr>
        <w:t>, the capital of Papua province. Police charged him with treason for a 2019 statement, made during anti-racism protests</w:t>
      </w:r>
      <w:r w:rsidRPr="00BF4BF9">
        <w:rPr>
          <w:sz w:val="20"/>
          <w:szCs w:val="20"/>
        </w:rPr>
        <w:t>, calling for a referendum on independence.</w:t>
      </w:r>
    </w:p>
    <w:p w:rsidR="005F6E9F" w:rsidRPr="00BF4BF9" w:rsidRDefault="005F6E9F" w:rsidP="005F6E9F">
      <w:pPr>
        <w:spacing w:after="0" w:line="240" w:lineRule="auto"/>
        <w:rPr>
          <w:sz w:val="20"/>
          <w:szCs w:val="20"/>
        </w:rPr>
      </w:pPr>
    </w:p>
    <w:p w:rsidR="005F6E9F" w:rsidRPr="00BF4BF9" w:rsidRDefault="005F6E9F" w:rsidP="005F6E9F">
      <w:pPr>
        <w:spacing w:after="0" w:line="240" w:lineRule="auto"/>
        <w:rPr>
          <w:sz w:val="20"/>
          <w:szCs w:val="20"/>
        </w:rPr>
      </w:pPr>
      <w:r w:rsidRPr="00BF4BF9">
        <w:rPr>
          <w:sz w:val="20"/>
          <w:szCs w:val="20"/>
        </w:rPr>
        <w:t xml:space="preserve">Mr </w:t>
      </w:r>
      <w:proofErr w:type="spellStart"/>
      <w:r w:rsidRPr="00BF4BF9">
        <w:rPr>
          <w:sz w:val="20"/>
          <w:szCs w:val="20"/>
        </w:rPr>
        <w:t>Yeimo</w:t>
      </w:r>
      <w:proofErr w:type="spellEnd"/>
      <w:r w:rsidRPr="00BF4BF9">
        <w:rPr>
          <w:sz w:val="20"/>
          <w:szCs w:val="20"/>
        </w:rPr>
        <w:t xml:space="preserve"> was arrested without a warrant</w:t>
      </w:r>
      <w:r>
        <w:rPr>
          <w:sz w:val="20"/>
          <w:szCs w:val="20"/>
        </w:rPr>
        <w:t xml:space="preserve"> </w:t>
      </w:r>
      <w:r w:rsidRPr="00BF4BF9">
        <w:rPr>
          <w:sz w:val="20"/>
          <w:szCs w:val="20"/>
        </w:rPr>
        <w:t xml:space="preserve">at 7.15pm when he was at a kiosk in Jayapura. Mr </w:t>
      </w:r>
      <w:proofErr w:type="spellStart"/>
      <w:r w:rsidRPr="00BF4BF9">
        <w:rPr>
          <w:sz w:val="20"/>
          <w:szCs w:val="20"/>
        </w:rPr>
        <w:t>Yeimo’s</w:t>
      </w:r>
      <w:proofErr w:type="spellEnd"/>
      <w:r w:rsidRPr="00BF4BF9">
        <w:rPr>
          <w:sz w:val="20"/>
          <w:szCs w:val="20"/>
        </w:rPr>
        <w:t xml:space="preserve"> lawyers received arrest and detention warrants the following day at 6pm, a breach of Indonesian criminal procedure law which requires an arrest warrant to be presented at the time of arrest.</w:t>
      </w:r>
    </w:p>
    <w:p w:rsidR="005F6E9F" w:rsidRPr="00BF4BF9" w:rsidRDefault="005F6E9F" w:rsidP="005F6E9F">
      <w:pPr>
        <w:spacing w:after="0" w:line="240" w:lineRule="auto"/>
        <w:rPr>
          <w:sz w:val="20"/>
          <w:szCs w:val="20"/>
        </w:rPr>
      </w:pPr>
    </w:p>
    <w:p w:rsidR="005F6E9F" w:rsidRDefault="005F6E9F" w:rsidP="005F6E9F">
      <w:pPr>
        <w:spacing w:after="0" w:line="240" w:lineRule="auto"/>
        <w:rPr>
          <w:sz w:val="20"/>
          <w:szCs w:val="20"/>
        </w:rPr>
      </w:pPr>
      <w:r w:rsidRPr="00BF4BF9">
        <w:rPr>
          <w:sz w:val="20"/>
          <w:szCs w:val="20"/>
        </w:rPr>
        <w:t xml:space="preserve">On the first evening of his detention, Mr </w:t>
      </w:r>
      <w:proofErr w:type="spellStart"/>
      <w:r w:rsidRPr="00BF4BF9">
        <w:rPr>
          <w:sz w:val="20"/>
          <w:szCs w:val="20"/>
        </w:rPr>
        <w:t>Yeimo</w:t>
      </w:r>
      <w:proofErr w:type="spellEnd"/>
      <w:r w:rsidRPr="00BF4BF9">
        <w:rPr>
          <w:sz w:val="20"/>
          <w:szCs w:val="20"/>
        </w:rPr>
        <w:t xml:space="preserve"> was moved from Papua province’s regional police detention </w:t>
      </w:r>
      <w:proofErr w:type="spellStart"/>
      <w:r w:rsidRPr="00BF4BF9">
        <w:rPr>
          <w:sz w:val="20"/>
          <w:szCs w:val="20"/>
        </w:rPr>
        <w:t>center</w:t>
      </w:r>
      <w:proofErr w:type="spellEnd"/>
      <w:r w:rsidRPr="00BF4BF9">
        <w:rPr>
          <w:sz w:val="20"/>
          <w:szCs w:val="20"/>
        </w:rPr>
        <w:t xml:space="preserve"> in Jayapura to the Police’s Mobile Brigade Headquarters (Mako </w:t>
      </w:r>
      <w:proofErr w:type="spellStart"/>
      <w:r w:rsidRPr="00BF4BF9">
        <w:rPr>
          <w:sz w:val="20"/>
          <w:szCs w:val="20"/>
        </w:rPr>
        <w:t>Brimob</w:t>
      </w:r>
      <w:proofErr w:type="spellEnd"/>
      <w:r w:rsidRPr="00BF4BF9">
        <w:rPr>
          <w:sz w:val="20"/>
          <w:szCs w:val="20"/>
        </w:rPr>
        <w:t xml:space="preserve">) in </w:t>
      </w:r>
      <w:proofErr w:type="spellStart"/>
      <w:r w:rsidRPr="00BF4BF9">
        <w:rPr>
          <w:sz w:val="20"/>
          <w:szCs w:val="20"/>
        </w:rPr>
        <w:t>Abepura</w:t>
      </w:r>
      <w:proofErr w:type="spellEnd"/>
      <w:r w:rsidRPr="00BF4BF9">
        <w:rPr>
          <w:sz w:val="20"/>
          <w:szCs w:val="20"/>
        </w:rPr>
        <w:t xml:space="preserve">, without his lawyers being notified. This move to Mako </w:t>
      </w:r>
      <w:proofErr w:type="spellStart"/>
      <w:r w:rsidRPr="00BF4BF9">
        <w:rPr>
          <w:sz w:val="20"/>
          <w:szCs w:val="20"/>
        </w:rPr>
        <w:t>Brimob</w:t>
      </w:r>
      <w:proofErr w:type="spellEnd"/>
      <w:r w:rsidRPr="00BF4BF9">
        <w:rPr>
          <w:sz w:val="20"/>
          <w:szCs w:val="20"/>
        </w:rPr>
        <w:t xml:space="preserve"> signified higher security and more difficulties accessing Mr </w:t>
      </w:r>
      <w:proofErr w:type="spellStart"/>
      <w:r w:rsidRPr="00BF4BF9">
        <w:rPr>
          <w:sz w:val="20"/>
          <w:szCs w:val="20"/>
        </w:rPr>
        <w:t>Yeimo</w:t>
      </w:r>
      <w:proofErr w:type="spellEnd"/>
      <w:r w:rsidRPr="00BF4BF9">
        <w:rPr>
          <w:sz w:val="20"/>
          <w:szCs w:val="20"/>
        </w:rPr>
        <w:t xml:space="preserve"> and his lawyers have complained that family visits will now be more difficult. </w:t>
      </w:r>
    </w:p>
    <w:p w:rsidR="005F6E9F" w:rsidRDefault="005F6E9F" w:rsidP="005F6E9F">
      <w:pPr>
        <w:spacing w:after="0" w:line="240" w:lineRule="auto"/>
        <w:rPr>
          <w:sz w:val="20"/>
          <w:szCs w:val="20"/>
        </w:rPr>
      </w:pPr>
    </w:p>
    <w:p w:rsidR="005F6E9F" w:rsidRDefault="005F6E9F" w:rsidP="005F6E9F">
      <w:pPr>
        <w:spacing w:after="0" w:line="240" w:lineRule="auto"/>
        <w:rPr>
          <w:sz w:val="20"/>
          <w:szCs w:val="20"/>
        </w:rPr>
      </w:pPr>
      <w:bookmarkStart w:id="1" w:name="_Hlk73024763"/>
      <w:r w:rsidRPr="00855EB1">
        <w:rPr>
          <w:sz w:val="20"/>
          <w:szCs w:val="20"/>
        </w:rPr>
        <w:t xml:space="preserve">Mr </w:t>
      </w:r>
      <w:proofErr w:type="spellStart"/>
      <w:r w:rsidRPr="00855EB1">
        <w:rPr>
          <w:sz w:val="20"/>
          <w:szCs w:val="20"/>
        </w:rPr>
        <w:t>Yeimo</w:t>
      </w:r>
      <w:proofErr w:type="spellEnd"/>
      <w:r w:rsidRPr="00855EB1">
        <w:rPr>
          <w:sz w:val="20"/>
          <w:szCs w:val="20"/>
        </w:rPr>
        <w:t xml:space="preserve"> has been accused of violating </w:t>
      </w:r>
      <w:r>
        <w:rPr>
          <w:sz w:val="20"/>
          <w:szCs w:val="20"/>
        </w:rPr>
        <w:t xml:space="preserve">the </w:t>
      </w:r>
      <w:r w:rsidRPr="00855EB1">
        <w:rPr>
          <w:sz w:val="20"/>
          <w:szCs w:val="20"/>
        </w:rPr>
        <w:t>Indonesian Criminal Code (KUHP),</w:t>
      </w:r>
      <w:bookmarkEnd w:id="1"/>
      <w:r w:rsidRPr="00855EB1">
        <w:rPr>
          <w:sz w:val="20"/>
          <w:szCs w:val="20"/>
        </w:rPr>
        <w:t xml:space="preserve"> </w:t>
      </w:r>
      <w:r>
        <w:rPr>
          <w:sz w:val="20"/>
          <w:szCs w:val="20"/>
        </w:rPr>
        <w:t xml:space="preserve">namely </w:t>
      </w:r>
      <w:r w:rsidRPr="00D61B8E">
        <w:rPr>
          <w:sz w:val="20"/>
          <w:szCs w:val="20"/>
        </w:rPr>
        <w:t>Article</w:t>
      </w:r>
      <w:r w:rsidRPr="00D61B8E">
        <w:rPr>
          <w:spacing w:val="-2"/>
          <w:sz w:val="20"/>
          <w:szCs w:val="20"/>
        </w:rPr>
        <w:t xml:space="preserve"> </w:t>
      </w:r>
      <w:r w:rsidRPr="00D61B8E">
        <w:rPr>
          <w:sz w:val="20"/>
          <w:szCs w:val="20"/>
        </w:rPr>
        <w:t>106</w:t>
      </w:r>
      <w:r w:rsidRPr="00D61B8E">
        <w:rPr>
          <w:spacing w:val="-3"/>
          <w:sz w:val="20"/>
          <w:szCs w:val="20"/>
        </w:rPr>
        <w:t xml:space="preserve"> </w:t>
      </w:r>
      <w:r w:rsidRPr="00D61B8E">
        <w:rPr>
          <w:sz w:val="20"/>
          <w:szCs w:val="20"/>
        </w:rPr>
        <w:t>on</w:t>
      </w:r>
      <w:r w:rsidRPr="00D61B8E">
        <w:rPr>
          <w:spacing w:val="-2"/>
          <w:sz w:val="20"/>
          <w:szCs w:val="20"/>
        </w:rPr>
        <w:t xml:space="preserve"> </w:t>
      </w:r>
      <w:r w:rsidRPr="00D61B8E">
        <w:rPr>
          <w:sz w:val="20"/>
          <w:szCs w:val="20"/>
        </w:rPr>
        <w:t>treason,</w:t>
      </w:r>
      <w:r w:rsidRPr="00D61B8E">
        <w:rPr>
          <w:spacing w:val="-15"/>
          <w:sz w:val="20"/>
          <w:szCs w:val="20"/>
        </w:rPr>
        <w:t xml:space="preserve"> </w:t>
      </w:r>
      <w:r w:rsidRPr="00072192">
        <w:rPr>
          <w:sz w:val="20"/>
          <w:szCs w:val="20"/>
        </w:rPr>
        <w:t>Article 110 of the KUHP on treason with conspiracy</w:t>
      </w:r>
      <w:r>
        <w:rPr>
          <w:sz w:val="20"/>
          <w:szCs w:val="20"/>
        </w:rPr>
        <w:t xml:space="preserve">. As addition, he is also charges for violating </w:t>
      </w:r>
      <w:r w:rsidRPr="00072192">
        <w:rPr>
          <w:sz w:val="20"/>
          <w:szCs w:val="20"/>
        </w:rPr>
        <w:t>Article 14 sections (1) and (2) on broadcasting hoax resulting in riot and Article 15 on broadcasting uncertain information resulting in riot of Law No 1/1946 on Criminal Law, Article 66 on disrespecting</w:t>
      </w:r>
      <w:r w:rsidRPr="004B700A">
        <w:rPr>
          <w:sz w:val="20"/>
          <w:szCs w:val="20"/>
        </w:rPr>
        <w:t xml:space="preserve"> the national flag of Law No 24/2009 on Flag, Language, National Emblem, and the National Anthem, Article 160 KUHP on incitement, Article 187 KUHP on arson, Article 365 KUHP on theft using violence, Article 170 section (1) on collective violence, Article 2 of Emergency Law No 12/1961 on illegal possession of arms and Article 64 KUHP. </w:t>
      </w:r>
      <w:r w:rsidRPr="0073311C">
        <w:rPr>
          <w:sz w:val="20"/>
          <w:szCs w:val="20"/>
        </w:rPr>
        <w:t>Police have indicated that they will add more charges.</w:t>
      </w:r>
      <w:r>
        <w:rPr>
          <w:sz w:val="20"/>
          <w:szCs w:val="20"/>
        </w:rPr>
        <w:t xml:space="preserve"> </w:t>
      </w:r>
      <w:r w:rsidRPr="0073311C">
        <w:rPr>
          <w:sz w:val="20"/>
          <w:szCs w:val="20"/>
        </w:rPr>
        <w:t>Papua police chief stated that, “We are looking into all police reports, the process forwards will proceed based on each report, let him get old in prison.”</w:t>
      </w:r>
      <w:r>
        <w:rPr>
          <w:rStyle w:val="FootnoteReference"/>
          <w:sz w:val="20"/>
          <w:szCs w:val="20"/>
        </w:rPr>
        <w:footnoteReference w:id="1"/>
      </w:r>
      <w:r>
        <w:rPr>
          <w:sz w:val="20"/>
          <w:szCs w:val="20"/>
        </w:rPr>
        <w:t xml:space="preserve"> </w:t>
      </w:r>
    </w:p>
    <w:p w:rsidR="005F6E9F" w:rsidRDefault="005F6E9F" w:rsidP="005F6E9F">
      <w:pPr>
        <w:spacing w:after="0" w:line="240" w:lineRule="auto"/>
        <w:rPr>
          <w:sz w:val="20"/>
          <w:szCs w:val="20"/>
        </w:rPr>
      </w:pPr>
    </w:p>
    <w:p w:rsidR="005F6E9F" w:rsidRPr="004B700A" w:rsidRDefault="005F6E9F" w:rsidP="005F6E9F">
      <w:pPr>
        <w:spacing w:after="0" w:line="240" w:lineRule="auto"/>
        <w:rPr>
          <w:sz w:val="20"/>
          <w:szCs w:val="20"/>
        </w:rPr>
      </w:pPr>
      <w:r w:rsidRPr="006F5A3E">
        <w:rPr>
          <w:sz w:val="20"/>
          <w:szCs w:val="20"/>
        </w:rPr>
        <w:t xml:space="preserve">Mr </w:t>
      </w:r>
      <w:proofErr w:type="spellStart"/>
      <w:r w:rsidRPr="006F5A3E">
        <w:rPr>
          <w:sz w:val="20"/>
          <w:szCs w:val="20"/>
        </w:rPr>
        <w:t>Yeimo</w:t>
      </w:r>
      <w:proofErr w:type="spellEnd"/>
      <w:r w:rsidRPr="006F5A3E">
        <w:rPr>
          <w:sz w:val="20"/>
          <w:szCs w:val="20"/>
        </w:rPr>
        <w:t xml:space="preserve"> had been on Papua police wanted list number LP/317/IX/RES.1.24/2019/</w:t>
      </w:r>
      <w:proofErr w:type="spellStart"/>
      <w:r w:rsidRPr="006F5A3E">
        <w:rPr>
          <w:sz w:val="20"/>
          <w:szCs w:val="20"/>
        </w:rPr>
        <w:t>Direskrimum</w:t>
      </w:r>
      <w:proofErr w:type="spellEnd"/>
      <w:r w:rsidRPr="006F5A3E">
        <w:rPr>
          <w:sz w:val="20"/>
          <w:szCs w:val="20"/>
        </w:rPr>
        <w:t xml:space="preserve"> dated 5 September 2019.</w:t>
      </w:r>
      <w:r>
        <w:rPr>
          <w:sz w:val="20"/>
          <w:szCs w:val="20"/>
        </w:rPr>
        <w:t xml:space="preserve"> </w:t>
      </w:r>
      <w:r w:rsidRPr="006F5A3E">
        <w:rPr>
          <w:sz w:val="20"/>
          <w:szCs w:val="20"/>
        </w:rPr>
        <w:t xml:space="preserve">Seven key activists arrested for treason </w:t>
      </w:r>
      <w:r>
        <w:rPr>
          <w:sz w:val="20"/>
          <w:szCs w:val="20"/>
        </w:rPr>
        <w:t xml:space="preserve">at the time </w:t>
      </w:r>
      <w:r w:rsidRPr="006F5A3E">
        <w:rPr>
          <w:sz w:val="20"/>
          <w:szCs w:val="20"/>
        </w:rPr>
        <w:t>in Jayapura who were moved to Balikpapan in South Kalimantan province were collectively known as ‘</w:t>
      </w:r>
      <w:hyperlink r:id="rId7" w:history="1">
        <w:r w:rsidRPr="00E860E1">
          <w:rPr>
            <w:rStyle w:val="Hyperlink"/>
            <w:sz w:val="20"/>
            <w:szCs w:val="20"/>
          </w:rPr>
          <w:t>the Balikpapan Seven’</w:t>
        </w:r>
      </w:hyperlink>
      <w:r w:rsidRPr="006F5A3E">
        <w:rPr>
          <w:sz w:val="20"/>
          <w:szCs w:val="20"/>
        </w:rPr>
        <w:t xml:space="preserve">. Mr </w:t>
      </w:r>
      <w:proofErr w:type="spellStart"/>
      <w:r w:rsidRPr="006F5A3E">
        <w:rPr>
          <w:sz w:val="20"/>
          <w:szCs w:val="20"/>
        </w:rPr>
        <w:t>Yeimo</w:t>
      </w:r>
      <w:proofErr w:type="spellEnd"/>
      <w:r w:rsidRPr="006F5A3E">
        <w:rPr>
          <w:sz w:val="20"/>
          <w:szCs w:val="20"/>
        </w:rPr>
        <w:t xml:space="preserve"> was supposed to have been tried alongside the Balikpapan Seven.</w:t>
      </w:r>
      <w:r>
        <w:rPr>
          <w:sz w:val="20"/>
          <w:szCs w:val="20"/>
        </w:rPr>
        <w:t xml:space="preserve"> However, he escaped to Papua New Guinea and had just returned to Jayapura end of last year. </w:t>
      </w:r>
      <w:r>
        <w:rPr>
          <w:rFonts w:cs="Arial"/>
          <w:color w:val="000000" w:themeColor="text1"/>
          <w:sz w:val="20"/>
          <w:szCs w:val="20"/>
          <w:lang w:val="en-US"/>
        </w:rPr>
        <w:t>Despite p</w:t>
      </w:r>
      <w:r w:rsidRPr="006D61CD">
        <w:rPr>
          <w:rFonts w:cs="Arial"/>
          <w:color w:val="000000" w:themeColor="text1"/>
          <w:sz w:val="20"/>
          <w:szCs w:val="20"/>
          <w:lang w:val="en-US"/>
        </w:rPr>
        <w:t xml:space="preserve">rosecutors </w:t>
      </w:r>
      <w:r>
        <w:rPr>
          <w:rFonts w:cs="Arial"/>
          <w:color w:val="000000" w:themeColor="text1"/>
          <w:sz w:val="20"/>
          <w:szCs w:val="20"/>
          <w:lang w:val="en-US"/>
        </w:rPr>
        <w:t>seeking</w:t>
      </w:r>
      <w:r w:rsidRPr="006D61CD">
        <w:rPr>
          <w:rFonts w:cs="Arial"/>
          <w:color w:val="000000" w:themeColor="text1"/>
          <w:sz w:val="20"/>
          <w:szCs w:val="20"/>
          <w:lang w:val="en-US"/>
        </w:rPr>
        <w:t xml:space="preserve"> up to 17 years for the Balikpapan Seven</w:t>
      </w:r>
      <w:r>
        <w:rPr>
          <w:rFonts w:cs="Arial"/>
          <w:color w:val="000000" w:themeColor="text1"/>
          <w:sz w:val="20"/>
          <w:szCs w:val="20"/>
          <w:lang w:val="en-US"/>
        </w:rPr>
        <w:t>, they were</w:t>
      </w:r>
      <w:r w:rsidRPr="006D61CD">
        <w:rPr>
          <w:rFonts w:cs="Arial"/>
          <w:color w:val="000000" w:themeColor="text1"/>
          <w:sz w:val="20"/>
          <w:szCs w:val="20"/>
          <w:lang w:val="en-US"/>
        </w:rPr>
        <w:t xml:space="preserve"> </w:t>
      </w:r>
      <w:r>
        <w:rPr>
          <w:rFonts w:cs="Arial"/>
          <w:color w:val="000000" w:themeColor="text1"/>
          <w:sz w:val="20"/>
          <w:szCs w:val="20"/>
          <w:lang w:val="en-US"/>
        </w:rPr>
        <w:t>eventually sentenced</w:t>
      </w:r>
      <w:r w:rsidRPr="006D61CD">
        <w:rPr>
          <w:rFonts w:cs="Arial"/>
          <w:color w:val="000000" w:themeColor="text1"/>
          <w:sz w:val="20"/>
          <w:szCs w:val="20"/>
          <w:lang w:val="en-US"/>
        </w:rPr>
        <w:t xml:space="preserve"> </w:t>
      </w:r>
      <w:r>
        <w:rPr>
          <w:rFonts w:cs="Arial"/>
          <w:color w:val="000000" w:themeColor="text1"/>
          <w:sz w:val="20"/>
          <w:szCs w:val="20"/>
          <w:lang w:val="en-US"/>
        </w:rPr>
        <w:t>to</w:t>
      </w:r>
      <w:r w:rsidRPr="006D61CD">
        <w:rPr>
          <w:rFonts w:cs="Arial"/>
          <w:color w:val="000000" w:themeColor="text1"/>
          <w:sz w:val="20"/>
          <w:szCs w:val="20"/>
          <w:lang w:val="en-US"/>
        </w:rPr>
        <w:t xml:space="preserve"> up to eleven months in prison. Prosecutors did not appeal despite the significant gap between their demands and the verdicts.</w:t>
      </w:r>
    </w:p>
    <w:p w:rsidR="005F6E9F" w:rsidRPr="004B700A" w:rsidRDefault="005F6E9F" w:rsidP="005F6E9F">
      <w:pPr>
        <w:spacing w:after="0" w:line="240" w:lineRule="auto"/>
        <w:rPr>
          <w:sz w:val="20"/>
          <w:szCs w:val="20"/>
        </w:rPr>
      </w:pPr>
    </w:p>
    <w:p w:rsidR="005F6E9F" w:rsidRDefault="005F6E9F" w:rsidP="005F6E9F">
      <w:pPr>
        <w:spacing w:after="0" w:line="240" w:lineRule="auto"/>
        <w:rPr>
          <w:rFonts w:cs="Arial"/>
          <w:color w:val="000000" w:themeColor="text1"/>
          <w:sz w:val="20"/>
          <w:szCs w:val="20"/>
          <w:lang w:val="en-US"/>
        </w:rPr>
      </w:pPr>
      <w:r w:rsidRPr="004B700A">
        <w:rPr>
          <w:rFonts w:cs="Arial"/>
          <w:color w:val="000000" w:themeColor="text1"/>
          <w:sz w:val="20"/>
          <w:szCs w:val="20"/>
          <w:lang w:val="en-US"/>
        </w:rPr>
        <w:t>The Indonesian authorities have used these criminal code provisions</w:t>
      </w:r>
      <w:r>
        <w:rPr>
          <w:rFonts w:cs="Arial"/>
          <w:color w:val="000000" w:themeColor="text1"/>
          <w:sz w:val="20"/>
          <w:szCs w:val="20"/>
          <w:lang w:val="en-US"/>
        </w:rPr>
        <w:t>, mainly Articles 106 and 110 KUHP,</w:t>
      </w:r>
      <w:r w:rsidRPr="002856F4">
        <w:rPr>
          <w:rFonts w:cs="Arial"/>
          <w:color w:val="000000" w:themeColor="text1"/>
          <w:sz w:val="20"/>
          <w:lang w:val="en-US"/>
        </w:rPr>
        <w:t xml:space="preserve"> to prosecute </w:t>
      </w:r>
      <w:r>
        <w:rPr>
          <w:rFonts w:cs="Arial"/>
          <w:color w:val="000000" w:themeColor="text1"/>
          <w:sz w:val="20"/>
          <w:lang w:val="en-US"/>
        </w:rPr>
        <w:t xml:space="preserve">tens of </w:t>
      </w:r>
      <w:r w:rsidRPr="002856F4">
        <w:rPr>
          <w:rFonts w:cs="Arial"/>
          <w:color w:val="000000" w:themeColor="text1"/>
          <w:sz w:val="20"/>
          <w:lang w:val="en-US"/>
        </w:rPr>
        <w:t>peaceful pro-independence political activists in Papua</w:t>
      </w:r>
      <w:r>
        <w:rPr>
          <w:rFonts w:cs="Arial"/>
          <w:color w:val="000000" w:themeColor="text1"/>
          <w:sz w:val="20"/>
          <w:lang w:val="en-US"/>
        </w:rPr>
        <w:t xml:space="preserve"> </w:t>
      </w:r>
      <w:r w:rsidRPr="006D61CD">
        <w:rPr>
          <w:rFonts w:cs="Arial"/>
          <w:color w:val="000000" w:themeColor="text1"/>
          <w:sz w:val="20"/>
          <w:szCs w:val="20"/>
          <w:lang w:val="en-US"/>
        </w:rPr>
        <w:t xml:space="preserve">due to </w:t>
      </w:r>
      <w:r>
        <w:rPr>
          <w:rFonts w:cs="Arial"/>
          <w:color w:val="000000" w:themeColor="text1"/>
          <w:sz w:val="20"/>
          <w:szCs w:val="20"/>
          <w:lang w:val="en-US"/>
        </w:rPr>
        <w:t xml:space="preserve">legitimately </w:t>
      </w:r>
      <w:r w:rsidRPr="006D61CD">
        <w:rPr>
          <w:rFonts w:cs="Arial"/>
          <w:color w:val="000000" w:themeColor="text1"/>
          <w:sz w:val="20"/>
          <w:szCs w:val="20"/>
          <w:lang w:val="en-US"/>
        </w:rPr>
        <w:t>exercising their rights to freedom of expression, association and peaceful assembly</w:t>
      </w:r>
      <w:r>
        <w:rPr>
          <w:rFonts w:cs="Arial"/>
          <w:color w:val="000000" w:themeColor="text1"/>
          <w:sz w:val="20"/>
          <w:szCs w:val="20"/>
          <w:lang w:val="en-US"/>
        </w:rPr>
        <w:t>.</w:t>
      </w:r>
    </w:p>
    <w:p w:rsidR="005F6E9F" w:rsidRDefault="005F6E9F" w:rsidP="005F6E9F">
      <w:pPr>
        <w:spacing w:after="0" w:line="240" w:lineRule="auto"/>
        <w:rPr>
          <w:rFonts w:cs="Arial"/>
          <w:color w:val="000000" w:themeColor="text1"/>
          <w:sz w:val="20"/>
          <w:szCs w:val="20"/>
          <w:lang w:val="en-US"/>
        </w:rPr>
      </w:pPr>
    </w:p>
    <w:p w:rsidR="005F6E9F" w:rsidRPr="002856F4" w:rsidRDefault="005F6E9F" w:rsidP="005F6E9F">
      <w:pPr>
        <w:spacing w:after="0" w:line="240" w:lineRule="auto"/>
        <w:rPr>
          <w:rFonts w:cs="Arial"/>
          <w:color w:val="000000" w:themeColor="text1"/>
          <w:sz w:val="20"/>
          <w:lang w:val="en-US" w:eastAsia="en-US"/>
        </w:rPr>
      </w:pPr>
      <w:r w:rsidRPr="002856F4">
        <w:rPr>
          <w:rFonts w:eastAsia="Arial" w:cs="Arial"/>
          <w:color w:val="000000" w:themeColor="text1"/>
          <w:sz w:val="20"/>
        </w:rPr>
        <w:t>Amnesty International does not take any position on the political status of any province or region in Indonesia, or any other state, including calls for independence. However, the organization believes that the right to freedom of expression also includes</w:t>
      </w:r>
      <w:r>
        <w:rPr>
          <w:rFonts w:eastAsia="Arial" w:cs="Arial"/>
          <w:color w:val="000000" w:themeColor="text1"/>
          <w:sz w:val="20"/>
        </w:rPr>
        <w:t xml:space="preserve"> </w:t>
      </w:r>
      <w:r w:rsidRPr="002856F4">
        <w:rPr>
          <w:rFonts w:eastAsia="Arial" w:cs="Arial"/>
          <w:color w:val="000000" w:themeColor="text1"/>
          <w:sz w:val="20"/>
        </w:rPr>
        <w:t>independence</w:t>
      </w:r>
      <w:r>
        <w:rPr>
          <w:rFonts w:eastAsia="Arial" w:cs="Arial"/>
          <w:color w:val="000000" w:themeColor="text1"/>
          <w:sz w:val="20"/>
        </w:rPr>
        <w:t xml:space="preserve"> or other political solutions</w:t>
      </w:r>
      <w:r w:rsidRPr="002856F4">
        <w:rPr>
          <w:rFonts w:eastAsia="Arial" w:cs="Arial"/>
          <w:color w:val="000000" w:themeColor="text1"/>
          <w:sz w:val="20"/>
        </w:rPr>
        <w:t>.</w:t>
      </w:r>
    </w:p>
    <w:p w:rsidR="005F6E9F" w:rsidRDefault="005F6E9F" w:rsidP="005F6E9F">
      <w:pPr>
        <w:spacing w:after="0" w:line="240" w:lineRule="auto"/>
        <w:rPr>
          <w:rFonts w:ascii="Arial" w:hAnsi="Arial" w:cs="Arial"/>
          <w:b/>
          <w:sz w:val="20"/>
          <w:szCs w:val="20"/>
          <w:lang w:val="en-US"/>
        </w:rPr>
      </w:pPr>
    </w:p>
    <w:p w:rsidR="005F6E9F" w:rsidRPr="00986413" w:rsidRDefault="005F6E9F" w:rsidP="005F6E9F">
      <w:pPr>
        <w:spacing w:after="0" w:line="240" w:lineRule="auto"/>
        <w:rPr>
          <w:rFonts w:ascii="Arial" w:hAnsi="Arial" w:cs="Arial"/>
          <w:b/>
          <w:sz w:val="20"/>
          <w:szCs w:val="20"/>
          <w:lang w:val="en-US"/>
        </w:rPr>
      </w:pPr>
      <w:r w:rsidRPr="00986413">
        <w:rPr>
          <w:rFonts w:ascii="Arial" w:hAnsi="Arial" w:cs="Arial"/>
          <w:b/>
          <w:sz w:val="20"/>
          <w:szCs w:val="20"/>
          <w:lang w:val="en-US"/>
        </w:rPr>
        <w:t xml:space="preserve">PREFERRED LANGUAGE TO ADDRESS TARGET: </w:t>
      </w:r>
      <w:r w:rsidRPr="00986413">
        <w:rPr>
          <w:rFonts w:ascii="Arial" w:hAnsi="Arial" w:cs="Arial"/>
          <w:sz w:val="20"/>
          <w:szCs w:val="20"/>
          <w:lang w:val="en-US"/>
        </w:rPr>
        <w:t>[</w:t>
      </w:r>
      <w:r>
        <w:rPr>
          <w:rFonts w:ascii="Arial" w:hAnsi="Arial" w:cs="Arial"/>
          <w:sz w:val="20"/>
          <w:szCs w:val="20"/>
          <w:lang w:val="en-US"/>
        </w:rPr>
        <w:t xml:space="preserve">Bahasa </w:t>
      </w:r>
      <w:r w:rsidRPr="00986413">
        <w:rPr>
          <w:rFonts w:ascii="Arial" w:hAnsi="Arial" w:cs="Arial"/>
          <w:sz w:val="20"/>
          <w:szCs w:val="20"/>
          <w:lang w:val="en-US"/>
        </w:rPr>
        <w:t>Indonesia</w:t>
      </w:r>
      <w:r>
        <w:rPr>
          <w:rFonts w:ascii="Arial" w:hAnsi="Arial" w:cs="Arial"/>
          <w:sz w:val="20"/>
          <w:szCs w:val="20"/>
          <w:lang w:val="en-US"/>
        </w:rPr>
        <w:t>, English</w:t>
      </w:r>
      <w:r w:rsidRPr="00986413">
        <w:rPr>
          <w:rFonts w:ascii="Arial" w:hAnsi="Arial" w:cs="Arial"/>
          <w:sz w:val="20"/>
          <w:szCs w:val="20"/>
          <w:lang w:val="en-US"/>
        </w:rPr>
        <w:t>]</w:t>
      </w:r>
    </w:p>
    <w:p w:rsidR="005F6E9F" w:rsidRPr="00986413" w:rsidRDefault="005F6E9F" w:rsidP="005F6E9F">
      <w:pPr>
        <w:spacing w:after="0" w:line="240" w:lineRule="auto"/>
        <w:rPr>
          <w:rFonts w:ascii="Arial" w:hAnsi="Arial" w:cs="Arial"/>
          <w:color w:val="0070C0"/>
          <w:sz w:val="20"/>
          <w:szCs w:val="20"/>
          <w:lang w:val="en-US"/>
        </w:rPr>
      </w:pPr>
      <w:r w:rsidRPr="00986413">
        <w:rPr>
          <w:rFonts w:ascii="Arial" w:hAnsi="Arial" w:cs="Arial"/>
          <w:sz w:val="20"/>
          <w:szCs w:val="20"/>
          <w:lang w:val="en-US"/>
        </w:rPr>
        <w:t>You can also write in your own language.</w:t>
      </w:r>
    </w:p>
    <w:p w:rsidR="005F6E9F" w:rsidRPr="00986413" w:rsidRDefault="005F6E9F" w:rsidP="005F6E9F">
      <w:pPr>
        <w:spacing w:after="0" w:line="240" w:lineRule="auto"/>
        <w:rPr>
          <w:rFonts w:ascii="Arial" w:hAnsi="Arial" w:cs="Arial"/>
          <w:color w:val="0070C0"/>
          <w:sz w:val="20"/>
          <w:szCs w:val="20"/>
          <w:lang w:val="en-US"/>
        </w:rPr>
      </w:pPr>
    </w:p>
    <w:p w:rsidR="005F6E9F" w:rsidRPr="00986413" w:rsidRDefault="005F6E9F" w:rsidP="005F6E9F">
      <w:pPr>
        <w:spacing w:after="0" w:line="240" w:lineRule="auto"/>
        <w:rPr>
          <w:rFonts w:ascii="Arial" w:hAnsi="Arial" w:cs="Arial"/>
          <w:sz w:val="20"/>
          <w:szCs w:val="20"/>
          <w:lang w:val="en-US"/>
        </w:rPr>
      </w:pPr>
      <w:r w:rsidRPr="00986413">
        <w:rPr>
          <w:rFonts w:ascii="Arial" w:hAnsi="Arial" w:cs="Arial"/>
          <w:b/>
          <w:sz w:val="20"/>
          <w:szCs w:val="20"/>
          <w:lang w:val="en-US"/>
        </w:rPr>
        <w:t xml:space="preserve">PLEASE TAKE ACTION AS SOON AS POSSIBLE UNTIL: </w:t>
      </w:r>
      <w:r w:rsidR="0061376E">
        <w:rPr>
          <w:rFonts w:ascii="Arial" w:hAnsi="Arial" w:cs="Arial"/>
          <w:sz w:val="20"/>
          <w:szCs w:val="20"/>
          <w:lang w:val="en-US"/>
        </w:rPr>
        <w:t>28 July 2021</w:t>
      </w:r>
      <w:r w:rsidRPr="00986413">
        <w:rPr>
          <w:rFonts w:ascii="Arial" w:hAnsi="Arial" w:cs="Arial"/>
          <w:sz w:val="20"/>
          <w:szCs w:val="20"/>
          <w:lang w:val="en-US"/>
        </w:rPr>
        <w:t xml:space="preserve"> </w:t>
      </w:r>
    </w:p>
    <w:p w:rsidR="005F6E9F" w:rsidRPr="00986413" w:rsidRDefault="005F6E9F" w:rsidP="005F6E9F">
      <w:pPr>
        <w:spacing w:after="0" w:line="240" w:lineRule="auto"/>
        <w:rPr>
          <w:rFonts w:ascii="Arial" w:hAnsi="Arial" w:cs="Arial"/>
          <w:sz w:val="20"/>
          <w:szCs w:val="20"/>
          <w:lang w:val="en-US"/>
        </w:rPr>
      </w:pPr>
      <w:r w:rsidRPr="00986413">
        <w:rPr>
          <w:rFonts w:ascii="Arial" w:hAnsi="Arial" w:cs="Arial"/>
          <w:sz w:val="20"/>
          <w:szCs w:val="20"/>
          <w:lang w:val="en-US"/>
        </w:rPr>
        <w:t>Please check with the Amnesty office in your country if you wish to send appeals after the deadline.</w:t>
      </w:r>
    </w:p>
    <w:p w:rsidR="005F6E9F" w:rsidRPr="00986413" w:rsidRDefault="005F6E9F" w:rsidP="005F6E9F">
      <w:pPr>
        <w:spacing w:after="0" w:line="240" w:lineRule="auto"/>
        <w:rPr>
          <w:rFonts w:ascii="Arial" w:hAnsi="Arial" w:cs="Arial"/>
          <w:b/>
          <w:sz w:val="20"/>
          <w:szCs w:val="20"/>
          <w:lang w:val="en-US"/>
        </w:rPr>
      </w:pPr>
    </w:p>
    <w:p w:rsidR="002D45FD" w:rsidRPr="00614E6D" w:rsidRDefault="005F6E9F" w:rsidP="00614E6D">
      <w:pPr>
        <w:spacing w:after="0" w:line="240" w:lineRule="auto"/>
        <w:rPr>
          <w:rFonts w:ascii="Arial" w:hAnsi="Arial" w:cs="Arial"/>
          <w:b/>
          <w:sz w:val="20"/>
          <w:szCs w:val="20"/>
          <w:lang w:val="en-US"/>
        </w:rPr>
      </w:pPr>
      <w:r w:rsidRPr="00986413">
        <w:rPr>
          <w:rFonts w:ascii="Arial" w:hAnsi="Arial" w:cs="Arial"/>
          <w:b/>
          <w:sz w:val="20"/>
          <w:szCs w:val="20"/>
          <w:lang w:val="en-US"/>
        </w:rPr>
        <w:t xml:space="preserve">NAME AND PREFFERED PRONOUN: </w:t>
      </w:r>
      <w:r w:rsidRPr="00B34AA2">
        <w:rPr>
          <w:rFonts w:ascii="Arial" w:hAnsi="Arial" w:cs="Arial"/>
          <w:bCs/>
          <w:sz w:val="20"/>
          <w:szCs w:val="20"/>
          <w:lang w:val="en-US"/>
        </w:rPr>
        <w:t>[</w:t>
      </w:r>
      <w:r>
        <w:rPr>
          <w:rFonts w:ascii="Arial" w:hAnsi="Arial" w:cs="Arial"/>
          <w:sz w:val="20"/>
          <w:szCs w:val="20"/>
          <w:lang w:val="en-US"/>
        </w:rPr>
        <w:t>He/Him</w:t>
      </w:r>
      <w:r w:rsidRPr="00B34AA2">
        <w:rPr>
          <w:rFonts w:ascii="Arial" w:hAnsi="Arial" w:cs="Arial"/>
          <w:sz w:val="20"/>
          <w:szCs w:val="20"/>
          <w:lang w:val="en-US"/>
        </w:rPr>
        <w:t>]</w:t>
      </w:r>
      <w:r>
        <w:rPr>
          <w:rFonts w:ascii="Arial" w:hAnsi="Arial" w:cs="Arial"/>
          <w:sz w:val="20"/>
          <w:szCs w:val="20"/>
          <w:lang w:val="en-US"/>
        </w:rPr>
        <w:t>.</w:t>
      </w:r>
      <w:bookmarkStart w:id="2" w:name="_GoBack"/>
      <w:bookmarkEnd w:id="2"/>
    </w:p>
    <w:sectPr w:rsidR="002D45FD" w:rsidRPr="00614E6D" w:rsidSect="005F6E9F">
      <w:headerReference w:type="default" r:id="rId8"/>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6A4" w:rsidRDefault="004456A4" w:rsidP="005F6E9F">
      <w:pPr>
        <w:spacing w:after="0" w:line="240" w:lineRule="auto"/>
      </w:pPr>
      <w:r>
        <w:separator/>
      </w:r>
    </w:p>
  </w:endnote>
  <w:endnote w:type="continuationSeparator" w:id="0">
    <w:p w:rsidR="004456A4" w:rsidRDefault="004456A4" w:rsidP="005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6A4" w:rsidRDefault="004456A4" w:rsidP="005F6E9F">
      <w:pPr>
        <w:spacing w:after="0" w:line="240" w:lineRule="auto"/>
      </w:pPr>
      <w:r>
        <w:separator/>
      </w:r>
    </w:p>
  </w:footnote>
  <w:footnote w:type="continuationSeparator" w:id="0">
    <w:p w:rsidR="004456A4" w:rsidRDefault="004456A4" w:rsidP="005F6E9F">
      <w:pPr>
        <w:spacing w:after="0" w:line="240" w:lineRule="auto"/>
      </w:pPr>
      <w:r>
        <w:continuationSeparator/>
      </w:r>
    </w:p>
  </w:footnote>
  <w:footnote w:id="1">
    <w:p w:rsidR="005F6E9F" w:rsidRPr="008B10CA" w:rsidRDefault="005F6E9F" w:rsidP="005F6E9F">
      <w:pPr>
        <w:pStyle w:val="BodyText"/>
        <w:kinsoku w:val="0"/>
        <w:overflowPunct w:val="0"/>
        <w:spacing w:after="0" w:line="240" w:lineRule="auto"/>
        <w:ind w:right="420" w:firstLine="284"/>
        <w:rPr>
          <w:szCs w:val="18"/>
        </w:rPr>
      </w:pPr>
      <w:r w:rsidRPr="008B10CA">
        <w:rPr>
          <w:rStyle w:val="FootnoteReference"/>
          <w:sz w:val="16"/>
          <w:szCs w:val="16"/>
        </w:rPr>
        <w:footnoteRef/>
      </w:r>
      <w:proofErr w:type="spellStart"/>
      <w:r w:rsidRPr="008B10CA">
        <w:rPr>
          <w:sz w:val="16"/>
          <w:szCs w:val="16"/>
        </w:rPr>
        <w:t>Kompas</w:t>
      </w:r>
      <w:proofErr w:type="spellEnd"/>
      <w:r w:rsidRPr="008B10CA">
        <w:rPr>
          <w:sz w:val="16"/>
          <w:szCs w:val="16"/>
        </w:rPr>
        <w:t>, ‘</w:t>
      </w:r>
      <w:proofErr w:type="spellStart"/>
      <w:r w:rsidRPr="008B10CA">
        <w:rPr>
          <w:i/>
          <w:iCs/>
          <w:sz w:val="16"/>
          <w:szCs w:val="16"/>
        </w:rPr>
        <w:t>Otak</w:t>
      </w:r>
      <w:proofErr w:type="spellEnd"/>
      <w:r w:rsidRPr="008B10CA">
        <w:rPr>
          <w:i/>
          <w:iCs/>
          <w:sz w:val="16"/>
          <w:szCs w:val="16"/>
        </w:rPr>
        <w:t xml:space="preserve"> </w:t>
      </w:r>
      <w:proofErr w:type="spellStart"/>
      <w:r w:rsidRPr="008B10CA">
        <w:rPr>
          <w:i/>
          <w:iCs/>
          <w:sz w:val="16"/>
          <w:szCs w:val="16"/>
        </w:rPr>
        <w:t>Kerusuhan</w:t>
      </w:r>
      <w:proofErr w:type="spellEnd"/>
      <w:r w:rsidRPr="008B10CA">
        <w:rPr>
          <w:i/>
          <w:iCs/>
          <w:sz w:val="16"/>
          <w:szCs w:val="16"/>
        </w:rPr>
        <w:t xml:space="preserve"> Papua </w:t>
      </w:r>
      <w:proofErr w:type="spellStart"/>
      <w:r w:rsidRPr="008B10CA">
        <w:rPr>
          <w:i/>
          <w:iCs/>
          <w:sz w:val="16"/>
          <w:szCs w:val="16"/>
        </w:rPr>
        <w:t>Ditangkap</w:t>
      </w:r>
      <w:proofErr w:type="spellEnd"/>
      <w:r w:rsidRPr="008B10CA">
        <w:rPr>
          <w:i/>
          <w:iCs/>
          <w:sz w:val="16"/>
          <w:szCs w:val="16"/>
        </w:rPr>
        <w:t xml:space="preserve">, </w:t>
      </w:r>
      <w:proofErr w:type="spellStart"/>
      <w:r w:rsidRPr="008B10CA">
        <w:rPr>
          <w:i/>
          <w:iCs/>
          <w:sz w:val="16"/>
          <w:szCs w:val="16"/>
        </w:rPr>
        <w:t>Kapolda</w:t>
      </w:r>
      <w:proofErr w:type="spellEnd"/>
      <w:r w:rsidRPr="008B10CA">
        <w:rPr>
          <w:i/>
          <w:iCs/>
          <w:sz w:val="16"/>
          <w:szCs w:val="16"/>
        </w:rPr>
        <w:t xml:space="preserve">: </w:t>
      </w:r>
      <w:proofErr w:type="spellStart"/>
      <w:r w:rsidRPr="008B10CA">
        <w:rPr>
          <w:i/>
          <w:iCs/>
          <w:sz w:val="16"/>
          <w:szCs w:val="16"/>
        </w:rPr>
        <w:t>Biar</w:t>
      </w:r>
      <w:proofErr w:type="spellEnd"/>
      <w:r w:rsidRPr="008B10CA">
        <w:rPr>
          <w:i/>
          <w:iCs/>
          <w:sz w:val="16"/>
          <w:szCs w:val="16"/>
        </w:rPr>
        <w:t xml:space="preserve"> </w:t>
      </w:r>
      <w:proofErr w:type="spellStart"/>
      <w:r w:rsidRPr="008B10CA">
        <w:rPr>
          <w:i/>
          <w:iCs/>
          <w:sz w:val="16"/>
          <w:szCs w:val="16"/>
        </w:rPr>
        <w:t>Saja</w:t>
      </w:r>
      <w:proofErr w:type="spellEnd"/>
      <w:r w:rsidRPr="008B10CA">
        <w:rPr>
          <w:i/>
          <w:iCs/>
          <w:sz w:val="16"/>
          <w:szCs w:val="16"/>
        </w:rPr>
        <w:t xml:space="preserve"> </w:t>
      </w:r>
      <w:proofErr w:type="spellStart"/>
      <w:r w:rsidRPr="008B10CA">
        <w:rPr>
          <w:i/>
          <w:iCs/>
          <w:sz w:val="16"/>
          <w:szCs w:val="16"/>
        </w:rPr>
        <w:t>Dia</w:t>
      </w:r>
      <w:proofErr w:type="spellEnd"/>
      <w:r w:rsidRPr="008B10CA">
        <w:rPr>
          <w:i/>
          <w:iCs/>
          <w:sz w:val="16"/>
          <w:szCs w:val="16"/>
        </w:rPr>
        <w:t xml:space="preserve"> </w:t>
      </w:r>
      <w:proofErr w:type="spellStart"/>
      <w:r w:rsidRPr="008B10CA">
        <w:rPr>
          <w:i/>
          <w:iCs/>
          <w:sz w:val="16"/>
          <w:szCs w:val="16"/>
        </w:rPr>
        <w:t>sampai</w:t>
      </w:r>
      <w:proofErr w:type="spellEnd"/>
      <w:r w:rsidRPr="008B10CA">
        <w:rPr>
          <w:i/>
          <w:iCs/>
          <w:sz w:val="16"/>
          <w:szCs w:val="16"/>
        </w:rPr>
        <w:t xml:space="preserve"> </w:t>
      </w:r>
      <w:proofErr w:type="spellStart"/>
      <w:r w:rsidRPr="008B10CA">
        <w:rPr>
          <w:i/>
          <w:iCs/>
          <w:sz w:val="16"/>
          <w:szCs w:val="16"/>
        </w:rPr>
        <w:t>Tua</w:t>
      </w:r>
      <w:proofErr w:type="spellEnd"/>
      <w:r w:rsidRPr="008B10CA">
        <w:rPr>
          <w:i/>
          <w:iCs/>
          <w:sz w:val="16"/>
          <w:szCs w:val="16"/>
        </w:rPr>
        <w:t xml:space="preserve"> di </w:t>
      </w:r>
      <w:proofErr w:type="spellStart"/>
      <w:r w:rsidRPr="008B10CA">
        <w:rPr>
          <w:i/>
          <w:iCs/>
          <w:sz w:val="16"/>
          <w:szCs w:val="16"/>
        </w:rPr>
        <w:t>Penjara</w:t>
      </w:r>
      <w:proofErr w:type="spellEnd"/>
      <w:r w:rsidRPr="008B10CA">
        <w:rPr>
          <w:sz w:val="16"/>
          <w:szCs w:val="16"/>
        </w:rPr>
        <w:t xml:space="preserve">’, 10 May </w:t>
      </w:r>
      <w:r w:rsidRPr="008B10CA">
        <w:rPr>
          <w:spacing w:val="-53"/>
          <w:sz w:val="16"/>
          <w:szCs w:val="16"/>
        </w:rPr>
        <w:t xml:space="preserve"> </w:t>
      </w:r>
      <w:r w:rsidRPr="008B10CA">
        <w:rPr>
          <w:sz w:val="16"/>
          <w:szCs w:val="16"/>
        </w:rPr>
        <w:t xml:space="preserve">2021, available at </w:t>
      </w:r>
      <w:hyperlink r:id="rId1" w:history="1">
        <w:r w:rsidRPr="008B10CA">
          <w:rPr>
            <w:rStyle w:val="Hyperlink"/>
            <w:sz w:val="16"/>
            <w:szCs w:val="16"/>
          </w:rPr>
          <w:t xml:space="preserve">https://regional.kompas.com/read/2021/05/10/160132878/otak-kerusuhan-papua- </w:t>
        </w:r>
        <w:proofErr w:type="spellStart"/>
        <w:r w:rsidRPr="008B10CA">
          <w:rPr>
            <w:rStyle w:val="Hyperlink"/>
            <w:sz w:val="16"/>
            <w:szCs w:val="16"/>
          </w:rPr>
          <w:t>ditangkap</w:t>
        </w:r>
        <w:proofErr w:type="spellEnd"/>
        <w:r w:rsidRPr="008B10CA">
          <w:rPr>
            <w:rStyle w:val="Hyperlink"/>
            <w:sz w:val="16"/>
            <w:szCs w:val="16"/>
          </w:rPr>
          <w:t>-</w:t>
        </w:r>
        <w:proofErr w:type="spellStart"/>
        <w:r w:rsidRPr="008B10CA">
          <w:rPr>
            <w:rStyle w:val="Hyperlink"/>
            <w:sz w:val="16"/>
            <w:szCs w:val="16"/>
          </w:rPr>
          <w:t>kapolda</w:t>
        </w:r>
        <w:proofErr w:type="spellEnd"/>
        <w:r w:rsidRPr="008B10CA">
          <w:rPr>
            <w:rStyle w:val="Hyperlink"/>
            <w:sz w:val="16"/>
            <w:szCs w:val="16"/>
          </w:rPr>
          <w:t>-</w:t>
        </w:r>
        <w:proofErr w:type="spellStart"/>
        <w:r w:rsidRPr="008B10CA">
          <w:rPr>
            <w:rStyle w:val="Hyperlink"/>
            <w:sz w:val="16"/>
            <w:szCs w:val="16"/>
          </w:rPr>
          <w:t>biar</w:t>
        </w:r>
        <w:proofErr w:type="spellEnd"/>
        <w:r w:rsidRPr="008B10CA">
          <w:rPr>
            <w:rStyle w:val="Hyperlink"/>
            <w:sz w:val="16"/>
            <w:szCs w:val="16"/>
          </w:rPr>
          <w:t>-</w:t>
        </w:r>
        <w:proofErr w:type="spellStart"/>
        <w:r w:rsidRPr="008B10CA">
          <w:rPr>
            <w:rStyle w:val="Hyperlink"/>
            <w:sz w:val="16"/>
            <w:szCs w:val="16"/>
          </w:rPr>
          <w:t>saja</w:t>
        </w:r>
        <w:proofErr w:type="spellEnd"/>
        <w:r w:rsidRPr="008B10CA">
          <w:rPr>
            <w:rStyle w:val="Hyperlink"/>
            <w:sz w:val="16"/>
            <w:szCs w:val="16"/>
          </w:rPr>
          <w:t>-</w:t>
        </w:r>
        <w:proofErr w:type="spellStart"/>
        <w:r w:rsidRPr="008B10CA">
          <w:rPr>
            <w:rStyle w:val="Hyperlink"/>
            <w:sz w:val="16"/>
            <w:szCs w:val="16"/>
          </w:rPr>
          <w:t>dia</w:t>
        </w:r>
        <w:proofErr w:type="spellEnd"/>
        <w:r w:rsidRPr="008B10CA">
          <w:rPr>
            <w:rStyle w:val="Hyperlink"/>
            <w:sz w:val="16"/>
            <w:szCs w:val="16"/>
          </w:rPr>
          <w:t>-</w:t>
        </w:r>
        <w:proofErr w:type="spellStart"/>
        <w:r w:rsidRPr="008B10CA">
          <w:rPr>
            <w:rStyle w:val="Hyperlink"/>
            <w:sz w:val="16"/>
            <w:szCs w:val="16"/>
          </w:rPr>
          <w:t>sampai</w:t>
        </w:r>
        <w:proofErr w:type="spellEnd"/>
        <w:r w:rsidRPr="008B10CA">
          <w:rPr>
            <w:rStyle w:val="Hyperlink"/>
            <w:sz w:val="16"/>
            <w:szCs w:val="16"/>
          </w:rPr>
          <w:t>-</w:t>
        </w:r>
        <w:proofErr w:type="spellStart"/>
        <w:r w:rsidRPr="008B10CA">
          <w:rPr>
            <w:rStyle w:val="Hyperlink"/>
            <w:sz w:val="16"/>
            <w:szCs w:val="16"/>
          </w:rPr>
          <w:t>tua</w:t>
        </w:r>
        <w:proofErr w:type="spellEnd"/>
        <w:r w:rsidRPr="008B10CA">
          <w:rPr>
            <w:rStyle w:val="Hyperlink"/>
            <w:sz w:val="16"/>
            <w:szCs w:val="16"/>
          </w:rPr>
          <w:t>-di-</w:t>
        </w:r>
        <w:proofErr w:type="spellStart"/>
        <w:r w:rsidRPr="008B10CA">
          <w:rPr>
            <w:rStyle w:val="Hyperlink"/>
            <w:sz w:val="16"/>
            <w:szCs w:val="16"/>
          </w:rPr>
          <w:t>penjara</w:t>
        </w:r>
        <w:proofErr w:type="spellEnd"/>
        <w:r w:rsidRPr="008B10CA">
          <w:rPr>
            <w:rStyle w:val="Hyperlink"/>
            <w:sz w:val="16"/>
            <w:szCs w:val="16"/>
          </w:rPr>
          <w:t>.</w:t>
        </w:r>
      </w:hyperlink>
      <w:r>
        <w:rPr>
          <w:szCs w:val="18"/>
        </w:rPr>
        <w:t xml:space="preserve"> </w:t>
      </w:r>
    </w:p>
    <w:p w:rsidR="005F6E9F" w:rsidRPr="008B10CA" w:rsidRDefault="005F6E9F" w:rsidP="005F6E9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E9F" w:rsidRDefault="005F6E9F" w:rsidP="005F6E9F">
    <w:pPr>
      <w:tabs>
        <w:tab w:val="left" w:pos="1365"/>
        <w:tab w:val="left" w:pos="6060"/>
        <w:tab w:val="right" w:pos="10203"/>
      </w:tabs>
      <w:spacing w:after="0"/>
      <w:rPr>
        <w:sz w:val="16"/>
        <w:szCs w:val="16"/>
      </w:rPr>
    </w:pPr>
    <w:r>
      <w:rPr>
        <w:sz w:val="16"/>
        <w:szCs w:val="16"/>
      </w:rPr>
      <w:t xml:space="preserve">First UA: 58/21 Index: </w:t>
    </w:r>
    <w:r w:rsidRPr="005F6E9F">
      <w:rPr>
        <w:sz w:val="16"/>
        <w:szCs w:val="16"/>
      </w:rPr>
      <w:t>ASA 21/4209/2021</w:t>
    </w:r>
    <w:r w:rsidR="0061376E">
      <w:rPr>
        <w:sz w:val="16"/>
        <w:szCs w:val="16"/>
      </w:rPr>
      <w:t xml:space="preserve"> Indonesia</w:t>
    </w:r>
    <w:r>
      <w:rPr>
        <w:sz w:val="16"/>
        <w:szCs w:val="16"/>
      </w:rPr>
      <w:tab/>
    </w:r>
    <w:r>
      <w:rPr>
        <w:sz w:val="16"/>
        <w:szCs w:val="16"/>
      </w:rPr>
      <w:tab/>
      <w:t>Date: 28 May 2021</w:t>
    </w:r>
  </w:p>
  <w:p w:rsidR="005F6E9F" w:rsidRDefault="005F6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A0138"/>
    <w:multiLevelType w:val="hybridMultilevel"/>
    <w:tmpl w:val="C5B09CFC"/>
    <w:lvl w:ilvl="0" w:tplc="2BD889D8">
      <w:numFmt w:val="bullet"/>
      <w:lvlText w:val="-"/>
      <w:lvlJc w:val="left"/>
      <w:pPr>
        <w:ind w:left="77" w:hanging="360"/>
      </w:pPr>
      <w:rPr>
        <w:rFonts w:ascii="Amnesty Trade Gothic" w:eastAsia="MS Mincho" w:hAnsi="Amnesty Trade Gothic" w:cs="Times New Roman" w:hint="default"/>
        <w:color w:val="000000"/>
        <w:sz w:val="18"/>
      </w:rPr>
    </w:lvl>
    <w:lvl w:ilvl="1" w:tplc="38090003" w:tentative="1">
      <w:start w:val="1"/>
      <w:numFmt w:val="bullet"/>
      <w:lvlText w:val="o"/>
      <w:lvlJc w:val="left"/>
      <w:pPr>
        <w:ind w:left="1157" w:hanging="360"/>
      </w:pPr>
      <w:rPr>
        <w:rFonts w:ascii="Courier New" w:hAnsi="Courier New" w:cs="Courier New" w:hint="default"/>
      </w:rPr>
    </w:lvl>
    <w:lvl w:ilvl="2" w:tplc="38090005" w:tentative="1">
      <w:start w:val="1"/>
      <w:numFmt w:val="bullet"/>
      <w:lvlText w:val=""/>
      <w:lvlJc w:val="left"/>
      <w:pPr>
        <w:ind w:left="1877" w:hanging="360"/>
      </w:pPr>
      <w:rPr>
        <w:rFonts w:ascii="Wingdings" w:hAnsi="Wingdings" w:hint="default"/>
      </w:rPr>
    </w:lvl>
    <w:lvl w:ilvl="3" w:tplc="38090001" w:tentative="1">
      <w:start w:val="1"/>
      <w:numFmt w:val="bullet"/>
      <w:lvlText w:val=""/>
      <w:lvlJc w:val="left"/>
      <w:pPr>
        <w:ind w:left="2597" w:hanging="360"/>
      </w:pPr>
      <w:rPr>
        <w:rFonts w:ascii="Symbol" w:hAnsi="Symbol" w:hint="default"/>
      </w:rPr>
    </w:lvl>
    <w:lvl w:ilvl="4" w:tplc="38090003" w:tentative="1">
      <w:start w:val="1"/>
      <w:numFmt w:val="bullet"/>
      <w:lvlText w:val="o"/>
      <w:lvlJc w:val="left"/>
      <w:pPr>
        <w:ind w:left="3317" w:hanging="360"/>
      </w:pPr>
      <w:rPr>
        <w:rFonts w:ascii="Courier New" w:hAnsi="Courier New" w:cs="Courier New" w:hint="default"/>
      </w:rPr>
    </w:lvl>
    <w:lvl w:ilvl="5" w:tplc="38090005" w:tentative="1">
      <w:start w:val="1"/>
      <w:numFmt w:val="bullet"/>
      <w:lvlText w:val=""/>
      <w:lvlJc w:val="left"/>
      <w:pPr>
        <w:ind w:left="4037" w:hanging="360"/>
      </w:pPr>
      <w:rPr>
        <w:rFonts w:ascii="Wingdings" w:hAnsi="Wingdings" w:hint="default"/>
      </w:rPr>
    </w:lvl>
    <w:lvl w:ilvl="6" w:tplc="38090001" w:tentative="1">
      <w:start w:val="1"/>
      <w:numFmt w:val="bullet"/>
      <w:lvlText w:val=""/>
      <w:lvlJc w:val="left"/>
      <w:pPr>
        <w:ind w:left="4757" w:hanging="360"/>
      </w:pPr>
      <w:rPr>
        <w:rFonts w:ascii="Symbol" w:hAnsi="Symbol" w:hint="default"/>
      </w:rPr>
    </w:lvl>
    <w:lvl w:ilvl="7" w:tplc="38090003" w:tentative="1">
      <w:start w:val="1"/>
      <w:numFmt w:val="bullet"/>
      <w:lvlText w:val="o"/>
      <w:lvlJc w:val="left"/>
      <w:pPr>
        <w:ind w:left="5477" w:hanging="360"/>
      </w:pPr>
      <w:rPr>
        <w:rFonts w:ascii="Courier New" w:hAnsi="Courier New" w:cs="Courier New" w:hint="default"/>
      </w:rPr>
    </w:lvl>
    <w:lvl w:ilvl="8" w:tplc="38090005" w:tentative="1">
      <w:start w:val="1"/>
      <w:numFmt w:val="bullet"/>
      <w:lvlText w:val=""/>
      <w:lvlJc w:val="left"/>
      <w:pPr>
        <w:ind w:left="619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9F"/>
    <w:rsid w:val="00177A99"/>
    <w:rsid w:val="003B7100"/>
    <w:rsid w:val="004456A4"/>
    <w:rsid w:val="005F6E9F"/>
    <w:rsid w:val="0061376E"/>
    <w:rsid w:val="00614E6D"/>
    <w:rsid w:val="00C434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3F3A"/>
  <w15:chartTrackingRefBased/>
  <w15:docId w15:val="{65B2254E-42F3-43A6-AE94-7F4ABF6F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E9F"/>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F6E9F"/>
    <w:rPr>
      <w:vertAlign w:val="superscript"/>
    </w:rPr>
  </w:style>
  <w:style w:type="paragraph" w:styleId="BodyText">
    <w:name w:val="Body Text"/>
    <w:basedOn w:val="Normal"/>
    <w:link w:val="BodyTextChar"/>
    <w:rsid w:val="005F6E9F"/>
    <w:pPr>
      <w:spacing w:after="120"/>
    </w:pPr>
  </w:style>
  <w:style w:type="character" w:customStyle="1" w:styleId="BodyTextChar">
    <w:name w:val="Body Text Char"/>
    <w:basedOn w:val="DefaultParagraphFont"/>
    <w:link w:val="BodyText"/>
    <w:rsid w:val="005F6E9F"/>
    <w:rPr>
      <w:rFonts w:ascii="Amnesty Trade Gothic" w:eastAsia="MS Mincho" w:hAnsi="Amnesty Trade Gothic" w:cs="Times New Roman"/>
      <w:color w:val="000000"/>
      <w:sz w:val="18"/>
      <w:szCs w:val="24"/>
      <w:lang w:eastAsia="ar-SA"/>
    </w:rPr>
  </w:style>
  <w:style w:type="paragraph" w:customStyle="1" w:styleId="AIBoxHeading">
    <w:name w:val="AI Box Heading"/>
    <w:basedOn w:val="Normal"/>
    <w:rsid w:val="005F6E9F"/>
    <w:pPr>
      <w:shd w:val="clear" w:color="auto" w:fill="FFFF00"/>
      <w:spacing w:after="0"/>
    </w:pPr>
    <w:rPr>
      <w:rFonts w:ascii="Amnesty Trade Gothic Cn" w:eastAsia="Arial Unicode MS" w:hAnsi="Amnesty Trade Gothic Cn"/>
      <w:caps/>
      <w:sz w:val="26"/>
    </w:rPr>
  </w:style>
  <w:style w:type="paragraph" w:styleId="FootnoteText">
    <w:name w:val="footnote text"/>
    <w:basedOn w:val="Normal"/>
    <w:link w:val="FootnoteTextChar"/>
    <w:semiHidden/>
    <w:rsid w:val="005F6E9F"/>
    <w:pPr>
      <w:spacing w:line="200" w:lineRule="exact"/>
    </w:pPr>
    <w:rPr>
      <w:sz w:val="12"/>
    </w:rPr>
  </w:style>
  <w:style w:type="character" w:customStyle="1" w:styleId="FootnoteTextChar">
    <w:name w:val="Footnote Text Char"/>
    <w:basedOn w:val="DefaultParagraphFont"/>
    <w:link w:val="FootnoteText"/>
    <w:semiHidden/>
    <w:rsid w:val="005F6E9F"/>
    <w:rPr>
      <w:rFonts w:ascii="Amnesty Trade Gothic" w:eastAsia="MS Mincho" w:hAnsi="Amnesty Trade Gothic" w:cs="Times New Roman"/>
      <w:color w:val="000000"/>
      <w:sz w:val="12"/>
      <w:szCs w:val="24"/>
      <w:lang w:eastAsia="ar-SA"/>
    </w:rPr>
  </w:style>
  <w:style w:type="character" w:styleId="Hyperlink">
    <w:name w:val="Hyperlink"/>
    <w:rsid w:val="005F6E9F"/>
    <w:rPr>
      <w:color w:val="0000FF"/>
      <w:u w:val="single"/>
    </w:rPr>
  </w:style>
  <w:style w:type="paragraph" w:styleId="ListParagraph">
    <w:name w:val="List Paragraph"/>
    <w:basedOn w:val="Normal"/>
    <w:uiPriority w:val="34"/>
    <w:qFormat/>
    <w:rsid w:val="005F6E9F"/>
    <w:pPr>
      <w:ind w:left="720"/>
      <w:contextualSpacing/>
    </w:pPr>
  </w:style>
  <w:style w:type="paragraph" w:customStyle="1" w:styleId="AIUrgentActionTopHeading">
    <w:name w:val="AI Urgent Action Top Heading"/>
    <w:basedOn w:val="Normal"/>
    <w:rsid w:val="005F6E9F"/>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5F6E9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5F6E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6E9F"/>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5F6E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6E9F"/>
    <w:rPr>
      <w:rFonts w:ascii="Amnesty Trade Gothic" w:eastAsia="MS Mincho" w:hAnsi="Amnesty Trade Gothic" w:cs="Times New Roman"/>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uk/urgent-actions/7-papuan-activists-jailed-anti-racism-pro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gional.kompas.com/read/2021/05/10/160132878/otak-kerusuhan-papua-%20ditangkap-kapolda-biar-saja-dia-sampai-tua-di-penjar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Nicole Millar</cp:lastModifiedBy>
  <cp:revision>3</cp:revision>
  <dcterms:created xsi:type="dcterms:W3CDTF">2021-05-28T07:47:00Z</dcterms:created>
  <dcterms:modified xsi:type="dcterms:W3CDTF">2021-05-28T08:06:00Z</dcterms:modified>
</cp:coreProperties>
</file>