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1CC12" w14:textId="10CA9A66" w:rsidR="00C71AC4" w:rsidRPr="00515AB0" w:rsidRDefault="003A2163" w:rsidP="00C71AC4">
      <w:pPr>
        <w:spacing w:after="0"/>
        <w:rPr>
          <w:rFonts w:cstheme="minorHAnsi"/>
          <w:b/>
          <w:sz w:val="24"/>
          <w:szCs w:val="24"/>
        </w:rPr>
      </w:pPr>
      <w:r w:rsidRPr="00515AB0">
        <w:rPr>
          <w:rFonts w:cstheme="minorHAnsi"/>
          <w:sz w:val="24"/>
          <w:szCs w:val="24"/>
        </w:rPr>
        <w:t>[</w:t>
      </w:r>
      <w:r w:rsidR="00C71AC4" w:rsidRPr="00515AB0">
        <w:rPr>
          <w:rFonts w:cstheme="minorHAnsi"/>
          <w:b/>
          <w:color w:val="FF0000"/>
          <w:sz w:val="24"/>
          <w:szCs w:val="24"/>
        </w:rPr>
        <w:t>Plaatsnaam</w:t>
      </w:r>
      <w:r w:rsidR="00C71AC4" w:rsidRPr="00515AB0">
        <w:rPr>
          <w:rFonts w:cstheme="minorHAnsi"/>
          <w:sz w:val="24"/>
          <w:szCs w:val="24"/>
        </w:rPr>
        <w:t>]</w:t>
      </w:r>
      <w:r w:rsidR="00C71AC4" w:rsidRPr="00515AB0">
        <w:rPr>
          <w:rFonts w:cstheme="minorHAnsi"/>
          <w:b/>
          <w:sz w:val="24"/>
          <w:szCs w:val="24"/>
        </w:rPr>
        <w:t xml:space="preserve"> komt op vrouwendag in actie voor </w:t>
      </w:r>
      <w:r w:rsidR="008D229C">
        <w:rPr>
          <w:rFonts w:cstheme="minorHAnsi"/>
          <w:b/>
          <w:sz w:val="24"/>
          <w:szCs w:val="24"/>
        </w:rPr>
        <w:t>Iraanse activiste</w:t>
      </w:r>
    </w:p>
    <w:p w14:paraId="259E9EA4" w14:textId="77777777" w:rsidR="00C71AC4" w:rsidRPr="00C71AC4" w:rsidRDefault="00C71AC4" w:rsidP="00C71AC4">
      <w:pPr>
        <w:spacing w:after="0"/>
        <w:rPr>
          <w:rFonts w:cstheme="minorHAnsi"/>
          <w:sz w:val="24"/>
          <w:szCs w:val="24"/>
        </w:rPr>
      </w:pPr>
    </w:p>
    <w:p w14:paraId="5138B3B9" w14:textId="369A4CE1" w:rsidR="00C71AC4" w:rsidRPr="00C71AC4" w:rsidRDefault="00C71AC4" w:rsidP="00C71AC4">
      <w:pPr>
        <w:spacing w:after="0"/>
        <w:rPr>
          <w:rFonts w:cstheme="minorHAnsi"/>
          <w:sz w:val="24"/>
          <w:szCs w:val="24"/>
        </w:rPr>
      </w:pPr>
      <w:r w:rsidRPr="00C71AC4">
        <w:rPr>
          <w:rFonts w:cstheme="minorHAnsi"/>
          <w:sz w:val="24"/>
          <w:szCs w:val="24"/>
        </w:rPr>
        <w:t xml:space="preserve">Op </w:t>
      </w:r>
      <w:r w:rsidR="002A65B7">
        <w:rPr>
          <w:rFonts w:cstheme="minorHAnsi"/>
          <w:sz w:val="24"/>
          <w:szCs w:val="24"/>
        </w:rPr>
        <w:t>zondag</w:t>
      </w:r>
      <w:bookmarkStart w:id="0" w:name="_GoBack"/>
      <w:bookmarkEnd w:id="0"/>
      <w:r w:rsidRPr="00C71AC4">
        <w:rPr>
          <w:rFonts w:cstheme="minorHAnsi"/>
          <w:sz w:val="24"/>
          <w:szCs w:val="24"/>
        </w:rPr>
        <w:t xml:space="preserve"> 8 maart, Internationale Vrouwendag, </w:t>
      </w:r>
      <w:r w:rsidR="00850603">
        <w:rPr>
          <w:rFonts w:cstheme="minorHAnsi"/>
          <w:sz w:val="24"/>
          <w:szCs w:val="24"/>
        </w:rPr>
        <w:t>zet Amnesty International zich in voor</w:t>
      </w:r>
      <w:r w:rsidRPr="00C71AC4">
        <w:rPr>
          <w:rFonts w:cstheme="minorHAnsi"/>
          <w:sz w:val="24"/>
          <w:szCs w:val="24"/>
        </w:rPr>
        <w:t xml:space="preserve"> </w:t>
      </w:r>
      <w:r w:rsidR="009D065E">
        <w:rPr>
          <w:rFonts w:cstheme="minorHAnsi"/>
          <w:sz w:val="24"/>
          <w:szCs w:val="24"/>
        </w:rPr>
        <w:t xml:space="preserve">de Iraanse </w:t>
      </w:r>
      <w:r w:rsidRPr="00C71AC4">
        <w:rPr>
          <w:rFonts w:cstheme="minorHAnsi"/>
          <w:sz w:val="24"/>
          <w:szCs w:val="24"/>
        </w:rPr>
        <w:t>vrouwenrechten</w:t>
      </w:r>
      <w:r w:rsidR="009D065E">
        <w:rPr>
          <w:rFonts w:cstheme="minorHAnsi"/>
          <w:sz w:val="24"/>
          <w:szCs w:val="24"/>
        </w:rPr>
        <w:t xml:space="preserve">activiste Saba </w:t>
      </w:r>
      <w:proofErr w:type="spellStart"/>
      <w:r w:rsidR="009D065E">
        <w:rPr>
          <w:rFonts w:cstheme="minorHAnsi"/>
          <w:sz w:val="24"/>
          <w:szCs w:val="24"/>
        </w:rPr>
        <w:t>Kordafshari</w:t>
      </w:r>
      <w:proofErr w:type="spellEnd"/>
      <w:r w:rsidRPr="00C71AC4">
        <w:rPr>
          <w:rFonts w:cstheme="minorHAnsi"/>
          <w:sz w:val="24"/>
          <w:szCs w:val="24"/>
        </w:rPr>
        <w:t>. Ook in [</w:t>
      </w:r>
      <w:r w:rsidRPr="00C71AC4">
        <w:rPr>
          <w:rFonts w:cstheme="minorHAnsi"/>
          <w:color w:val="FF0000"/>
          <w:sz w:val="24"/>
          <w:szCs w:val="24"/>
        </w:rPr>
        <w:t>plaatsnaam</w:t>
      </w:r>
      <w:r w:rsidRPr="00C71AC4">
        <w:rPr>
          <w:rFonts w:cstheme="minorHAnsi"/>
          <w:sz w:val="24"/>
          <w:szCs w:val="24"/>
        </w:rPr>
        <w:t>] kan op [</w:t>
      </w:r>
      <w:r w:rsidRPr="00C71AC4">
        <w:rPr>
          <w:rFonts w:cstheme="minorHAnsi"/>
          <w:color w:val="FF0000"/>
          <w:sz w:val="24"/>
          <w:szCs w:val="24"/>
        </w:rPr>
        <w:t>datum</w:t>
      </w:r>
      <w:r w:rsidRPr="00C71AC4">
        <w:rPr>
          <w:rFonts w:cstheme="minorHAnsi"/>
          <w:sz w:val="24"/>
          <w:szCs w:val="24"/>
        </w:rPr>
        <w:t xml:space="preserve">] iedereen meedoen aan de actie voor </w:t>
      </w:r>
      <w:r w:rsidR="00850603">
        <w:rPr>
          <w:rFonts w:cstheme="minorHAnsi"/>
          <w:sz w:val="24"/>
          <w:szCs w:val="24"/>
        </w:rPr>
        <w:t xml:space="preserve">de </w:t>
      </w:r>
      <w:r w:rsidR="00FC087D">
        <w:rPr>
          <w:rFonts w:cstheme="minorHAnsi"/>
          <w:sz w:val="24"/>
          <w:szCs w:val="24"/>
        </w:rPr>
        <w:t>22-jarige Saba</w:t>
      </w:r>
      <w:r w:rsidR="00C05B8C">
        <w:rPr>
          <w:rFonts w:cstheme="minorHAnsi"/>
          <w:sz w:val="24"/>
          <w:szCs w:val="24"/>
        </w:rPr>
        <w:t>. Zij kreeg</w:t>
      </w:r>
      <w:r w:rsidR="00FC087D">
        <w:rPr>
          <w:rFonts w:cstheme="minorHAnsi"/>
          <w:sz w:val="24"/>
          <w:szCs w:val="24"/>
        </w:rPr>
        <w:t xml:space="preserve"> </w:t>
      </w:r>
      <w:r w:rsidR="000347C3">
        <w:rPr>
          <w:rFonts w:cstheme="minorHAnsi"/>
          <w:sz w:val="24"/>
          <w:szCs w:val="24"/>
        </w:rPr>
        <w:t xml:space="preserve">24 </w:t>
      </w:r>
      <w:r w:rsidR="000A42C4">
        <w:rPr>
          <w:rFonts w:cstheme="minorHAnsi"/>
          <w:sz w:val="24"/>
          <w:szCs w:val="24"/>
        </w:rPr>
        <w:t xml:space="preserve">jaar gevangenisstraf </w:t>
      </w:r>
      <w:r w:rsidR="00D943CB">
        <w:rPr>
          <w:rFonts w:cstheme="minorHAnsi"/>
          <w:sz w:val="24"/>
          <w:szCs w:val="24"/>
        </w:rPr>
        <w:t>omdat ze actievoerde tegen het verplicht dragen van een hoofddoek</w:t>
      </w:r>
      <w:r w:rsidR="00850603">
        <w:rPr>
          <w:rFonts w:cstheme="minorHAnsi"/>
          <w:sz w:val="24"/>
          <w:szCs w:val="24"/>
        </w:rPr>
        <w:t xml:space="preserve">. </w:t>
      </w:r>
      <w:r w:rsidRPr="00C71AC4">
        <w:rPr>
          <w:rFonts w:cstheme="minorHAnsi"/>
          <w:sz w:val="24"/>
          <w:szCs w:val="24"/>
        </w:rPr>
        <w:t>[</w:t>
      </w:r>
      <w:r w:rsidRPr="00C71AC4">
        <w:rPr>
          <w:rFonts w:cstheme="minorHAnsi"/>
          <w:color w:val="FF0000"/>
          <w:sz w:val="24"/>
          <w:szCs w:val="24"/>
        </w:rPr>
        <w:t>voeg hier eventueel een regel toe over jouw lokale actie</w:t>
      </w:r>
      <w:r w:rsidRPr="00C71AC4">
        <w:rPr>
          <w:rFonts w:cstheme="minorHAnsi"/>
          <w:sz w:val="24"/>
          <w:szCs w:val="24"/>
        </w:rPr>
        <w:t>]</w:t>
      </w:r>
      <w:r>
        <w:rPr>
          <w:rFonts w:cstheme="minorHAnsi"/>
          <w:sz w:val="24"/>
          <w:szCs w:val="24"/>
        </w:rPr>
        <w:t>.</w:t>
      </w:r>
    </w:p>
    <w:p w14:paraId="07539840" w14:textId="77777777" w:rsidR="00C71AC4" w:rsidRDefault="00C71AC4" w:rsidP="00C71AC4">
      <w:pPr>
        <w:spacing w:after="0"/>
        <w:rPr>
          <w:rFonts w:cstheme="minorHAnsi"/>
          <w:sz w:val="24"/>
          <w:szCs w:val="24"/>
        </w:rPr>
      </w:pPr>
    </w:p>
    <w:p w14:paraId="2D049323" w14:textId="6E5ABFD1" w:rsidR="00515AB0" w:rsidRPr="00515AB0" w:rsidRDefault="00515AB0" w:rsidP="00C71AC4">
      <w:pPr>
        <w:spacing w:after="0"/>
        <w:rPr>
          <w:rFonts w:cstheme="minorHAnsi"/>
          <w:b/>
          <w:sz w:val="24"/>
          <w:szCs w:val="24"/>
        </w:rPr>
      </w:pPr>
      <w:r w:rsidRPr="00515AB0">
        <w:rPr>
          <w:rFonts w:cstheme="minorHAnsi"/>
          <w:b/>
          <w:sz w:val="24"/>
          <w:szCs w:val="24"/>
        </w:rPr>
        <w:t xml:space="preserve">Handtekeningen en </w:t>
      </w:r>
      <w:r w:rsidR="00603AEF">
        <w:rPr>
          <w:rFonts w:cstheme="minorHAnsi"/>
          <w:b/>
          <w:sz w:val="24"/>
          <w:szCs w:val="24"/>
        </w:rPr>
        <w:t>opbeurende berichten</w:t>
      </w:r>
    </w:p>
    <w:p w14:paraId="238D6EEC" w14:textId="2E279769" w:rsidR="00515AB0" w:rsidRDefault="00163D9A" w:rsidP="00515AB0">
      <w:pPr>
        <w:spacing w:after="0"/>
        <w:rPr>
          <w:rFonts w:cstheme="minorHAnsi"/>
          <w:sz w:val="24"/>
          <w:szCs w:val="24"/>
        </w:rPr>
      </w:pPr>
      <w:r w:rsidRPr="00163D9A">
        <w:rPr>
          <w:rFonts w:cstheme="minorHAnsi"/>
          <w:color w:val="FF0000"/>
          <w:sz w:val="24"/>
          <w:szCs w:val="24"/>
        </w:rPr>
        <w:t xml:space="preserve">Omschrijf kort </w:t>
      </w:r>
      <w:r w:rsidRPr="00DD34B0">
        <w:rPr>
          <w:rFonts w:cstheme="minorHAnsi"/>
          <w:color w:val="FF0000"/>
          <w:sz w:val="24"/>
          <w:szCs w:val="24"/>
          <w:u w:val="single"/>
        </w:rPr>
        <w:t>wat</w:t>
      </w:r>
      <w:r w:rsidRPr="00163D9A">
        <w:rPr>
          <w:rFonts w:cstheme="minorHAnsi"/>
          <w:color w:val="FF0000"/>
          <w:sz w:val="24"/>
          <w:szCs w:val="24"/>
        </w:rPr>
        <w:t xml:space="preserve"> er </w:t>
      </w:r>
      <w:r w:rsidRPr="00DD34B0">
        <w:rPr>
          <w:rFonts w:cstheme="minorHAnsi"/>
          <w:color w:val="FF0000"/>
          <w:sz w:val="24"/>
          <w:szCs w:val="24"/>
          <w:u w:val="single"/>
        </w:rPr>
        <w:t>waar</w:t>
      </w:r>
      <w:r w:rsidRPr="00163D9A">
        <w:rPr>
          <w:rFonts w:cstheme="minorHAnsi"/>
          <w:color w:val="FF0000"/>
          <w:sz w:val="24"/>
          <w:szCs w:val="24"/>
        </w:rPr>
        <w:t xml:space="preserve"> gebeurt in jouw plaats, vermeld adres, datum, tijd en activiteit. Je kunt gebruikmaken van onderstaande tekst</w:t>
      </w:r>
      <w:r w:rsidRPr="00163D9A">
        <w:rPr>
          <w:rFonts w:cstheme="minorHAnsi"/>
          <w:sz w:val="24"/>
          <w:szCs w:val="24"/>
        </w:rPr>
        <w:t>.</w:t>
      </w:r>
      <w:r>
        <w:rPr>
          <w:rFonts w:cstheme="minorHAnsi"/>
          <w:sz w:val="24"/>
          <w:szCs w:val="24"/>
        </w:rPr>
        <w:t xml:space="preserve"> </w:t>
      </w:r>
      <w:r w:rsidR="00515AB0" w:rsidRPr="00515AB0">
        <w:rPr>
          <w:rFonts w:cstheme="minorHAnsi"/>
          <w:sz w:val="24"/>
          <w:szCs w:val="24"/>
        </w:rPr>
        <w:t xml:space="preserve">Op en rond 8 maart zamelt Amnesty International handtekeningen in om </w:t>
      </w:r>
      <w:r w:rsidR="008D5C10">
        <w:rPr>
          <w:rFonts w:cstheme="minorHAnsi"/>
          <w:sz w:val="24"/>
          <w:szCs w:val="24"/>
        </w:rPr>
        <w:t>het Iraanse hoofd van de rechterlijke macht</w:t>
      </w:r>
      <w:r w:rsidR="00515AB0" w:rsidRPr="00515AB0">
        <w:rPr>
          <w:rFonts w:cstheme="minorHAnsi"/>
          <w:sz w:val="24"/>
          <w:szCs w:val="24"/>
        </w:rPr>
        <w:t xml:space="preserve"> op te roepen </w:t>
      </w:r>
      <w:r w:rsidR="00C751C2">
        <w:rPr>
          <w:rFonts w:cstheme="minorHAnsi"/>
          <w:sz w:val="24"/>
          <w:szCs w:val="24"/>
        </w:rPr>
        <w:t xml:space="preserve">Saba </w:t>
      </w:r>
      <w:proofErr w:type="spellStart"/>
      <w:r w:rsidR="00C751C2">
        <w:rPr>
          <w:rFonts w:cstheme="minorHAnsi"/>
          <w:sz w:val="24"/>
          <w:szCs w:val="24"/>
        </w:rPr>
        <w:t>Kordafshari</w:t>
      </w:r>
      <w:proofErr w:type="spellEnd"/>
      <w:r w:rsidR="00EA342A">
        <w:rPr>
          <w:rFonts w:cstheme="minorHAnsi"/>
          <w:sz w:val="24"/>
          <w:szCs w:val="24"/>
        </w:rPr>
        <w:t xml:space="preserve"> onmiddellijk vrij te laten</w:t>
      </w:r>
      <w:r w:rsidR="00515AB0">
        <w:rPr>
          <w:rFonts w:cstheme="minorHAnsi"/>
          <w:sz w:val="24"/>
          <w:szCs w:val="24"/>
        </w:rPr>
        <w:t>.</w:t>
      </w:r>
    </w:p>
    <w:p w14:paraId="03E518F9" w14:textId="77777777" w:rsidR="007E4DE0" w:rsidRPr="00515AB0" w:rsidRDefault="007E4DE0" w:rsidP="00515AB0">
      <w:pPr>
        <w:spacing w:after="0"/>
        <w:rPr>
          <w:rFonts w:cstheme="minorHAnsi"/>
          <w:sz w:val="24"/>
          <w:szCs w:val="24"/>
        </w:rPr>
      </w:pPr>
    </w:p>
    <w:p w14:paraId="06FBB5A5" w14:textId="77777777" w:rsidR="00515AB0" w:rsidRPr="007E4DE0" w:rsidRDefault="00515AB0" w:rsidP="00515AB0">
      <w:pPr>
        <w:spacing w:after="0"/>
        <w:rPr>
          <w:rFonts w:cstheme="minorHAnsi"/>
          <w:b/>
          <w:sz w:val="24"/>
          <w:szCs w:val="24"/>
        </w:rPr>
      </w:pPr>
      <w:r w:rsidRPr="007E4DE0">
        <w:rPr>
          <w:rFonts w:cstheme="minorHAnsi"/>
          <w:b/>
          <w:sz w:val="24"/>
          <w:szCs w:val="24"/>
        </w:rPr>
        <w:t xml:space="preserve">Kaarten voor </w:t>
      </w:r>
      <w:r w:rsidR="007E4DE0" w:rsidRPr="007E4DE0">
        <w:rPr>
          <w:rFonts w:cstheme="minorHAnsi"/>
          <w:b/>
          <w:sz w:val="24"/>
          <w:szCs w:val="24"/>
        </w:rPr>
        <w:t>leuke vrouwen in jouw omgeving</w:t>
      </w:r>
    </w:p>
    <w:p w14:paraId="01741C5D" w14:textId="70FBE3A7" w:rsidR="00515AB0" w:rsidRDefault="00515AB0" w:rsidP="00515AB0">
      <w:pPr>
        <w:spacing w:after="0"/>
        <w:rPr>
          <w:rFonts w:cstheme="minorHAnsi"/>
          <w:sz w:val="24"/>
          <w:szCs w:val="24"/>
        </w:rPr>
      </w:pPr>
      <w:r w:rsidRPr="00515AB0">
        <w:rPr>
          <w:rFonts w:cstheme="minorHAnsi"/>
          <w:sz w:val="24"/>
          <w:szCs w:val="24"/>
        </w:rPr>
        <w:t xml:space="preserve">Amnesty </w:t>
      </w:r>
      <w:r w:rsidR="007E4DE0">
        <w:rPr>
          <w:rFonts w:cstheme="minorHAnsi"/>
          <w:sz w:val="24"/>
          <w:szCs w:val="24"/>
        </w:rPr>
        <w:t xml:space="preserve">deelt </w:t>
      </w:r>
      <w:r w:rsidR="00603AEF">
        <w:rPr>
          <w:rFonts w:cstheme="minorHAnsi"/>
          <w:sz w:val="24"/>
          <w:szCs w:val="24"/>
        </w:rPr>
        <w:t xml:space="preserve">aan deelnemers aan de actie ook </w:t>
      </w:r>
      <w:r w:rsidR="007E4DE0">
        <w:rPr>
          <w:rFonts w:cstheme="minorHAnsi"/>
          <w:sz w:val="24"/>
          <w:szCs w:val="24"/>
        </w:rPr>
        <w:t xml:space="preserve">gratis </w:t>
      </w:r>
      <w:r w:rsidR="00FB5225">
        <w:rPr>
          <w:rFonts w:cstheme="minorHAnsi"/>
          <w:sz w:val="24"/>
          <w:szCs w:val="24"/>
        </w:rPr>
        <w:t>ansicht</w:t>
      </w:r>
      <w:r w:rsidR="007E4DE0">
        <w:rPr>
          <w:rFonts w:cstheme="minorHAnsi"/>
          <w:sz w:val="24"/>
          <w:szCs w:val="24"/>
        </w:rPr>
        <w:t>kaarten uit</w:t>
      </w:r>
      <w:r w:rsidR="00840F43">
        <w:rPr>
          <w:rFonts w:cstheme="minorHAnsi"/>
          <w:sz w:val="24"/>
          <w:szCs w:val="24"/>
        </w:rPr>
        <w:t xml:space="preserve"> van krachtige vrouwen</w:t>
      </w:r>
      <w:r w:rsidR="00D903ED">
        <w:rPr>
          <w:rFonts w:cstheme="minorHAnsi"/>
          <w:sz w:val="24"/>
          <w:szCs w:val="24"/>
        </w:rPr>
        <w:t xml:space="preserve">. Die </w:t>
      </w:r>
      <w:r w:rsidR="00FB5225">
        <w:rPr>
          <w:rFonts w:cstheme="minorHAnsi"/>
          <w:sz w:val="24"/>
          <w:szCs w:val="24"/>
        </w:rPr>
        <w:t>kan je opsturen</w:t>
      </w:r>
      <w:r w:rsidR="007E4DE0">
        <w:rPr>
          <w:rFonts w:cstheme="minorHAnsi"/>
          <w:sz w:val="24"/>
          <w:szCs w:val="24"/>
        </w:rPr>
        <w:t xml:space="preserve"> naar </w:t>
      </w:r>
      <w:r w:rsidRPr="00515AB0">
        <w:rPr>
          <w:rFonts w:cstheme="minorHAnsi"/>
          <w:sz w:val="24"/>
          <w:szCs w:val="24"/>
        </w:rPr>
        <w:t>vrouw</w:t>
      </w:r>
      <w:r w:rsidR="007E4DE0">
        <w:rPr>
          <w:rFonts w:cstheme="minorHAnsi"/>
          <w:sz w:val="24"/>
          <w:szCs w:val="24"/>
        </w:rPr>
        <w:t xml:space="preserve">en die wat extra aandacht verdienen. </w:t>
      </w:r>
      <w:r w:rsidR="00603AEF">
        <w:rPr>
          <w:rFonts w:cstheme="minorHAnsi"/>
          <w:sz w:val="24"/>
          <w:szCs w:val="24"/>
        </w:rPr>
        <w:t>Een goede vriendin, behulpzame buurvrouw of lieve moeder; deelnemers kunnen zelf kiezen wie ze in het zonnetje zetten.</w:t>
      </w:r>
    </w:p>
    <w:p w14:paraId="5E70CFB5" w14:textId="77777777" w:rsidR="007E4DE0" w:rsidRDefault="007E4DE0" w:rsidP="00515AB0">
      <w:pPr>
        <w:spacing w:after="0"/>
        <w:rPr>
          <w:rFonts w:cstheme="minorHAnsi"/>
          <w:sz w:val="24"/>
          <w:szCs w:val="24"/>
        </w:rPr>
      </w:pPr>
    </w:p>
    <w:p w14:paraId="28DD4E3D" w14:textId="51235654" w:rsidR="00163D9A" w:rsidRPr="00163D9A" w:rsidRDefault="0074718E" w:rsidP="00CC6AC0">
      <w:pPr>
        <w:spacing w:after="0"/>
        <w:rPr>
          <w:rFonts w:cstheme="minorHAnsi"/>
          <w:b/>
          <w:sz w:val="24"/>
          <w:szCs w:val="24"/>
        </w:rPr>
      </w:pPr>
      <w:proofErr w:type="spellStart"/>
      <w:r w:rsidRPr="007055AE">
        <w:rPr>
          <w:rFonts w:cstheme="minorHAnsi"/>
          <w:b/>
          <w:sz w:val="24"/>
          <w:szCs w:val="24"/>
        </w:rPr>
        <w:t>Saba’s</w:t>
      </w:r>
      <w:proofErr w:type="spellEnd"/>
      <w:r w:rsidRPr="007055AE">
        <w:rPr>
          <w:rFonts w:cstheme="minorHAnsi"/>
          <w:b/>
          <w:sz w:val="24"/>
          <w:szCs w:val="24"/>
        </w:rPr>
        <w:t xml:space="preserve"> strijd tegen de </w:t>
      </w:r>
      <w:r w:rsidR="00B02FF7" w:rsidRPr="007055AE">
        <w:rPr>
          <w:rFonts w:cstheme="minorHAnsi"/>
          <w:b/>
          <w:sz w:val="24"/>
          <w:szCs w:val="24"/>
        </w:rPr>
        <w:t xml:space="preserve">verplichte </w:t>
      </w:r>
      <w:r w:rsidR="00414CE5" w:rsidRPr="007055AE">
        <w:rPr>
          <w:rFonts w:cstheme="minorHAnsi"/>
          <w:b/>
          <w:sz w:val="24"/>
          <w:szCs w:val="24"/>
        </w:rPr>
        <w:t>hoofddoek</w:t>
      </w:r>
    </w:p>
    <w:p w14:paraId="33F1A4F5" w14:textId="77777777" w:rsidR="00414CE5" w:rsidRDefault="00414CE5" w:rsidP="001B34C2">
      <w:pPr>
        <w:spacing w:after="0"/>
        <w:rPr>
          <w:rFonts w:cstheme="minorHAnsi"/>
          <w:sz w:val="24"/>
          <w:szCs w:val="24"/>
        </w:rPr>
      </w:pPr>
      <w:r>
        <w:rPr>
          <w:rFonts w:cstheme="minorHAnsi"/>
          <w:sz w:val="24"/>
          <w:szCs w:val="24"/>
        </w:rPr>
        <w:t xml:space="preserve">Saba </w:t>
      </w:r>
      <w:proofErr w:type="spellStart"/>
      <w:r>
        <w:rPr>
          <w:rFonts w:cstheme="minorHAnsi"/>
          <w:sz w:val="24"/>
          <w:szCs w:val="24"/>
        </w:rPr>
        <w:t>Kordafshari</w:t>
      </w:r>
      <w:proofErr w:type="spellEnd"/>
      <w:r w:rsidR="001B34C2" w:rsidRPr="001B34C2">
        <w:rPr>
          <w:rFonts w:cstheme="minorHAnsi"/>
          <w:sz w:val="24"/>
          <w:szCs w:val="24"/>
        </w:rPr>
        <w:t xml:space="preserve"> voerde actie tegen de verplichting om </w:t>
      </w:r>
      <w:r>
        <w:rPr>
          <w:rFonts w:cstheme="minorHAnsi"/>
          <w:sz w:val="24"/>
          <w:szCs w:val="24"/>
        </w:rPr>
        <w:t xml:space="preserve">in Iran </w:t>
      </w:r>
      <w:r w:rsidR="001B34C2" w:rsidRPr="001B34C2">
        <w:rPr>
          <w:rFonts w:cstheme="minorHAnsi"/>
          <w:sz w:val="24"/>
          <w:szCs w:val="24"/>
        </w:rPr>
        <w:t xml:space="preserve">een hoofddoek te dragen. Op 1 juni 2019 werd ze door elf agenten in burger opgepakt. Na een zeer oneerlijk proces werd ze tot 24 jaar cel veroordeeld, waarvan ze 15 jaar moet uitzitten. Saba wordt onder meer beschuldigd van het ‘aanzetten tot en faciliteren van corruptie en prostitutie’ omdat ze anderen zou hebben aangemoedigd hun hoofddoek af te doen. </w:t>
      </w:r>
    </w:p>
    <w:p w14:paraId="608A9917" w14:textId="77777777" w:rsidR="00414CE5" w:rsidRDefault="00414CE5" w:rsidP="001B34C2">
      <w:pPr>
        <w:spacing w:after="0"/>
        <w:rPr>
          <w:rFonts w:cstheme="minorHAnsi"/>
          <w:sz w:val="24"/>
          <w:szCs w:val="24"/>
        </w:rPr>
      </w:pPr>
    </w:p>
    <w:p w14:paraId="5E084D56" w14:textId="723B994E" w:rsidR="00515AB0" w:rsidRPr="00515AB0" w:rsidRDefault="001B34C2" w:rsidP="0074718E">
      <w:pPr>
        <w:spacing w:after="0"/>
        <w:rPr>
          <w:rFonts w:cstheme="minorHAnsi"/>
          <w:sz w:val="24"/>
          <w:szCs w:val="24"/>
        </w:rPr>
      </w:pPr>
      <w:r w:rsidRPr="001B34C2">
        <w:rPr>
          <w:rFonts w:cstheme="minorHAnsi"/>
          <w:sz w:val="24"/>
          <w:szCs w:val="24"/>
        </w:rPr>
        <w:t>Saba strijdt voor het recht om zelf te bepalen wat je draagt. Door het niet dragen van een hoofddoek strafbaar te stellen, worden vrouwen in Iran gediscrimineerd. Wetten die de hoofddoek verplichten zijn in strijd met het recht op vrije meningsuiting en het recht op gelijke rechten voor iedereen.</w:t>
      </w:r>
    </w:p>
    <w:p w14:paraId="7F8BCEE1" w14:textId="77777777" w:rsidR="00CC6AC0" w:rsidRDefault="00CC6AC0" w:rsidP="00515AB0">
      <w:pPr>
        <w:spacing w:after="0"/>
        <w:rPr>
          <w:rFonts w:cstheme="minorHAnsi"/>
          <w:b/>
          <w:sz w:val="24"/>
          <w:szCs w:val="24"/>
        </w:rPr>
      </w:pPr>
    </w:p>
    <w:p w14:paraId="2AC17095" w14:textId="77777777" w:rsidR="00515AB0" w:rsidRPr="00515AB0" w:rsidRDefault="00515AB0" w:rsidP="00515AB0">
      <w:pPr>
        <w:spacing w:after="0"/>
        <w:rPr>
          <w:rFonts w:cstheme="minorHAnsi"/>
          <w:sz w:val="24"/>
          <w:szCs w:val="24"/>
        </w:rPr>
      </w:pPr>
    </w:p>
    <w:sectPr w:rsidR="00515AB0" w:rsidRPr="00515AB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B5C03" w14:textId="77777777" w:rsidR="00D83452" w:rsidRDefault="00D83452" w:rsidP="00C71AC4">
      <w:pPr>
        <w:spacing w:after="0" w:line="240" w:lineRule="auto"/>
      </w:pPr>
      <w:r>
        <w:separator/>
      </w:r>
    </w:p>
  </w:endnote>
  <w:endnote w:type="continuationSeparator" w:id="0">
    <w:p w14:paraId="36020132" w14:textId="77777777" w:rsidR="00D83452" w:rsidRDefault="00D83452" w:rsidP="00C71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A67A1" w14:textId="77777777" w:rsidR="00D83452" w:rsidRDefault="00D83452" w:rsidP="00C71AC4">
      <w:pPr>
        <w:spacing w:after="0" w:line="240" w:lineRule="auto"/>
      </w:pPr>
      <w:r>
        <w:separator/>
      </w:r>
    </w:p>
  </w:footnote>
  <w:footnote w:type="continuationSeparator" w:id="0">
    <w:p w14:paraId="6D6A027B" w14:textId="77777777" w:rsidR="00D83452" w:rsidRDefault="00D83452" w:rsidP="00C71A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163"/>
    <w:rsid w:val="00020C3C"/>
    <w:rsid w:val="000347C3"/>
    <w:rsid w:val="000A42C4"/>
    <w:rsid w:val="001266A7"/>
    <w:rsid w:val="00132BC4"/>
    <w:rsid w:val="00163D9A"/>
    <w:rsid w:val="001B34C2"/>
    <w:rsid w:val="002110B7"/>
    <w:rsid w:val="002A65B7"/>
    <w:rsid w:val="003A2163"/>
    <w:rsid w:val="00414CE5"/>
    <w:rsid w:val="004C1590"/>
    <w:rsid w:val="004D13D6"/>
    <w:rsid w:val="00515AB0"/>
    <w:rsid w:val="005E67B6"/>
    <w:rsid w:val="00603AEF"/>
    <w:rsid w:val="0068718A"/>
    <w:rsid w:val="006975ED"/>
    <w:rsid w:val="007055AE"/>
    <w:rsid w:val="00736692"/>
    <w:rsid w:val="0074718E"/>
    <w:rsid w:val="007E4DE0"/>
    <w:rsid w:val="00840F43"/>
    <w:rsid w:val="00850603"/>
    <w:rsid w:val="008D229C"/>
    <w:rsid w:val="008D5C10"/>
    <w:rsid w:val="009D065E"/>
    <w:rsid w:val="00B02FF7"/>
    <w:rsid w:val="00B149F1"/>
    <w:rsid w:val="00BE5010"/>
    <w:rsid w:val="00C05B8C"/>
    <w:rsid w:val="00C71AC4"/>
    <w:rsid w:val="00C751C2"/>
    <w:rsid w:val="00CC6AC0"/>
    <w:rsid w:val="00D17131"/>
    <w:rsid w:val="00D22437"/>
    <w:rsid w:val="00D304C1"/>
    <w:rsid w:val="00D33E52"/>
    <w:rsid w:val="00D83452"/>
    <w:rsid w:val="00D903ED"/>
    <w:rsid w:val="00D943CB"/>
    <w:rsid w:val="00DD34B0"/>
    <w:rsid w:val="00DF4032"/>
    <w:rsid w:val="00EA342A"/>
    <w:rsid w:val="00ED10A9"/>
    <w:rsid w:val="00F57653"/>
    <w:rsid w:val="00FB5225"/>
    <w:rsid w:val="00FC087D"/>
    <w:rsid w:val="00FD7E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AE47B1"/>
  <w15:chartTrackingRefBased/>
  <w15:docId w15:val="{1512D269-483B-480D-9131-AB8F2DE99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10B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Strong">
    <w:name w:val="Strong"/>
    <w:basedOn w:val="DefaultParagraphFont"/>
    <w:uiPriority w:val="22"/>
    <w:qFormat/>
    <w:rsid w:val="002110B7"/>
    <w:rPr>
      <w:b/>
      <w:bCs/>
    </w:rPr>
  </w:style>
  <w:style w:type="paragraph" w:styleId="BalloonText">
    <w:name w:val="Balloon Text"/>
    <w:basedOn w:val="Normal"/>
    <w:link w:val="BalloonTextChar"/>
    <w:uiPriority w:val="99"/>
    <w:semiHidden/>
    <w:unhideWhenUsed/>
    <w:rsid w:val="008506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603"/>
    <w:rPr>
      <w:rFonts w:ascii="Segoe UI" w:hAnsi="Segoe UI" w:cs="Segoe UI"/>
      <w:sz w:val="18"/>
      <w:szCs w:val="18"/>
    </w:rPr>
  </w:style>
  <w:style w:type="character" w:styleId="CommentReference">
    <w:name w:val="annotation reference"/>
    <w:basedOn w:val="DefaultParagraphFont"/>
    <w:uiPriority w:val="99"/>
    <w:semiHidden/>
    <w:unhideWhenUsed/>
    <w:rsid w:val="00603AEF"/>
    <w:rPr>
      <w:sz w:val="16"/>
      <w:szCs w:val="16"/>
    </w:rPr>
  </w:style>
  <w:style w:type="paragraph" w:styleId="CommentText">
    <w:name w:val="annotation text"/>
    <w:basedOn w:val="Normal"/>
    <w:link w:val="CommentTextChar"/>
    <w:uiPriority w:val="99"/>
    <w:semiHidden/>
    <w:unhideWhenUsed/>
    <w:rsid w:val="00603AEF"/>
    <w:pPr>
      <w:spacing w:line="240" w:lineRule="auto"/>
    </w:pPr>
    <w:rPr>
      <w:sz w:val="20"/>
      <w:szCs w:val="20"/>
    </w:rPr>
  </w:style>
  <w:style w:type="character" w:customStyle="1" w:styleId="CommentTextChar">
    <w:name w:val="Comment Text Char"/>
    <w:basedOn w:val="DefaultParagraphFont"/>
    <w:link w:val="CommentText"/>
    <w:uiPriority w:val="99"/>
    <w:semiHidden/>
    <w:rsid w:val="00603AEF"/>
    <w:rPr>
      <w:sz w:val="20"/>
      <w:szCs w:val="20"/>
    </w:rPr>
  </w:style>
  <w:style w:type="paragraph" w:styleId="CommentSubject">
    <w:name w:val="annotation subject"/>
    <w:basedOn w:val="CommentText"/>
    <w:next w:val="CommentText"/>
    <w:link w:val="CommentSubjectChar"/>
    <w:uiPriority w:val="99"/>
    <w:semiHidden/>
    <w:unhideWhenUsed/>
    <w:rsid w:val="00603AEF"/>
    <w:rPr>
      <w:b/>
      <w:bCs/>
    </w:rPr>
  </w:style>
  <w:style w:type="character" w:customStyle="1" w:styleId="CommentSubjectChar">
    <w:name w:val="Comment Subject Char"/>
    <w:basedOn w:val="CommentTextChar"/>
    <w:link w:val="CommentSubject"/>
    <w:uiPriority w:val="99"/>
    <w:semiHidden/>
    <w:rsid w:val="00603A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03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B328C0417F84FB99E09564A579F7B" ma:contentTypeVersion="8" ma:contentTypeDescription="Create a new document." ma:contentTypeScope="" ma:versionID="09dad4bc0f629a81a49d3a1b3d5ae6ba">
  <xsd:schema xmlns:xsd="http://www.w3.org/2001/XMLSchema" xmlns:xs="http://www.w3.org/2001/XMLSchema" xmlns:p="http://schemas.microsoft.com/office/2006/metadata/properties" xmlns:ns2="8f427f2f-5374-4f8a-9908-88ac7e76fd32" xmlns:ns3="bf249ecd-6919-40e3-99b7-13f982a6b9db" targetNamespace="http://schemas.microsoft.com/office/2006/metadata/properties" ma:root="true" ma:fieldsID="da71091f4d083891b22f1a80cc5de593" ns2:_="" ns3:_="">
    <xsd:import namespace="8f427f2f-5374-4f8a-9908-88ac7e76fd32"/>
    <xsd:import namespace="bf249ecd-6919-40e3-99b7-13f982a6b9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427f2f-5374-4f8a-9908-88ac7e76fd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249ecd-6919-40e3-99b7-13f982a6b9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f249ecd-6919-40e3-99b7-13f982a6b9db">
      <UserInfo>
        <DisplayName>Bernadette Booij</DisplayName>
        <AccountId>56</AccountId>
        <AccountType/>
      </UserInfo>
    </SharedWithUsers>
  </documentManagement>
</p:properties>
</file>

<file path=customXml/itemProps1.xml><?xml version="1.0" encoding="utf-8"?>
<ds:datastoreItem xmlns:ds="http://schemas.openxmlformats.org/officeDocument/2006/customXml" ds:itemID="{00A12FDA-CDD1-4CD0-93DF-087DE49CC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427f2f-5374-4f8a-9908-88ac7e76fd32"/>
    <ds:schemaRef ds:uri="bf249ecd-6919-40e3-99b7-13f982a6b9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D0E630-E680-4CB7-A9E6-9B26817E3D83}">
  <ds:schemaRefs>
    <ds:schemaRef ds:uri="http://schemas.microsoft.com/sharepoint/v3/contenttype/forms"/>
  </ds:schemaRefs>
</ds:datastoreItem>
</file>

<file path=customXml/itemProps3.xml><?xml version="1.0" encoding="utf-8"?>
<ds:datastoreItem xmlns:ds="http://schemas.openxmlformats.org/officeDocument/2006/customXml" ds:itemID="{4B14B3CC-804A-4533-86B4-F0801D100D11}">
  <ds:schemaRefs>
    <ds:schemaRef ds:uri="http://www.w3.org/XML/1998/namespace"/>
    <ds:schemaRef ds:uri="http://purl.org/dc/terms/"/>
    <ds:schemaRef ds:uri="http://schemas.microsoft.com/office/2006/documentManagement/types"/>
    <ds:schemaRef ds:uri="8f427f2f-5374-4f8a-9908-88ac7e76fd32"/>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bf249ecd-6919-40e3-99b7-13f982a6b9db"/>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291</Words>
  <Characters>1602</Characters>
  <Application>Microsoft Office Word</Application>
  <DocSecurity>0</DocSecurity>
  <Lines>13</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Moniek van Zijl</dc:creator>
  <cp:keywords/>
  <dc:description/>
  <cp:lastModifiedBy>Moniek van Zijl</cp:lastModifiedBy>
  <cp:revision>2</cp:revision>
  <dcterms:created xsi:type="dcterms:W3CDTF">2020-02-20T07:50:00Z</dcterms:created>
  <dcterms:modified xsi:type="dcterms:W3CDTF">2020-02-20T07:50:00Z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085100-56a4-4662-94ad-723e9994b959_Enabled">
    <vt:lpwstr>True</vt:lpwstr>
  </property>
  <property fmtid="{D5CDD505-2E9C-101B-9397-08002B2CF9AE}" pid="3" name="MSIP_Label_ab085100-56a4-4662-94ad-723e9994b959_SiteId">
    <vt:lpwstr>c2dbf829-378d-44c1-b47a-1c043924ddf3</vt:lpwstr>
  </property>
  <property fmtid="{D5CDD505-2E9C-101B-9397-08002B2CF9AE}" pid="4" name="MSIP_Label_ab085100-56a4-4662-94ad-723e9994b959_Owner">
    <vt:lpwstr>m.vanzijl@amnesty.nl</vt:lpwstr>
  </property>
  <property fmtid="{D5CDD505-2E9C-101B-9397-08002B2CF9AE}" pid="5" name="MSIP_Label_ab085100-56a4-4662-94ad-723e9994b959_SetDate">
    <vt:lpwstr>2019-02-06T10:00:12.6639276Z</vt:lpwstr>
  </property>
  <property fmtid="{D5CDD505-2E9C-101B-9397-08002B2CF9AE}" pid="6" name="MSIP_Label_ab085100-56a4-4662-94ad-723e9994b959_Name">
    <vt:lpwstr>Internal</vt:lpwstr>
  </property>
  <property fmtid="{D5CDD505-2E9C-101B-9397-08002B2CF9AE}" pid="7" name="MSIP_Label_ab085100-56a4-4662-94ad-723e9994b959_Application">
    <vt:lpwstr>Microsoft Azure Information Protection</vt:lpwstr>
  </property>
  <property fmtid="{D5CDD505-2E9C-101B-9397-08002B2CF9AE}" pid="8" name="MSIP_Label_ab085100-56a4-4662-94ad-723e9994b959_Extended_MSFT_Method">
    <vt:lpwstr>Automatic</vt:lpwstr>
  </property>
  <property fmtid="{D5CDD505-2E9C-101B-9397-08002B2CF9AE}" pid="9" name="Sensitivity">
    <vt:lpwstr>Internal</vt:lpwstr>
  </property>
  <property fmtid="{D5CDD505-2E9C-101B-9397-08002B2CF9AE}" pid="10" name="ContentTypeId">
    <vt:lpwstr>0x010100CEDB328C0417F84FB99E09564A579F7B</vt:lpwstr>
  </property>
  <property fmtid="{D5CDD505-2E9C-101B-9397-08002B2CF9AE}" pid="11" name="Order">
    <vt:r8>100</vt:r8>
  </property>
</Properties>
</file>