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01EE6A" w14:textId="77777777" w:rsidR="009958A9" w:rsidRPr="009958A9" w:rsidRDefault="009958A9" w:rsidP="009958A9">
      <w:pPr>
        <w:shd w:val="clear" w:color="auto" w:fill="FFFFFF"/>
        <w:spacing w:after="0" w:line="240" w:lineRule="auto"/>
        <w:rPr>
          <w:rFonts w:ascii="Segoe UI" w:eastAsia="Times New Roman" w:hAnsi="Segoe UI" w:cs="Segoe UI"/>
          <w:color w:val="212121"/>
          <w:sz w:val="23"/>
          <w:szCs w:val="23"/>
        </w:rPr>
      </w:pPr>
      <w:r w:rsidRPr="009958A9">
        <w:rPr>
          <w:rFonts w:ascii="Arial" w:eastAsia="Times New Roman" w:hAnsi="Arial" w:cs="Arial"/>
          <w:b/>
          <w:bCs/>
          <w:color w:val="212121"/>
          <w:sz w:val="32"/>
          <w:szCs w:val="32"/>
        </w:rPr>
        <w:t>AMNESTY INTERNATIONAL</w:t>
      </w:r>
      <w:r w:rsidRPr="009958A9">
        <w:rPr>
          <w:rFonts w:ascii="Arial" w:eastAsia="Times New Roman" w:hAnsi="Arial" w:cs="Arial"/>
          <w:b/>
          <w:bCs/>
          <w:color w:val="212121"/>
          <w:sz w:val="32"/>
          <w:szCs w:val="32"/>
        </w:rPr>
        <w:br/>
        <w:t>PRESS RELEASE</w:t>
      </w:r>
      <w:r w:rsidRPr="009958A9">
        <w:rPr>
          <w:rFonts w:ascii="Arial" w:eastAsia="Times New Roman" w:hAnsi="Arial" w:cs="Arial"/>
          <w:b/>
          <w:bCs/>
          <w:color w:val="212121"/>
        </w:rPr>
        <w:br/>
      </w:r>
      <w:r w:rsidRPr="009958A9">
        <w:rPr>
          <w:rFonts w:ascii="Arial" w:eastAsia="Times New Roman" w:hAnsi="Arial" w:cs="Arial"/>
          <w:b/>
          <w:bCs/>
          <w:color w:val="212121"/>
        </w:rPr>
        <w:br/>
      </w:r>
      <w:r w:rsidRPr="009958A9">
        <w:rPr>
          <w:rFonts w:ascii="Arial" w:eastAsia="Times New Roman" w:hAnsi="Arial" w:cs="Arial"/>
          <w:b/>
          <w:bCs/>
          <w:color w:val="FF0000"/>
        </w:rPr>
        <w:t>Embargoed until 00:01 JST on 15 June 2018 (15:01 GMT on 14 June 2018)</w:t>
      </w:r>
      <w:r w:rsidRPr="009958A9">
        <w:rPr>
          <w:rFonts w:ascii="Arial" w:eastAsia="Times New Roman" w:hAnsi="Arial" w:cs="Arial"/>
          <w:color w:val="212121"/>
        </w:rPr>
        <w:br/>
      </w:r>
      <w:r w:rsidRPr="009958A9">
        <w:rPr>
          <w:rFonts w:ascii="Arial" w:eastAsia="Times New Roman" w:hAnsi="Arial" w:cs="Arial"/>
          <w:color w:val="212121"/>
        </w:rPr>
        <w:br/>
      </w:r>
      <w:r w:rsidRPr="009958A9">
        <w:rPr>
          <w:rFonts w:ascii="Arial" w:eastAsia="Times New Roman" w:hAnsi="Arial" w:cs="Arial"/>
          <w:b/>
          <w:bCs/>
          <w:color w:val="212121"/>
          <w:sz w:val="32"/>
          <w:szCs w:val="32"/>
        </w:rPr>
        <w:t>Japan: Investigate brewer Kirin over payments to Myanmar military amid ethnic cleansing of Rohingya</w:t>
      </w:r>
    </w:p>
    <w:p w14:paraId="0E243652" w14:textId="77777777" w:rsidR="009958A9" w:rsidRPr="009958A9" w:rsidRDefault="009958A9" w:rsidP="009958A9">
      <w:pPr>
        <w:numPr>
          <w:ilvl w:val="0"/>
          <w:numId w:val="1"/>
        </w:numPr>
        <w:shd w:val="clear" w:color="auto" w:fill="FFFFFF"/>
        <w:spacing w:before="100" w:beforeAutospacing="1" w:after="246" w:line="240" w:lineRule="auto"/>
        <w:rPr>
          <w:rFonts w:ascii="Segoe UI" w:eastAsia="Times New Roman" w:hAnsi="Segoe UI" w:cs="Segoe UI"/>
          <w:color w:val="212121"/>
          <w:sz w:val="23"/>
          <w:szCs w:val="23"/>
        </w:rPr>
      </w:pPr>
      <w:r w:rsidRPr="009958A9">
        <w:rPr>
          <w:rFonts w:ascii="Arial" w:eastAsia="Times New Roman" w:hAnsi="Arial" w:cs="Arial"/>
          <w:b/>
          <w:bCs/>
          <w:i/>
          <w:iCs/>
          <w:color w:val="000000"/>
          <w:sz w:val="23"/>
          <w:szCs w:val="23"/>
        </w:rPr>
        <w:t>Japanese beer company admitted its subsidiary made three donations during recent violence in Rakhine State</w:t>
      </w:r>
    </w:p>
    <w:p w14:paraId="1E44AB27" w14:textId="77777777" w:rsidR="009958A9" w:rsidRPr="009958A9" w:rsidRDefault="009958A9" w:rsidP="009958A9">
      <w:pPr>
        <w:numPr>
          <w:ilvl w:val="0"/>
          <w:numId w:val="1"/>
        </w:numPr>
        <w:shd w:val="clear" w:color="auto" w:fill="FFFFFF"/>
        <w:spacing w:before="100" w:beforeAutospacing="1" w:after="246" w:line="240" w:lineRule="auto"/>
        <w:rPr>
          <w:rFonts w:ascii="Segoe UI" w:eastAsia="Times New Roman" w:hAnsi="Segoe UI" w:cs="Segoe UI"/>
          <w:color w:val="212121"/>
          <w:sz w:val="23"/>
          <w:szCs w:val="23"/>
        </w:rPr>
      </w:pPr>
      <w:r w:rsidRPr="009958A9">
        <w:rPr>
          <w:rFonts w:ascii="Arial" w:eastAsia="Times New Roman" w:hAnsi="Arial" w:cs="Arial"/>
          <w:b/>
          <w:bCs/>
          <w:i/>
          <w:iCs/>
          <w:color w:val="000000"/>
          <w:sz w:val="23"/>
          <w:szCs w:val="23"/>
        </w:rPr>
        <w:t>Head of military filmed receiving donation which he said was for security forces</w:t>
      </w:r>
    </w:p>
    <w:p w14:paraId="4B66B5F5" w14:textId="77777777" w:rsidR="009958A9" w:rsidRPr="009958A9" w:rsidRDefault="009958A9" w:rsidP="009958A9">
      <w:pPr>
        <w:numPr>
          <w:ilvl w:val="0"/>
          <w:numId w:val="1"/>
        </w:numPr>
        <w:shd w:val="clear" w:color="auto" w:fill="FFFFFF"/>
        <w:spacing w:before="100" w:beforeAutospacing="1" w:after="246" w:line="240" w:lineRule="auto"/>
        <w:rPr>
          <w:rFonts w:ascii="Segoe UI" w:eastAsia="Times New Roman" w:hAnsi="Segoe UI" w:cs="Segoe UI"/>
          <w:color w:val="212121"/>
          <w:sz w:val="23"/>
          <w:szCs w:val="23"/>
        </w:rPr>
      </w:pPr>
      <w:r w:rsidRPr="009958A9">
        <w:rPr>
          <w:rFonts w:ascii="Arial" w:eastAsia="Times New Roman" w:hAnsi="Arial" w:cs="Arial"/>
          <w:b/>
          <w:bCs/>
          <w:i/>
          <w:iCs/>
          <w:color w:val="000000"/>
          <w:sz w:val="23"/>
          <w:szCs w:val="23"/>
        </w:rPr>
        <w:t>Kirin admits it does not know how its donations were used</w:t>
      </w:r>
    </w:p>
    <w:p w14:paraId="3E5F5A16" w14:textId="77777777" w:rsidR="009958A9" w:rsidRPr="009958A9" w:rsidRDefault="009958A9" w:rsidP="009958A9">
      <w:pPr>
        <w:shd w:val="clear" w:color="auto" w:fill="FFFFFF"/>
        <w:spacing w:after="0" w:line="240" w:lineRule="auto"/>
        <w:rPr>
          <w:rFonts w:ascii="Segoe UI" w:eastAsia="Times New Roman" w:hAnsi="Segoe UI" w:cs="Segoe UI"/>
          <w:color w:val="212121"/>
          <w:sz w:val="23"/>
          <w:szCs w:val="23"/>
        </w:rPr>
      </w:pPr>
      <w:r w:rsidRPr="009958A9">
        <w:rPr>
          <w:rFonts w:ascii="Arial" w:eastAsia="Times New Roman" w:hAnsi="Arial" w:cs="Arial"/>
          <w:color w:val="212121"/>
        </w:rPr>
        <w:t> </w:t>
      </w:r>
    </w:p>
    <w:p w14:paraId="6B0FCEEA" w14:textId="77777777" w:rsidR="009958A9" w:rsidRPr="009958A9" w:rsidRDefault="009958A9" w:rsidP="009958A9">
      <w:pPr>
        <w:shd w:val="clear" w:color="auto" w:fill="FFFFFF"/>
        <w:spacing w:after="0" w:line="240" w:lineRule="auto"/>
        <w:rPr>
          <w:rFonts w:ascii="Segoe UI" w:eastAsia="Times New Roman" w:hAnsi="Segoe UI" w:cs="Segoe UI"/>
          <w:color w:val="212121"/>
          <w:sz w:val="23"/>
          <w:szCs w:val="23"/>
        </w:rPr>
      </w:pPr>
      <w:r w:rsidRPr="009958A9">
        <w:rPr>
          <w:rFonts w:ascii="Arial" w:eastAsia="Times New Roman" w:hAnsi="Arial" w:cs="Arial"/>
          <w:color w:val="212121"/>
        </w:rPr>
        <w:t>Japanese authorities must urgently launch an investigation into payments that a subsidiary of the multinational brewing giant Kirin made to Myanmar’s military and authorities at the height of an ethnic cleansing campaign against the Rohingya population in late 2017, Amnesty International said today.</w:t>
      </w:r>
      <w:r w:rsidRPr="009958A9">
        <w:rPr>
          <w:rFonts w:ascii="Arial" w:eastAsia="Times New Roman" w:hAnsi="Arial" w:cs="Arial"/>
          <w:b/>
          <w:bCs/>
          <w:i/>
          <w:iCs/>
          <w:color w:val="212121"/>
        </w:rPr>
        <w:br/>
      </w:r>
      <w:r w:rsidRPr="009958A9">
        <w:rPr>
          <w:rFonts w:ascii="Arial" w:eastAsia="Times New Roman" w:hAnsi="Arial" w:cs="Arial"/>
          <w:b/>
          <w:bCs/>
          <w:i/>
          <w:iCs/>
          <w:color w:val="212121"/>
        </w:rPr>
        <w:br/>
      </w:r>
      <w:r w:rsidRPr="009958A9">
        <w:rPr>
          <w:rFonts w:ascii="Arial" w:eastAsia="Times New Roman" w:hAnsi="Arial" w:cs="Arial"/>
          <w:color w:val="212121"/>
        </w:rPr>
        <w:t>In </w:t>
      </w:r>
      <w:hyperlink r:id="rId5" w:history="1">
        <w:r w:rsidRPr="009958A9">
          <w:rPr>
            <w:rFonts w:ascii="Arial" w:eastAsia="Times New Roman" w:hAnsi="Arial" w:cs="Arial"/>
            <w:color w:val="0000FF"/>
            <w:u w:val="single"/>
          </w:rPr>
          <w:t>correspondence with Amnesty International</w:t>
        </w:r>
      </w:hyperlink>
      <w:r w:rsidRPr="009958A9">
        <w:rPr>
          <w:rFonts w:ascii="Arial" w:eastAsia="Times New Roman" w:hAnsi="Arial" w:cs="Arial"/>
          <w:color w:val="212121"/>
        </w:rPr>
        <w:t>, Kirin Holdings Company, Inc. said that its subsidiary Myanmar Brewery made three donations totalling USD$30,000 to the authorities between 1 September and 3 October 2017. </w:t>
      </w:r>
      <w:r w:rsidRPr="009958A9">
        <w:rPr>
          <w:rFonts w:ascii="Arial" w:eastAsia="Times New Roman" w:hAnsi="Arial" w:cs="Arial"/>
          <w:color w:val="212121"/>
        </w:rPr>
        <w:br/>
      </w:r>
      <w:r w:rsidRPr="009958A9">
        <w:rPr>
          <w:rFonts w:ascii="Arial" w:eastAsia="Times New Roman" w:hAnsi="Arial" w:cs="Arial"/>
          <w:color w:val="212121"/>
        </w:rPr>
        <w:br/>
        <w:t>Kirin said that the payments were intended to help the victims of the violence, however Amnesty International understands that the first donation was made by Myanmar Brewery staff to the Commander-in Chief of Myanmar’s armed forces, Senior General Min Aung Hlaing at a televised ceremony in the capital Nay Pyi Taw on 1 September 2017, according to the Senior General’s own Facebook page. Kirin later confirmed that a donation of $6,000 was made on that date. Min Aung Hlaing said the donations would in part go towards, “security personnel and state service personnel”, operating in Rakhine State.</w:t>
      </w:r>
      <w:r w:rsidRPr="009958A9">
        <w:rPr>
          <w:rFonts w:ascii="Arial" w:eastAsia="Times New Roman" w:hAnsi="Arial" w:cs="Arial"/>
          <w:b/>
          <w:bCs/>
          <w:i/>
          <w:iCs/>
          <w:color w:val="212121"/>
        </w:rPr>
        <w:br/>
      </w:r>
      <w:r w:rsidRPr="009958A9">
        <w:rPr>
          <w:rFonts w:ascii="Arial" w:eastAsia="Times New Roman" w:hAnsi="Arial" w:cs="Arial"/>
          <w:b/>
          <w:bCs/>
          <w:i/>
          <w:iCs/>
          <w:color w:val="212121"/>
        </w:rPr>
        <w:br/>
      </w:r>
      <w:r w:rsidRPr="009958A9">
        <w:rPr>
          <w:rFonts w:ascii="Arial" w:eastAsia="Times New Roman" w:hAnsi="Arial" w:cs="Arial"/>
          <w:color w:val="212121"/>
        </w:rPr>
        <w:t>“It beggars belief that any international investor would make donations to Myanmar’s military at a time when those very forces were carrying out ethnic cleansing of the Rohingya population in northern Rakhine State,” said Seema Joshi, head of Business and Human Rights at Amnesty International. </w:t>
      </w:r>
      <w:r w:rsidRPr="009958A9">
        <w:rPr>
          <w:rFonts w:ascii="Arial" w:eastAsia="Times New Roman" w:hAnsi="Arial" w:cs="Arial"/>
          <w:color w:val="212121"/>
        </w:rPr>
        <w:br/>
      </w:r>
      <w:r w:rsidRPr="009958A9">
        <w:rPr>
          <w:rFonts w:ascii="Arial" w:eastAsia="Times New Roman" w:hAnsi="Arial" w:cs="Arial"/>
          <w:color w:val="212121"/>
        </w:rPr>
        <w:br/>
        <w:t>“Not only is there a risk that these donations actually funded the operations of military units involved in crimes against humanity, but the choice to appear in a donation ceremony with Myanmar’s top military leaders also sends a worrying message that Myanmar Brewery endorsed the military’s actions against the Rohingya population.</w:t>
      </w:r>
      <w:r w:rsidRPr="009958A9">
        <w:rPr>
          <w:rFonts w:ascii="Arial" w:eastAsia="Times New Roman" w:hAnsi="Arial" w:cs="Arial"/>
          <w:b/>
          <w:bCs/>
          <w:i/>
          <w:iCs/>
          <w:color w:val="212121"/>
        </w:rPr>
        <w:br/>
      </w:r>
      <w:r w:rsidRPr="009958A9">
        <w:rPr>
          <w:rFonts w:ascii="Arial" w:eastAsia="Times New Roman" w:hAnsi="Arial" w:cs="Arial"/>
          <w:b/>
          <w:bCs/>
          <w:i/>
          <w:iCs/>
          <w:color w:val="212121"/>
        </w:rPr>
        <w:br/>
      </w:r>
      <w:r w:rsidRPr="009958A9">
        <w:rPr>
          <w:rFonts w:ascii="Arial" w:eastAsia="Times New Roman" w:hAnsi="Arial" w:cs="Arial"/>
          <w:color w:val="212121"/>
        </w:rPr>
        <w:t>“Japan has a responsibility to ensure that its companies do not contribute to human rights abuses, regardless of where they operate. The Japanese authorities should urgently investigate these questionable gifts.” </w:t>
      </w:r>
      <w:r w:rsidRPr="009958A9">
        <w:rPr>
          <w:rFonts w:ascii="Arial" w:eastAsia="Times New Roman" w:hAnsi="Arial" w:cs="Arial"/>
          <w:b/>
          <w:bCs/>
          <w:i/>
          <w:iCs/>
          <w:color w:val="212121"/>
        </w:rPr>
        <w:br/>
      </w:r>
      <w:r w:rsidRPr="009958A9">
        <w:rPr>
          <w:rFonts w:ascii="Arial" w:eastAsia="Times New Roman" w:hAnsi="Arial" w:cs="Arial"/>
          <w:b/>
          <w:bCs/>
          <w:i/>
          <w:iCs/>
          <w:color w:val="212121"/>
        </w:rPr>
        <w:br/>
      </w:r>
      <w:r w:rsidRPr="009958A9">
        <w:rPr>
          <w:rFonts w:ascii="Arial" w:eastAsia="Times New Roman" w:hAnsi="Arial" w:cs="Arial"/>
          <w:b/>
          <w:bCs/>
          <w:color w:val="212121"/>
        </w:rPr>
        <w:t>Kirin’s investment in Myanmar</w:t>
      </w:r>
      <w:r w:rsidRPr="009958A9">
        <w:rPr>
          <w:rFonts w:ascii="Arial" w:eastAsia="Times New Roman" w:hAnsi="Arial" w:cs="Arial"/>
          <w:color w:val="212121"/>
        </w:rPr>
        <w:br/>
      </w:r>
      <w:r w:rsidRPr="009958A9">
        <w:rPr>
          <w:rFonts w:ascii="Arial" w:eastAsia="Times New Roman" w:hAnsi="Arial" w:cs="Arial"/>
          <w:color w:val="212121"/>
        </w:rPr>
        <w:lastRenderedPageBreak/>
        <w:br/>
        <w:t>In 2015 Kirin bought a 55% stake in Myanmar Brewery, the country’s largest beer maker, for USD$560 million. A powerful conglomerate owned by serving and former members of the military, Union of Myanmar Economic Holdings Limited (UMEHL, also known as Myanmar Economic Holdings Limited), owns the remainder. On 29 August 2017, the Myanmar government gave Kirin clearance to invest a further USD$4.3 million for a 51% stake in Mandalay Brewery, in a separate joint venture with UMEHL. Through these investments, Kirin says it controls 80% of Myanmar’s growing beer market. </w:t>
      </w:r>
      <w:r w:rsidRPr="009958A9">
        <w:rPr>
          <w:rFonts w:ascii="Arial" w:eastAsia="Times New Roman" w:hAnsi="Arial" w:cs="Arial"/>
          <w:color w:val="212121"/>
        </w:rPr>
        <w:br/>
      </w:r>
      <w:r w:rsidRPr="009958A9">
        <w:rPr>
          <w:rFonts w:ascii="Arial" w:eastAsia="Times New Roman" w:hAnsi="Arial" w:cs="Arial"/>
          <w:color w:val="212121"/>
        </w:rPr>
        <w:br/>
        <w:t>Kirin is a major international brewer, which along with its own brands owns the Lion beverage company in Australia and New Zealand and has a 48.6% stake in San Miguel, of the Philippines.</w:t>
      </w:r>
      <w:r w:rsidRPr="009958A9">
        <w:rPr>
          <w:rFonts w:ascii="Arial" w:eastAsia="Times New Roman" w:hAnsi="Arial" w:cs="Arial"/>
          <w:color w:val="212121"/>
        </w:rPr>
        <w:br/>
      </w:r>
      <w:r w:rsidRPr="009958A9">
        <w:rPr>
          <w:rFonts w:ascii="Arial" w:eastAsia="Times New Roman" w:hAnsi="Arial" w:cs="Arial"/>
          <w:color w:val="212121"/>
        </w:rPr>
        <w:br/>
        <w:t>The donations were made at a time when global media were awash with reports of the Myanmar security forces committing atrocities against Rohingya women, men and children, who were already fleeing by their tens of thousands into neighbouring Bangladesh. </w:t>
      </w:r>
      <w:r w:rsidRPr="009958A9">
        <w:rPr>
          <w:rFonts w:ascii="Arial" w:eastAsia="Times New Roman" w:hAnsi="Arial" w:cs="Arial"/>
          <w:color w:val="212121"/>
        </w:rPr>
        <w:br/>
      </w:r>
      <w:r w:rsidRPr="009958A9">
        <w:rPr>
          <w:rFonts w:ascii="Arial" w:eastAsia="Times New Roman" w:hAnsi="Arial" w:cs="Arial"/>
          <w:color w:val="212121"/>
        </w:rPr>
        <w:br/>
        <w:t>On 11 September 2017, the United Nations High Commissioner for Human Rights described the attack on the Rohingya as “</w:t>
      </w:r>
      <w:hyperlink r:id="rId6" w:history="1">
        <w:r w:rsidRPr="009958A9">
          <w:rPr>
            <w:rFonts w:ascii="Arial" w:eastAsia="Times New Roman" w:hAnsi="Arial" w:cs="Arial"/>
            <w:color w:val="0000FF"/>
            <w:u w:val="single"/>
          </w:rPr>
          <w:t>a textbook example of ethnic cleansing</w:t>
        </w:r>
      </w:hyperlink>
      <w:r w:rsidRPr="009958A9">
        <w:rPr>
          <w:rFonts w:ascii="Arial" w:eastAsia="Times New Roman" w:hAnsi="Arial" w:cs="Arial"/>
          <w:color w:val="212121"/>
        </w:rPr>
        <w:t>” and extensive research by Amnesty International went on to identify </w:t>
      </w:r>
      <w:hyperlink r:id="rId7" w:history="1">
        <w:r w:rsidRPr="009958A9">
          <w:rPr>
            <w:rFonts w:ascii="Arial" w:eastAsia="Times New Roman" w:hAnsi="Arial" w:cs="Arial"/>
            <w:color w:val="0000FF"/>
            <w:u w:val="single"/>
          </w:rPr>
          <w:t>multiple crimes against humanity</w:t>
        </w:r>
      </w:hyperlink>
      <w:r w:rsidRPr="009958A9">
        <w:rPr>
          <w:rFonts w:ascii="Arial" w:eastAsia="Times New Roman" w:hAnsi="Arial" w:cs="Arial"/>
          <w:color w:val="212121"/>
        </w:rPr>
        <w:t> being committed by Myanmar’s security forces. These were widely reported on internationally, but Kirin made further donations to the Rakhine State authorities even after this, on 23 September and 3 October 2017, the company has disclosed.</w:t>
      </w:r>
      <w:r w:rsidRPr="009958A9">
        <w:rPr>
          <w:rFonts w:ascii="Arial" w:eastAsia="Times New Roman" w:hAnsi="Arial" w:cs="Arial"/>
          <w:color w:val="212121"/>
        </w:rPr>
        <w:br/>
      </w:r>
      <w:r w:rsidRPr="009958A9">
        <w:rPr>
          <w:rFonts w:ascii="Arial" w:eastAsia="Times New Roman" w:hAnsi="Arial" w:cs="Arial"/>
          <w:color w:val="212121"/>
        </w:rPr>
        <w:br/>
      </w:r>
      <w:r w:rsidRPr="009958A9">
        <w:rPr>
          <w:rFonts w:ascii="Arial" w:eastAsia="Times New Roman" w:hAnsi="Arial" w:cs="Arial"/>
          <w:b/>
          <w:bCs/>
          <w:color w:val="212121"/>
        </w:rPr>
        <w:t>Open source evidence debunks ‘humanitarian’ claims</w:t>
      </w:r>
      <w:r w:rsidRPr="009958A9">
        <w:rPr>
          <w:rFonts w:ascii="Arial" w:eastAsia="Times New Roman" w:hAnsi="Arial" w:cs="Arial"/>
          <w:b/>
          <w:bCs/>
          <w:i/>
          <w:iCs/>
          <w:color w:val="212121"/>
        </w:rPr>
        <w:br/>
      </w:r>
      <w:r w:rsidRPr="009958A9">
        <w:rPr>
          <w:rFonts w:ascii="Arial" w:eastAsia="Times New Roman" w:hAnsi="Arial" w:cs="Arial"/>
          <w:b/>
          <w:bCs/>
          <w:i/>
          <w:iCs/>
          <w:color w:val="212121"/>
        </w:rPr>
        <w:br/>
      </w:r>
      <w:r w:rsidRPr="009958A9">
        <w:rPr>
          <w:rFonts w:ascii="Arial" w:eastAsia="Times New Roman" w:hAnsi="Arial" w:cs="Arial"/>
          <w:color w:val="212121"/>
        </w:rPr>
        <w:t>In an April 2018 letter to Amnesty International, Kirin stated that all three donations – two financial contributions as well as an in-kind donation of rice and cooking oil – were made to the Rakhine State government, in response to a request for humanitarian relief for victims of the violence. But Kirin’s assertions the donations were not made to the military are contradicted by open source evidence, including statements posted online by Myanmar’s Commander-in-Chief, Senior General Min Aung Hlaing.</w:t>
      </w:r>
      <w:r w:rsidRPr="009958A9">
        <w:rPr>
          <w:rFonts w:ascii="Arial" w:eastAsia="Times New Roman" w:hAnsi="Arial" w:cs="Arial"/>
          <w:color w:val="212121"/>
        </w:rPr>
        <w:br/>
      </w:r>
      <w:r w:rsidRPr="009958A9">
        <w:rPr>
          <w:rFonts w:ascii="Arial" w:eastAsia="Times New Roman" w:hAnsi="Arial" w:cs="Arial"/>
          <w:color w:val="212121"/>
        </w:rPr>
        <w:br/>
        <w:t>Amnesty International’s Digital Verification Corps analysed and verified videos posted to the Senior General’s Facebook account, one of which shows him and other uniformed military officials accepting gifts from representatives of various Myanmar companies at an official ceremony on 1 September.</w:t>
      </w:r>
      <w:r w:rsidRPr="009958A9">
        <w:rPr>
          <w:rFonts w:ascii="Arial" w:eastAsia="Times New Roman" w:hAnsi="Arial" w:cs="Arial"/>
          <w:color w:val="212121"/>
        </w:rPr>
        <w:br/>
      </w:r>
      <w:r w:rsidRPr="009958A9">
        <w:rPr>
          <w:rFonts w:ascii="Arial" w:eastAsia="Times New Roman" w:hAnsi="Arial" w:cs="Arial"/>
          <w:b/>
          <w:bCs/>
          <w:i/>
          <w:iCs/>
          <w:color w:val="212121"/>
        </w:rPr>
        <w:br/>
      </w:r>
      <w:r w:rsidRPr="009958A9">
        <w:rPr>
          <w:rFonts w:ascii="Arial" w:eastAsia="Times New Roman" w:hAnsi="Arial" w:cs="Arial"/>
          <w:color w:val="212121"/>
        </w:rPr>
        <w:t>This came a week after the start of the most recent crisis in Rakhine State, when there was </w:t>
      </w:r>
      <w:hyperlink r:id="rId8" w:history="1">
        <w:r w:rsidRPr="009958A9">
          <w:rPr>
            <w:rFonts w:ascii="Arial" w:eastAsia="Times New Roman" w:hAnsi="Arial" w:cs="Arial"/>
            <w:color w:val="0000FF"/>
            <w:u w:val="single"/>
          </w:rPr>
          <w:t>a series of attacks by the armed group Arakan Rohingya Salvation Army</w:t>
        </w:r>
      </w:hyperlink>
      <w:r w:rsidRPr="009958A9">
        <w:rPr>
          <w:rFonts w:ascii="Arial" w:eastAsia="Times New Roman" w:hAnsi="Arial" w:cs="Arial"/>
          <w:color w:val="212121"/>
        </w:rPr>
        <w:t> (ARSA) on 25 August 2017. Amnesty International and others have documented in detail how the Myanmar military’s vicious response was marked by </w:t>
      </w:r>
      <w:hyperlink r:id="rId9" w:history="1">
        <w:r w:rsidRPr="009958A9">
          <w:rPr>
            <w:rFonts w:ascii="Arial" w:eastAsia="Times New Roman" w:hAnsi="Arial" w:cs="Arial"/>
            <w:color w:val="336699"/>
            <w:u w:val="single"/>
          </w:rPr>
          <w:t>killings, rape and other sexual violence, torture, village burning</w:t>
        </w:r>
      </w:hyperlink>
      <w:r w:rsidRPr="009958A9">
        <w:rPr>
          <w:rFonts w:ascii="Arial" w:eastAsia="Times New Roman" w:hAnsi="Arial" w:cs="Arial"/>
          <w:color w:val="212121"/>
        </w:rPr>
        <w:t>, </w:t>
      </w:r>
      <w:hyperlink r:id="rId10" w:history="1">
        <w:r w:rsidRPr="009958A9">
          <w:rPr>
            <w:rFonts w:ascii="Arial" w:eastAsia="Times New Roman" w:hAnsi="Arial" w:cs="Arial"/>
            <w:color w:val="336699"/>
            <w:u w:val="single"/>
          </w:rPr>
          <w:t>forced starvation tactics</w:t>
        </w:r>
      </w:hyperlink>
      <w:r w:rsidRPr="009958A9">
        <w:rPr>
          <w:rFonts w:ascii="Arial" w:eastAsia="Times New Roman" w:hAnsi="Arial" w:cs="Arial"/>
          <w:color w:val="212121"/>
        </w:rPr>
        <w:t>, and other violations which constitute crimes against humanity under international law. More than 700,000 Rohingya people were forced to flee to Bangladesh, where they remain. </w:t>
      </w:r>
      <w:r w:rsidRPr="009958A9">
        <w:rPr>
          <w:rFonts w:ascii="Arial" w:eastAsia="Times New Roman" w:hAnsi="Arial" w:cs="Arial"/>
          <w:color w:val="212121"/>
        </w:rPr>
        <w:br/>
      </w:r>
      <w:r w:rsidRPr="009958A9">
        <w:rPr>
          <w:rFonts w:ascii="Arial" w:eastAsia="Times New Roman" w:hAnsi="Arial" w:cs="Arial"/>
          <w:color w:val="212121"/>
        </w:rPr>
        <w:br/>
        <w:t>In his televised address on 1 September 2017, Min Aung Hlaing justified the military operations, and said that the gifts from businesses were “cash donations for security personnel and state service personnel who risked their lives while shouldering national defence and security duties and ethnic natives who fled their homes due to brutal attacks of ARSA.” </w:t>
      </w:r>
      <w:r w:rsidRPr="009958A9">
        <w:rPr>
          <w:rFonts w:ascii="Arial" w:eastAsia="Times New Roman" w:hAnsi="Arial" w:cs="Arial"/>
          <w:color w:val="212121"/>
        </w:rPr>
        <w:br/>
      </w:r>
      <w:r w:rsidRPr="009958A9">
        <w:rPr>
          <w:rFonts w:ascii="Arial" w:eastAsia="Times New Roman" w:hAnsi="Arial" w:cs="Arial"/>
          <w:color w:val="212121"/>
        </w:rPr>
        <w:br/>
      </w:r>
      <w:r w:rsidRPr="009958A9">
        <w:rPr>
          <w:rFonts w:ascii="Arial" w:eastAsia="Times New Roman" w:hAnsi="Arial" w:cs="Arial"/>
          <w:b/>
          <w:bCs/>
          <w:color w:val="212121"/>
        </w:rPr>
        <w:lastRenderedPageBreak/>
        <w:t>Joint venture donations</w:t>
      </w:r>
      <w:r w:rsidRPr="009958A9">
        <w:rPr>
          <w:rFonts w:ascii="Arial" w:eastAsia="Times New Roman" w:hAnsi="Arial" w:cs="Arial"/>
          <w:b/>
          <w:bCs/>
          <w:color w:val="212121"/>
        </w:rPr>
        <w:br/>
      </w:r>
      <w:r w:rsidRPr="009958A9">
        <w:rPr>
          <w:rFonts w:ascii="Arial" w:eastAsia="Times New Roman" w:hAnsi="Arial" w:cs="Arial"/>
          <w:color w:val="212121"/>
        </w:rPr>
        <w:br/>
        <w:t>To Amnesty International’s knowledge, the Senior General did not make public statements about the other donations that Kirin has admitted to. </w:t>
      </w:r>
      <w:r w:rsidRPr="009958A9">
        <w:rPr>
          <w:rFonts w:ascii="Arial" w:eastAsia="Times New Roman" w:hAnsi="Arial" w:cs="Arial"/>
          <w:color w:val="212121"/>
        </w:rPr>
        <w:br/>
        <w:t>But he did post remarks on Facebook on 11 September about a separate ceremony, where UMEHL and 18 of its joint venture businesses donated a further USD$19,200 to the military. Kirin did not state whether it had contributed then as well.</w:t>
      </w:r>
      <w:r w:rsidRPr="009958A9">
        <w:rPr>
          <w:rFonts w:ascii="Arial" w:eastAsia="Times New Roman" w:hAnsi="Arial" w:cs="Arial"/>
          <w:color w:val="212121"/>
        </w:rPr>
        <w:br/>
      </w:r>
      <w:r w:rsidRPr="009958A9">
        <w:rPr>
          <w:rFonts w:ascii="Arial" w:eastAsia="Times New Roman" w:hAnsi="Arial" w:cs="Arial"/>
          <w:color w:val="212121"/>
        </w:rPr>
        <w:br/>
        <w:t>According to Min Aung Hlaing, these donations were “for security troops and departmental personnel discharging State defence and security duties at risk of sacrifice in Rakhine State and local people who fled from native places due to terror attacks of ARSA … and to carry out fencing at the border region.” </w:t>
      </w:r>
      <w:r w:rsidRPr="009958A9">
        <w:rPr>
          <w:rFonts w:ascii="Arial" w:eastAsia="Times New Roman" w:hAnsi="Arial" w:cs="Arial"/>
          <w:color w:val="212121"/>
        </w:rPr>
        <w:br/>
      </w:r>
      <w:r w:rsidRPr="009958A9">
        <w:rPr>
          <w:rFonts w:ascii="Arial" w:eastAsia="Times New Roman" w:hAnsi="Arial" w:cs="Arial"/>
          <w:color w:val="212121"/>
        </w:rPr>
        <w:br/>
        <w:t>Only days earlier, Amnesty International and media reports had documented how the Myanmar security forces were using </w:t>
      </w:r>
      <w:hyperlink r:id="rId11" w:history="1">
        <w:r w:rsidRPr="009958A9">
          <w:rPr>
            <w:rFonts w:ascii="Arial" w:eastAsia="Times New Roman" w:hAnsi="Arial" w:cs="Arial"/>
            <w:color w:val="0000FF"/>
            <w:u w:val="single"/>
          </w:rPr>
          <w:t>internationally banned landmines</w:t>
        </w:r>
      </w:hyperlink>
      <w:r w:rsidRPr="009958A9">
        <w:rPr>
          <w:rFonts w:ascii="Arial" w:eastAsia="Times New Roman" w:hAnsi="Arial" w:cs="Arial"/>
          <w:color w:val="212121"/>
        </w:rPr>
        <w:t> along the border fence. Bangladesh’s government </w:t>
      </w:r>
      <w:hyperlink r:id="rId12" w:history="1">
        <w:r w:rsidRPr="009958A9">
          <w:rPr>
            <w:rFonts w:ascii="Arial" w:eastAsia="Times New Roman" w:hAnsi="Arial" w:cs="Arial"/>
            <w:color w:val="0000FF"/>
            <w:u w:val="single"/>
          </w:rPr>
          <w:t>lodged a formal complaint</w:t>
        </w:r>
      </w:hyperlink>
      <w:r w:rsidRPr="009958A9">
        <w:rPr>
          <w:rFonts w:ascii="Arial" w:eastAsia="Times New Roman" w:hAnsi="Arial" w:cs="Arial"/>
          <w:color w:val="212121"/>
        </w:rPr>
        <w:t> with Myanmar’s authorities over their use.</w:t>
      </w:r>
      <w:r w:rsidRPr="009958A9">
        <w:rPr>
          <w:rFonts w:ascii="Arial" w:eastAsia="Times New Roman" w:hAnsi="Arial" w:cs="Arial"/>
          <w:color w:val="212121"/>
        </w:rPr>
        <w:br/>
      </w:r>
      <w:r w:rsidRPr="009958A9">
        <w:rPr>
          <w:rFonts w:ascii="Arial" w:eastAsia="Times New Roman" w:hAnsi="Arial" w:cs="Arial"/>
          <w:color w:val="212121"/>
        </w:rPr>
        <w:br/>
      </w:r>
      <w:r w:rsidRPr="009958A9">
        <w:rPr>
          <w:rFonts w:ascii="Arial" w:eastAsia="Times New Roman" w:hAnsi="Arial" w:cs="Arial"/>
          <w:b/>
          <w:bCs/>
          <w:color w:val="212121"/>
        </w:rPr>
        <w:t>No paper trail provided</w:t>
      </w:r>
      <w:r w:rsidRPr="009958A9">
        <w:rPr>
          <w:rFonts w:ascii="Arial" w:eastAsia="Times New Roman" w:hAnsi="Arial" w:cs="Arial"/>
          <w:color w:val="212121"/>
        </w:rPr>
        <w:br/>
      </w:r>
      <w:r w:rsidRPr="009958A9">
        <w:rPr>
          <w:rFonts w:ascii="Arial" w:eastAsia="Times New Roman" w:hAnsi="Arial" w:cs="Arial"/>
          <w:color w:val="212121"/>
        </w:rPr>
        <w:br/>
        <w:t>According to Kirin, Myanmar Brewery “has never made donations with the intent of supporting military operations in Rakhine State or anywhere else, either directly or through [U]MEHL.” </w:t>
      </w:r>
      <w:bookmarkStart w:id="0" w:name="_Hlk514865049"/>
      <w:r w:rsidRPr="009958A9">
        <w:rPr>
          <w:rFonts w:ascii="Arial" w:eastAsia="Times New Roman" w:hAnsi="Arial" w:cs="Arial"/>
          <w:b/>
          <w:bCs/>
          <w:i/>
          <w:iCs/>
          <w:color w:val="212121"/>
        </w:rPr>
        <w:br/>
      </w:r>
      <w:r w:rsidRPr="009958A9">
        <w:rPr>
          <w:rFonts w:ascii="Arial" w:eastAsia="Times New Roman" w:hAnsi="Arial" w:cs="Arial"/>
          <w:b/>
          <w:bCs/>
          <w:i/>
          <w:iCs/>
          <w:color w:val="212121"/>
        </w:rPr>
        <w:br/>
      </w:r>
      <w:r w:rsidRPr="009958A9">
        <w:rPr>
          <w:rFonts w:ascii="Arial" w:eastAsia="Times New Roman" w:hAnsi="Arial" w:cs="Arial"/>
          <w:color w:val="212121"/>
        </w:rPr>
        <w:t>Kirin also stated that under the terms of its partnership with UMEHL, there is a clause “that explicitly prohibits the use of Myanmar Brewery funds for military purposes.” However, the company provided no evidence that it conducted checks to ensure UMEHL’s compliance with this clause. When pushed, Kirin said that the terms of this agreement are confidential. Also, it is not certain that donations of this nature would be covered by Kirin’s joint venture agreement with UMEHL. </w:t>
      </w:r>
      <w:bookmarkEnd w:id="0"/>
      <w:r w:rsidRPr="009958A9">
        <w:rPr>
          <w:rFonts w:ascii="Arial" w:eastAsia="Times New Roman" w:hAnsi="Arial" w:cs="Arial"/>
          <w:color w:val="212121"/>
        </w:rPr>
        <w:br/>
      </w:r>
      <w:r w:rsidRPr="009958A9">
        <w:rPr>
          <w:rFonts w:ascii="Arial" w:eastAsia="Times New Roman" w:hAnsi="Arial" w:cs="Arial"/>
          <w:color w:val="212121"/>
        </w:rPr>
        <w:br/>
        <w:t>Kirin told Amnesty International that UMEHL had requested the donations and later informed Kirin they had been deposited directly into a bank account owned by the Rakhine State government. But the company did not provide any evidence of these bank deposits, nor could it account for how the money was ultimately spent, admitting that, “we did not sufficiently pursue details of which vehicle would ultimately be responsible for doing so.”</w:t>
      </w:r>
      <w:r w:rsidRPr="009958A9">
        <w:rPr>
          <w:rFonts w:ascii="Arial" w:eastAsia="Times New Roman" w:hAnsi="Arial" w:cs="Arial"/>
          <w:b/>
          <w:bCs/>
          <w:i/>
          <w:iCs/>
          <w:color w:val="212121"/>
        </w:rPr>
        <w:br/>
      </w:r>
      <w:r w:rsidRPr="009958A9">
        <w:rPr>
          <w:rFonts w:ascii="Arial" w:eastAsia="Times New Roman" w:hAnsi="Arial" w:cs="Arial"/>
          <w:b/>
          <w:bCs/>
          <w:i/>
          <w:iCs/>
          <w:color w:val="212121"/>
        </w:rPr>
        <w:br/>
      </w:r>
      <w:r w:rsidRPr="009958A9">
        <w:rPr>
          <w:rFonts w:ascii="Arial" w:eastAsia="Times New Roman" w:hAnsi="Arial" w:cs="Arial"/>
          <w:color w:val="212121"/>
        </w:rPr>
        <w:t>Even if the Rakhine State government was the recipient of the donations, rather than the military, it would still raise serious human rights concerns – Amnesty International has found those authorities responsible for creating and maintaining a longstanding </w:t>
      </w:r>
      <w:hyperlink r:id="rId13" w:history="1">
        <w:r w:rsidRPr="009958A9">
          <w:rPr>
            <w:rFonts w:ascii="Arial" w:eastAsia="Times New Roman" w:hAnsi="Arial" w:cs="Arial"/>
            <w:color w:val="0000FF"/>
            <w:u w:val="single"/>
          </w:rPr>
          <w:t>state of apartheid for Rohingya</w:t>
        </w:r>
      </w:hyperlink>
      <w:r w:rsidRPr="009958A9">
        <w:rPr>
          <w:rFonts w:ascii="Arial" w:eastAsia="Times New Roman" w:hAnsi="Arial" w:cs="Arial"/>
          <w:color w:val="212121"/>
        </w:rPr>
        <w:t>, a crime against humanity.</w:t>
      </w:r>
      <w:r w:rsidRPr="009958A9">
        <w:rPr>
          <w:rFonts w:ascii="Arial" w:eastAsia="Times New Roman" w:hAnsi="Arial" w:cs="Arial"/>
          <w:b/>
          <w:bCs/>
          <w:i/>
          <w:iCs/>
          <w:color w:val="212121"/>
        </w:rPr>
        <w:br/>
      </w:r>
      <w:r w:rsidRPr="009958A9">
        <w:rPr>
          <w:rFonts w:ascii="Arial" w:eastAsia="Times New Roman" w:hAnsi="Arial" w:cs="Arial"/>
          <w:b/>
          <w:bCs/>
          <w:i/>
          <w:iCs/>
          <w:color w:val="212121"/>
        </w:rPr>
        <w:br/>
      </w:r>
      <w:r w:rsidRPr="009958A9">
        <w:rPr>
          <w:rFonts w:ascii="Arial" w:eastAsia="Times New Roman" w:hAnsi="Arial" w:cs="Arial"/>
          <w:color w:val="212121"/>
        </w:rPr>
        <w:t>“By donating to the military and/or the Rakhine State authorities, Myanmar Brewery has risked worsening the human rights situation for Rohingya and other ethnicities who face longstanding discrimination. It is extremely worrying that the company could not account for where these funds ended up,” said Seema Joshi.</w:t>
      </w:r>
      <w:r w:rsidRPr="009958A9">
        <w:rPr>
          <w:rFonts w:ascii="Arial" w:eastAsia="Times New Roman" w:hAnsi="Arial" w:cs="Arial"/>
          <w:color w:val="212121"/>
        </w:rPr>
        <w:br/>
      </w:r>
      <w:r w:rsidRPr="009958A9">
        <w:rPr>
          <w:rFonts w:ascii="Arial" w:eastAsia="Times New Roman" w:hAnsi="Arial" w:cs="Arial"/>
          <w:b/>
          <w:bCs/>
          <w:i/>
          <w:iCs/>
          <w:color w:val="212121"/>
        </w:rPr>
        <w:br/>
      </w:r>
      <w:r w:rsidRPr="009958A9">
        <w:rPr>
          <w:rFonts w:ascii="Arial" w:eastAsia="Times New Roman" w:hAnsi="Arial" w:cs="Arial"/>
          <w:b/>
          <w:bCs/>
          <w:color w:val="212121"/>
        </w:rPr>
        <w:t>Corporate responsibility</w:t>
      </w:r>
      <w:r w:rsidRPr="009958A9">
        <w:rPr>
          <w:rFonts w:ascii="Arial" w:eastAsia="Times New Roman" w:hAnsi="Arial" w:cs="Arial"/>
          <w:b/>
          <w:bCs/>
          <w:color w:val="212121"/>
        </w:rPr>
        <w:br/>
      </w:r>
      <w:r w:rsidRPr="009958A9">
        <w:rPr>
          <w:rFonts w:ascii="Arial" w:eastAsia="Times New Roman" w:hAnsi="Arial" w:cs="Arial"/>
          <w:b/>
          <w:bCs/>
          <w:color w:val="212121"/>
        </w:rPr>
        <w:br/>
      </w:r>
      <w:r w:rsidRPr="009958A9">
        <w:rPr>
          <w:rFonts w:ascii="Arial" w:eastAsia="Times New Roman" w:hAnsi="Arial" w:cs="Arial"/>
          <w:color w:val="212121"/>
        </w:rPr>
        <w:t>Kirin’s responsibility to respect human rights has been outlined by the </w:t>
      </w:r>
      <w:hyperlink r:id="rId14" w:history="1">
        <w:r w:rsidRPr="009958A9">
          <w:rPr>
            <w:rFonts w:ascii="Arial" w:eastAsia="Times New Roman" w:hAnsi="Arial" w:cs="Arial"/>
            <w:i/>
            <w:iCs/>
            <w:color w:val="0000FF"/>
            <w:u w:val="single"/>
          </w:rPr>
          <w:t>United Nations Guiding Principles on Business and Human Rights</w:t>
        </w:r>
      </w:hyperlink>
      <w:r w:rsidRPr="009958A9">
        <w:rPr>
          <w:rFonts w:ascii="Arial" w:eastAsia="Times New Roman" w:hAnsi="Arial" w:cs="Arial"/>
          <w:color w:val="212121"/>
        </w:rPr>
        <w:t>. Under this internationally recognized standard, companies like Kirin have a responsibility to respect all human rights wherever they operate. </w:t>
      </w:r>
      <w:r w:rsidRPr="009958A9">
        <w:rPr>
          <w:rFonts w:ascii="Arial" w:eastAsia="Times New Roman" w:hAnsi="Arial" w:cs="Arial"/>
          <w:color w:val="212121"/>
        </w:rPr>
        <w:br/>
      </w:r>
      <w:r w:rsidRPr="009958A9">
        <w:rPr>
          <w:rFonts w:ascii="Arial" w:eastAsia="Times New Roman" w:hAnsi="Arial" w:cs="Arial"/>
          <w:color w:val="212121"/>
        </w:rPr>
        <w:br/>
      </w:r>
      <w:r w:rsidRPr="009958A9">
        <w:rPr>
          <w:rFonts w:ascii="Arial" w:eastAsia="Times New Roman" w:hAnsi="Arial" w:cs="Arial"/>
          <w:color w:val="212121"/>
        </w:rPr>
        <w:lastRenderedPageBreak/>
        <w:t>In order to fulfil this responsibility, companies must ensure that their business activities do not cause or contribute to human rights abuses. Companies should identify and assess their potential or actual human rights impacts by undertaking a risk-based due diligence analysis.</w:t>
      </w:r>
      <w:r w:rsidRPr="009958A9">
        <w:rPr>
          <w:rFonts w:ascii="Arial" w:eastAsia="Times New Roman" w:hAnsi="Arial" w:cs="Arial"/>
          <w:color w:val="212121"/>
        </w:rPr>
        <w:br/>
      </w:r>
      <w:r w:rsidRPr="009958A9">
        <w:rPr>
          <w:rFonts w:ascii="Arial" w:eastAsia="Times New Roman" w:hAnsi="Arial" w:cs="Arial"/>
          <w:color w:val="212121"/>
        </w:rPr>
        <w:br/>
        <w:t>According to information provided in its letters to Amnesty International, Kirin has not undertaken such steps, and as a result has risked contributing to human rights abuses in Myanmar, both through its donations to the authorities, as well as appearing to endorse the military’s actions in Rakhine State.</w:t>
      </w:r>
      <w:r w:rsidRPr="009958A9">
        <w:rPr>
          <w:rFonts w:ascii="Arial" w:eastAsia="Times New Roman" w:hAnsi="Arial" w:cs="Arial"/>
          <w:i/>
          <w:iCs/>
          <w:color w:val="212121"/>
        </w:rPr>
        <w:br/>
      </w:r>
      <w:r w:rsidRPr="009958A9">
        <w:rPr>
          <w:rFonts w:ascii="Arial" w:eastAsia="Times New Roman" w:hAnsi="Arial" w:cs="Arial"/>
          <w:i/>
          <w:iCs/>
          <w:color w:val="212121"/>
        </w:rPr>
        <w:br/>
      </w:r>
      <w:r w:rsidRPr="009958A9">
        <w:rPr>
          <w:rFonts w:ascii="Arial" w:eastAsia="Times New Roman" w:hAnsi="Arial" w:cs="Arial"/>
          <w:color w:val="212121"/>
        </w:rPr>
        <w:t>Kirin instituted a new global </w:t>
      </w:r>
      <w:hyperlink r:id="rId15" w:history="1">
        <w:r w:rsidRPr="009958A9">
          <w:rPr>
            <w:rFonts w:ascii="Arial" w:eastAsia="Times New Roman" w:hAnsi="Arial" w:cs="Arial"/>
            <w:color w:val="0000FF"/>
            <w:u w:val="single"/>
          </w:rPr>
          <w:t>human rights policy</w:t>
        </w:r>
      </w:hyperlink>
      <w:r w:rsidRPr="009958A9">
        <w:rPr>
          <w:rFonts w:ascii="Arial" w:eastAsia="Times New Roman" w:hAnsi="Arial" w:cs="Arial"/>
          <w:color w:val="212121"/>
        </w:rPr>
        <w:t> in February 2018 and the company told Amnesty International that it intends to prioritize a review of Myanmar Brewery’s dealings in the country. It has also announced the suspension of all donations. </w:t>
      </w:r>
      <w:r w:rsidRPr="009958A9">
        <w:rPr>
          <w:rFonts w:ascii="Arial" w:eastAsia="Times New Roman" w:hAnsi="Arial" w:cs="Arial"/>
          <w:color w:val="212121"/>
        </w:rPr>
        <w:br/>
      </w:r>
      <w:r w:rsidRPr="009958A9">
        <w:rPr>
          <w:rFonts w:ascii="Arial" w:eastAsia="Times New Roman" w:hAnsi="Arial" w:cs="Arial"/>
          <w:color w:val="212121"/>
        </w:rPr>
        <w:br/>
        <w:t>“An internal review at this stage based on a policy that was put in place four months after these dodgy donations is simply too little, too late. Any potential damage has likely already been done,” said Seema Joshi.</w:t>
      </w:r>
      <w:r w:rsidRPr="009958A9">
        <w:rPr>
          <w:rFonts w:ascii="Arial" w:eastAsia="Times New Roman" w:hAnsi="Arial" w:cs="Arial"/>
          <w:color w:val="212121"/>
        </w:rPr>
        <w:br/>
      </w:r>
      <w:r w:rsidRPr="009958A9">
        <w:rPr>
          <w:rFonts w:ascii="Arial" w:eastAsia="Times New Roman" w:hAnsi="Arial" w:cs="Arial"/>
          <w:color w:val="212121"/>
        </w:rPr>
        <w:br/>
        <w:t>“This is a textbook example of why companies need to conduct human rights due diligence. To be clear – Amnesty International is not calling for businesses to boycott Myanmar. Nor are we opposed to foreign companies investing in Myanmar. But we do call on Kirin, as with other companies, to act responsibly and disclose the steps they take to avoid contributing to human rights violations in a high-risk environment.”</w:t>
      </w:r>
      <w:r w:rsidRPr="009958A9">
        <w:rPr>
          <w:rFonts w:ascii="Arial" w:eastAsia="Times New Roman" w:hAnsi="Arial" w:cs="Arial"/>
          <w:color w:val="212121"/>
        </w:rPr>
        <w:br/>
      </w:r>
      <w:r w:rsidRPr="009958A9">
        <w:rPr>
          <w:rFonts w:ascii="Arial" w:eastAsia="Times New Roman" w:hAnsi="Arial" w:cs="Arial"/>
          <w:color w:val="212121"/>
        </w:rPr>
        <w:br/>
        <w:t>Japan also has a duty to ensure that its corporations doing business in Myanmar do not cause or contribute to human rights abuses. The Japanese authorities should investigate these payments, and also require Japanese companies to undertake due diligence prior to investing or undertaking business operations in Myanmar.</w:t>
      </w:r>
      <w:r w:rsidRPr="009958A9">
        <w:rPr>
          <w:rFonts w:ascii="Arial" w:eastAsia="Times New Roman" w:hAnsi="Arial" w:cs="Arial"/>
          <w:color w:val="212121"/>
        </w:rPr>
        <w:br/>
      </w:r>
      <w:r w:rsidRPr="009958A9">
        <w:rPr>
          <w:rFonts w:ascii="Arial" w:eastAsia="Times New Roman" w:hAnsi="Arial" w:cs="Arial"/>
          <w:color w:val="212121"/>
        </w:rPr>
        <w:br/>
      </w:r>
      <w:r w:rsidRPr="009958A9">
        <w:rPr>
          <w:rFonts w:ascii="Arial" w:eastAsia="Times New Roman" w:hAnsi="Arial" w:cs="Arial"/>
          <w:b/>
          <w:bCs/>
          <w:color w:val="212121"/>
        </w:rPr>
        <w:t>The correspondence between Amnesty International and Kirin is available here:</w:t>
      </w:r>
      <w:hyperlink r:id="rId16" w:history="1">
        <w:r w:rsidRPr="009958A9">
          <w:rPr>
            <w:rFonts w:ascii="Arial" w:eastAsia="Times New Roman" w:hAnsi="Arial" w:cs="Arial"/>
            <w:color w:val="0000FF"/>
            <w:u w:val="single"/>
          </w:rPr>
          <w:t>https://app.box.com/s/1zxkmaey5oi3hmy3z133cldtuh7j03y9</w:t>
        </w:r>
      </w:hyperlink>
      <w:r w:rsidRPr="009958A9">
        <w:rPr>
          <w:rFonts w:ascii="Arial" w:eastAsia="Times New Roman" w:hAnsi="Arial" w:cs="Arial"/>
          <w:b/>
          <w:bCs/>
          <w:color w:val="212121"/>
        </w:rPr>
        <w:t> </w:t>
      </w:r>
      <w:r w:rsidRPr="009958A9">
        <w:rPr>
          <w:rFonts w:ascii="Arial" w:eastAsia="Times New Roman" w:hAnsi="Arial" w:cs="Arial"/>
          <w:color w:val="212121"/>
        </w:rPr>
        <w:br/>
      </w:r>
      <w:r w:rsidRPr="009958A9">
        <w:rPr>
          <w:rFonts w:ascii="Arial" w:eastAsia="Times New Roman" w:hAnsi="Arial" w:cs="Arial"/>
          <w:color w:val="212121"/>
        </w:rPr>
        <w:br/>
      </w:r>
      <w:r w:rsidRPr="009958A9">
        <w:rPr>
          <w:rFonts w:ascii="Arial" w:eastAsia="Times New Roman" w:hAnsi="Arial" w:cs="Arial"/>
          <w:b/>
          <w:bCs/>
          <w:color w:val="212121"/>
        </w:rPr>
        <w:t>Background</w:t>
      </w:r>
      <w:r w:rsidRPr="009958A9">
        <w:rPr>
          <w:rFonts w:ascii="Arial" w:eastAsia="Times New Roman" w:hAnsi="Arial" w:cs="Arial"/>
          <w:b/>
          <w:bCs/>
          <w:color w:val="212121"/>
        </w:rPr>
        <w:br/>
      </w:r>
      <w:r w:rsidRPr="009958A9">
        <w:rPr>
          <w:rFonts w:ascii="Arial" w:eastAsia="Times New Roman" w:hAnsi="Arial" w:cs="Arial"/>
          <w:b/>
          <w:bCs/>
          <w:color w:val="212121"/>
        </w:rPr>
        <w:br/>
      </w:r>
      <w:r w:rsidRPr="009958A9">
        <w:rPr>
          <w:rFonts w:ascii="Arial" w:eastAsia="Times New Roman" w:hAnsi="Arial" w:cs="Arial"/>
          <w:color w:val="212121"/>
        </w:rPr>
        <w:t>In 2016 the Government of Japan officially announced its intention to formulate a </w:t>
      </w:r>
      <w:hyperlink r:id="rId17" w:history="1">
        <w:r w:rsidRPr="009958A9">
          <w:rPr>
            <w:rFonts w:ascii="Arial" w:eastAsia="Times New Roman" w:hAnsi="Arial" w:cs="Arial"/>
            <w:color w:val="0000FF"/>
            <w:u w:val="single"/>
          </w:rPr>
          <w:t>National Action Plan (NAP) on Business and Human Rights</w:t>
        </w:r>
      </w:hyperlink>
      <w:r w:rsidRPr="009958A9">
        <w:rPr>
          <w:rFonts w:ascii="Arial" w:eastAsia="Times New Roman" w:hAnsi="Arial" w:cs="Arial"/>
          <w:color w:val="212121"/>
        </w:rPr>
        <w:t>. Efforts to regulate the conduct of companies to ensure they respect human rights are of course needed, and Amnesty International is calling for the NAP to finalized as soon as possible. However, Japan’s government must not use the ongoing development of the NAP as an excuse to delay immediate action on corporate wrongdoing.</w:t>
      </w:r>
    </w:p>
    <w:p w14:paraId="5881C770" w14:textId="77777777" w:rsidR="009958A9" w:rsidRPr="009958A9" w:rsidRDefault="009958A9" w:rsidP="009958A9">
      <w:pPr>
        <w:shd w:val="clear" w:color="auto" w:fill="FFFFFF"/>
        <w:spacing w:after="0" w:line="240" w:lineRule="auto"/>
        <w:rPr>
          <w:rFonts w:ascii="Segoe UI" w:eastAsia="Times New Roman" w:hAnsi="Segoe UI" w:cs="Segoe UI"/>
          <w:color w:val="212121"/>
          <w:sz w:val="23"/>
          <w:szCs w:val="23"/>
        </w:rPr>
      </w:pPr>
      <w:r w:rsidRPr="009958A9">
        <w:rPr>
          <w:rFonts w:ascii="Arial" w:eastAsia="Times New Roman" w:hAnsi="Arial" w:cs="Arial"/>
          <w:color w:val="212121"/>
        </w:rPr>
        <w:t> </w:t>
      </w:r>
    </w:p>
    <w:p w14:paraId="05CD0B34" w14:textId="77777777" w:rsidR="009958A9" w:rsidRPr="009958A9" w:rsidRDefault="009958A9" w:rsidP="009958A9">
      <w:pPr>
        <w:shd w:val="clear" w:color="auto" w:fill="FFFFFF"/>
        <w:spacing w:after="0" w:line="240" w:lineRule="auto"/>
        <w:rPr>
          <w:rFonts w:ascii="Segoe UI" w:eastAsia="Times New Roman" w:hAnsi="Segoe UI" w:cs="Segoe UI"/>
          <w:color w:val="212121"/>
          <w:sz w:val="23"/>
          <w:szCs w:val="23"/>
        </w:rPr>
      </w:pPr>
      <w:r w:rsidRPr="009958A9">
        <w:rPr>
          <w:rFonts w:ascii="Arial" w:eastAsia="Times New Roman" w:hAnsi="Arial" w:cs="Arial"/>
          <w:color w:val="212121"/>
        </w:rPr>
        <w:t>Public Document </w:t>
      </w:r>
      <w:r w:rsidRPr="009958A9">
        <w:rPr>
          <w:rFonts w:ascii="Arial" w:eastAsia="Times New Roman" w:hAnsi="Arial" w:cs="Arial"/>
          <w:color w:val="212121"/>
        </w:rPr>
        <w:br/>
        <w:t>**************************************** </w:t>
      </w:r>
      <w:r w:rsidRPr="009958A9">
        <w:rPr>
          <w:rFonts w:ascii="Arial" w:eastAsia="Times New Roman" w:hAnsi="Arial" w:cs="Arial"/>
          <w:color w:val="212121"/>
        </w:rPr>
        <w:br/>
        <w:t>For more information or to arrange an interview, please call Amnesty International's press office in London, UK, on:</w:t>
      </w:r>
    </w:p>
    <w:p w14:paraId="26337281" w14:textId="77777777" w:rsidR="009958A9" w:rsidRPr="009958A9" w:rsidRDefault="009958A9" w:rsidP="009958A9">
      <w:pPr>
        <w:shd w:val="clear" w:color="auto" w:fill="FFFFFF"/>
        <w:spacing w:after="0" w:line="240" w:lineRule="auto"/>
        <w:rPr>
          <w:rFonts w:ascii="Segoe UI" w:eastAsia="Times New Roman" w:hAnsi="Segoe UI" w:cs="Segoe UI"/>
          <w:color w:val="212121"/>
          <w:sz w:val="23"/>
          <w:szCs w:val="23"/>
        </w:rPr>
      </w:pPr>
      <w:r w:rsidRPr="009958A9">
        <w:rPr>
          <w:rFonts w:ascii="Arial" w:eastAsia="Times New Roman" w:hAnsi="Arial" w:cs="Arial"/>
          <w:color w:val="212121"/>
        </w:rPr>
        <w:t>+44 20 7413 5566 or </w:t>
      </w:r>
      <w:r w:rsidRPr="009958A9">
        <w:rPr>
          <w:rFonts w:ascii="Arial" w:eastAsia="Times New Roman" w:hAnsi="Arial" w:cs="Arial"/>
          <w:color w:val="212121"/>
        </w:rPr>
        <w:br/>
        <w:t>email: </w:t>
      </w:r>
      <w:hyperlink r:id="rId18" w:history="1">
        <w:r w:rsidRPr="009958A9">
          <w:rPr>
            <w:rFonts w:ascii="Arial" w:eastAsia="Times New Roman" w:hAnsi="Arial" w:cs="Arial"/>
            <w:color w:val="0000FF"/>
            <w:u w:val="single"/>
          </w:rPr>
          <w:t>press@amnesty.org</w:t>
        </w:r>
      </w:hyperlink>
      <w:r w:rsidRPr="009958A9">
        <w:rPr>
          <w:rFonts w:ascii="Arial" w:eastAsia="Times New Roman" w:hAnsi="Arial" w:cs="Arial"/>
          <w:color w:val="212121"/>
        </w:rPr>
        <w:t> </w:t>
      </w:r>
      <w:r w:rsidRPr="009958A9">
        <w:rPr>
          <w:rFonts w:ascii="Arial" w:eastAsia="Times New Roman" w:hAnsi="Arial" w:cs="Arial"/>
          <w:color w:val="212121"/>
        </w:rPr>
        <w:br/>
        <w:t>twitter: @amnestypress</w:t>
      </w:r>
      <w:r w:rsidRPr="009958A9">
        <w:rPr>
          <w:rFonts w:ascii="Arial" w:eastAsia="Times New Roman" w:hAnsi="Arial" w:cs="Arial"/>
          <w:color w:val="212121"/>
        </w:rPr>
        <w:br/>
      </w:r>
      <w:r w:rsidRPr="009958A9">
        <w:rPr>
          <w:rFonts w:ascii="Arial" w:eastAsia="Times New Roman" w:hAnsi="Arial" w:cs="Arial"/>
          <w:color w:val="212121"/>
        </w:rPr>
        <w:br/>
        <w:t>International Secretariat, Amnesty International, 1 Easton St., London WC1X 0DW, UK</w:t>
      </w:r>
    </w:p>
    <w:p w14:paraId="2525760E" w14:textId="77777777" w:rsidR="0029528A" w:rsidRDefault="009958A9">
      <w:bookmarkStart w:id="1" w:name="_GoBack"/>
      <w:bookmarkEnd w:id="1"/>
    </w:p>
    <w:sectPr w:rsidR="002952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E104FB"/>
    <w:multiLevelType w:val="multilevel"/>
    <w:tmpl w:val="94087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A9"/>
    <w:rsid w:val="00137365"/>
    <w:rsid w:val="00951BAE"/>
    <w:rsid w:val="00995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206E2"/>
  <w15:chartTrackingRefBased/>
  <w15:docId w15:val="{CE508774-43BE-4E9F-8662-2549BBEDE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958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438574">
      <w:bodyDiv w:val="1"/>
      <w:marLeft w:val="0"/>
      <w:marRight w:val="0"/>
      <w:marTop w:val="0"/>
      <w:marBottom w:val="0"/>
      <w:divBdr>
        <w:top w:val="none" w:sz="0" w:space="0" w:color="auto"/>
        <w:left w:val="none" w:sz="0" w:space="0" w:color="auto"/>
        <w:bottom w:val="none" w:sz="0" w:space="0" w:color="auto"/>
        <w:right w:val="none" w:sz="0" w:space="0" w:color="auto"/>
      </w:divBdr>
      <w:divsChild>
        <w:div w:id="1088694447">
          <w:marLeft w:val="0"/>
          <w:marRight w:val="0"/>
          <w:marTop w:val="0"/>
          <w:marBottom w:val="0"/>
          <w:divBdr>
            <w:top w:val="none" w:sz="0" w:space="0" w:color="auto"/>
            <w:left w:val="none" w:sz="0" w:space="0" w:color="auto"/>
            <w:bottom w:val="none" w:sz="0" w:space="0" w:color="auto"/>
            <w:right w:val="none" w:sz="0" w:space="0" w:color="auto"/>
          </w:divBdr>
        </w:div>
        <w:div w:id="162904">
          <w:marLeft w:val="0"/>
          <w:marRight w:val="0"/>
          <w:marTop w:val="0"/>
          <w:marBottom w:val="0"/>
          <w:divBdr>
            <w:top w:val="none" w:sz="0" w:space="0" w:color="auto"/>
            <w:left w:val="none" w:sz="0" w:space="0" w:color="auto"/>
            <w:bottom w:val="none" w:sz="0" w:space="0" w:color="auto"/>
            <w:right w:val="none" w:sz="0" w:space="0" w:color="auto"/>
          </w:divBdr>
        </w:div>
        <w:div w:id="1785539626">
          <w:marLeft w:val="0"/>
          <w:marRight w:val="0"/>
          <w:marTop w:val="0"/>
          <w:marBottom w:val="0"/>
          <w:divBdr>
            <w:top w:val="none" w:sz="0" w:space="0" w:color="auto"/>
            <w:left w:val="none" w:sz="0" w:space="0" w:color="auto"/>
            <w:bottom w:val="none" w:sz="0" w:space="0" w:color="auto"/>
            <w:right w:val="none" w:sz="0" w:space="0" w:color="auto"/>
          </w:divBdr>
        </w:div>
        <w:div w:id="1381981197">
          <w:marLeft w:val="0"/>
          <w:marRight w:val="0"/>
          <w:marTop w:val="0"/>
          <w:marBottom w:val="0"/>
          <w:divBdr>
            <w:top w:val="none" w:sz="0" w:space="0" w:color="auto"/>
            <w:left w:val="none" w:sz="0" w:space="0" w:color="auto"/>
            <w:bottom w:val="none" w:sz="0" w:space="0" w:color="auto"/>
            <w:right w:val="none" w:sz="0" w:space="0" w:color="auto"/>
          </w:divBdr>
        </w:div>
        <w:div w:id="164059953">
          <w:marLeft w:val="0"/>
          <w:marRight w:val="0"/>
          <w:marTop w:val="0"/>
          <w:marBottom w:val="0"/>
          <w:divBdr>
            <w:top w:val="none" w:sz="0" w:space="0" w:color="auto"/>
            <w:left w:val="none" w:sz="0" w:space="0" w:color="auto"/>
            <w:bottom w:val="none" w:sz="0" w:space="0" w:color="auto"/>
            <w:right w:val="none" w:sz="0" w:space="0" w:color="auto"/>
          </w:divBdr>
        </w:div>
        <w:div w:id="351104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n/latest/news/2018/05/myanmar-new-evidence-reveals-rohingya-armed-group-massacred-scores-in-rakhine-state/" TargetMode="External"/><Relationship Id="rId13" Type="http://schemas.openxmlformats.org/officeDocument/2006/relationships/hyperlink" Target="file:///C:\Users\cfortune\AppData\Local\Microsoft\Windows\INetCache\Content.Outlook\8OARF6G4\including%20the%20longstanding%20crime%20of%20apartheid%20against%20the%20Rohingya%20population" TargetMode="External"/><Relationship Id="rId18" Type="http://schemas.openxmlformats.org/officeDocument/2006/relationships/hyperlink" Target="mailto:press@amnesty.org" TargetMode="External"/><Relationship Id="rId3" Type="http://schemas.openxmlformats.org/officeDocument/2006/relationships/settings" Target="settings.xml"/><Relationship Id="rId7" Type="http://schemas.openxmlformats.org/officeDocument/2006/relationships/hyperlink" Target="https://www.amnesty.org/en/latest/news/2017/10/myanmar-new-evidence-of-systematic-campaign-to-terrorize-and-drive-rohingya-out/" TargetMode="External"/><Relationship Id="rId12" Type="http://schemas.openxmlformats.org/officeDocument/2006/relationships/hyperlink" Target="https://www.reuters.com/article/us-myanmar-rohingya-bangladesh-landmines/exclusive-bangladesh-protests-over-myanmars-suspected-landmine-use-near-border-idUSKCN1BH04F" TargetMode="External"/><Relationship Id="rId17" Type="http://schemas.openxmlformats.org/officeDocument/2006/relationships/hyperlink" Target="http://www.mofa.go.jp/mofaj/files/000357074.pdf" TargetMode="External"/><Relationship Id="rId2" Type="http://schemas.openxmlformats.org/officeDocument/2006/relationships/styles" Target="styles.xml"/><Relationship Id="rId16" Type="http://schemas.openxmlformats.org/officeDocument/2006/relationships/hyperlink" Target="https://app.box.com/s/1zxkmaey5oi3hmy3z133cldtuh7j03y9"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news.un.org/en/story/2017/09/564622-un-human-rights-chief-points-textbook-example-ethnic-cleansing-myanmar" TargetMode="External"/><Relationship Id="rId11" Type="http://schemas.openxmlformats.org/officeDocument/2006/relationships/hyperlink" Target="https://www.amnesty.org/en/latest/news/2017/09/myanmar-army-landmines-along-border-with-bangladesh-pose-deadly-threat-to-fleeing-rohingya/" TargetMode="External"/><Relationship Id="rId5" Type="http://schemas.openxmlformats.org/officeDocument/2006/relationships/hyperlink" Target="https://app.box.com/s/1zxkmaey5oi3hmy3z133cldtuh7j03y9" TargetMode="External"/><Relationship Id="rId15" Type="http://schemas.openxmlformats.org/officeDocument/2006/relationships/hyperlink" Target="https://www.kirinholdings.co.jp/english/csv/human_rights/policies.html" TargetMode="External"/><Relationship Id="rId10" Type="http://schemas.openxmlformats.org/officeDocument/2006/relationships/hyperlink" Target="https://www.amnesty.org/en/latest/news/2018/02/myanmar-fresh-evidence-of-ongoing-ethnic-cleansing-as-military-starves-abducts-robs-rohingy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mnesty.org/en/latest/news/2017/10/myanmar-new-evidence-of-systematic-campaign-to-terrorize-and-drive-rohingya-out/" TargetMode="External"/><Relationship Id="rId14" Type="http://schemas.openxmlformats.org/officeDocument/2006/relationships/hyperlink" Target="http://www.ohchr.org/Documents/Publications/GuidingPrinciplesBusinessHR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1979</Words>
  <Characters>11286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Elke Kuijper</dc:creator>
  <cp:keywords/>
  <dc:description/>
  <cp:lastModifiedBy>Elke Kuijper</cp:lastModifiedBy>
  <cp:revision>1</cp:revision>
  <dcterms:created xsi:type="dcterms:W3CDTF">2018-06-14T07:28:00Z</dcterms:created>
  <dcterms:modified xsi:type="dcterms:W3CDTF">2018-06-14T07:29:00Z</dcterms:modified>
</cp:coreProperties>
</file>