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BC58EC" w14:textId="77777777" w:rsidR="00196458" w:rsidRPr="00D91E3B" w:rsidRDefault="00196458" w:rsidP="00196458">
      <w:pPr>
        <w:pStyle w:val="AIHighlightedHeading"/>
        <w:rPr>
          <w:rStyle w:val="AIHighlightedtext"/>
          <w:sz w:val="96"/>
          <w:szCs w:val="96"/>
        </w:rPr>
      </w:pPr>
      <w:bookmarkStart w:id="0" w:name="_GoBack"/>
      <w:bookmarkEnd w:id="0"/>
      <w:r w:rsidRPr="00D91E3B">
        <w:rPr>
          <w:rStyle w:val="AIHighlightedtext"/>
          <w:sz w:val="96"/>
          <w:szCs w:val="96"/>
        </w:rPr>
        <w:t>denied Protection of the Law</w:t>
      </w:r>
    </w:p>
    <w:p w14:paraId="36AC3D70" w14:textId="77777777" w:rsidR="00196458" w:rsidRDefault="00196458" w:rsidP="00196458">
      <w:pPr>
        <w:pStyle w:val="AIHeadingnonumbers"/>
      </w:pPr>
      <w:r>
        <w:t>National Security Service Detention in Juba, South Sudan</w:t>
      </w:r>
    </w:p>
    <w:p w14:paraId="56A200C4" w14:textId="77777777" w:rsidR="00D30F89" w:rsidRDefault="00D30F89" w:rsidP="00D30F89">
      <w:pPr>
        <w:pStyle w:val="AIBodyText"/>
        <w:rPr>
          <w:lang w:eastAsia="en-GB"/>
        </w:rPr>
      </w:pPr>
    </w:p>
    <w:tbl>
      <w:tblPr>
        <w:tblStyle w:val="TableGrid"/>
        <w:tblW w:w="8278" w:type="dxa"/>
        <w:tblBorders>
          <w:top w:val="none" w:sz="0" w:space="0" w:color="auto"/>
          <w:left w:val="single" w:sz="48" w:space="0" w:color="000000" w:themeColor="text1"/>
          <w:bottom w:val="none" w:sz="0" w:space="0" w:color="auto"/>
          <w:right w:val="none" w:sz="0" w:space="0" w:color="auto"/>
          <w:insideH w:val="none" w:sz="0" w:space="0" w:color="auto"/>
          <w:insideV w:val="none" w:sz="0" w:space="0" w:color="auto"/>
        </w:tblBorders>
        <w:tblLayout w:type="fixed"/>
        <w:tblCellMar>
          <w:top w:w="113" w:type="dxa"/>
          <w:left w:w="227" w:type="dxa"/>
          <w:right w:w="0" w:type="dxa"/>
        </w:tblCellMar>
        <w:tblLook w:val="04A0" w:firstRow="1" w:lastRow="0" w:firstColumn="1" w:lastColumn="0" w:noHBand="0" w:noVBand="1"/>
      </w:tblPr>
      <w:tblGrid>
        <w:gridCol w:w="8278"/>
      </w:tblGrid>
      <w:tr w:rsidR="00D30F89" w14:paraId="77C54222" w14:textId="77777777" w:rsidTr="002C6436">
        <w:tc>
          <w:tcPr>
            <w:tcW w:w="8278" w:type="dxa"/>
          </w:tcPr>
          <w:p w14:paraId="79B38A15" w14:textId="7D318E18" w:rsidR="00D30F89" w:rsidRDefault="00D30F89" w:rsidP="00D30F89">
            <w:pPr>
              <w:pStyle w:val="AIQuoteText"/>
            </w:pPr>
            <w:r>
              <w:t>“If you criticize [the government] you will be arrested, tortured and killed for no reason. That’s how [my cousin] was arbitrarily arrested; that’s how he will be lost if there is no intervention. And that’s how we, the family members, will lose a brother, father, community member and future leader of South Sudan.”</w:t>
            </w:r>
          </w:p>
        </w:tc>
      </w:tr>
      <w:tr w:rsidR="00D30F89" w14:paraId="09C8A45F" w14:textId="77777777" w:rsidTr="002C6436">
        <w:tc>
          <w:tcPr>
            <w:tcW w:w="8278" w:type="dxa"/>
          </w:tcPr>
          <w:p w14:paraId="658711F4" w14:textId="37A8E663" w:rsidR="00D30F89" w:rsidRDefault="00D30F89" w:rsidP="002C6436">
            <w:pPr>
              <w:pStyle w:val="AISourceText"/>
            </w:pPr>
            <w:r>
              <w:t>Cousin of NSS detainee</w:t>
            </w:r>
          </w:p>
        </w:tc>
      </w:tr>
    </w:tbl>
    <w:p w14:paraId="08BDB427" w14:textId="77777777" w:rsidR="00741874" w:rsidRPr="00741874" w:rsidRDefault="00741874" w:rsidP="00D30F89">
      <w:pPr>
        <w:pStyle w:val="AIBodyText"/>
        <w:rPr>
          <w:lang w:eastAsia="en-GB"/>
        </w:rPr>
      </w:pPr>
    </w:p>
    <w:p w14:paraId="70B4F410" w14:textId="77777777" w:rsidR="00741874" w:rsidRPr="00741874" w:rsidRDefault="00741874" w:rsidP="0004694D">
      <w:pPr>
        <w:pStyle w:val="AIMainHeading2"/>
      </w:pPr>
      <w:r>
        <w:t>Introduction</w:t>
      </w:r>
    </w:p>
    <w:p w14:paraId="6903F6FB" w14:textId="2115608D" w:rsidR="00DA40D8" w:rsidRPr="005E4019" w:rsidRDefault="00DA40D8" w:rsidP="00DA40D8">
      <w:pPr>
        <w:pStyle w:val="AIBodyText"/>
      </w:pPr>
      <w:r>
        <w:t>Since the start</w:t>
      </w:r>
      <w:r w:rsidR="00CC19E5">
        <w:t xml:space="preserve"> in December 2013</w:t>
      </w:r>
      <w:r>
        <w:t xml:space="preserve"> of </w:t>
      </w:r>
      <w:r w:rsidR="00CC19E5">
        <w:t xml:space="preserve">an internal armed conflict </w:t>
      </w:r>
      <w:r>
        <w:t xml:space="preserve">between </w:t>
      </w:r>
      <w:r w:rsidR="00B2444F">
        <w:t>the</w:t>
      </w:r>
      <w:r w:rsidR="00CC19E5">
        <w:t xml:space="preserve"> Government of South Sudan</w:t>
      </w:r>
      <w:r>
        <w:t xml:space="preserve"> and the </w:t>
      </w:r>
      <w:r>
        <w:rPr>
          <w:szCs w:val="18"/>
        </w:rPr>
        <w:t>Sudan Peoples’ Liberation Movement/Army-In Opposition (SPLM/A-IO)</w:t>
      </w:r>
      <w:r>
        <w:t xml:space="preserve">, </w:t>
      </w:r>
      <w:r w:rsidR="00CC19E5">
        <w:t>the</w:t>
      </w:r>
      <w:r w:rsidRPr="00C45288">
        <w:t xml:space="preserve"> </w:t>
      </w:r>
      <w:r w:rsidRPr="000933AD">
        <w:t>National Security Service</w:t>
      </w:r>
      <w:r>
        <w:t xml:space="preserve"> (NSS)</w:t>
      </w:r>
      <w:r w:rsidR="00471CCE">
        <w:t xml:space="preserve"> </w:t>
      </w:r>
      <w:r w:rsidR="005C17A1">
        <w:t>has</w:t>
      </w:r>
      <w:r>
        <w:t xml:space="preserve"> </w:t>
      </w:r>
      <w:r w:rsidRPr="00C45288">
        <w:t>arbitrarily detain</w:t>
      </w:r>
      <w:r>
        <w:t>ed</w:t>
      </w:r>
      <w:r w:rsidRPr="00C45288">
        <w:t xml:space="preserve"> perceived government opponents</w:t>
      </w:r>
      <w:r>
        <w:t xml:space="preserve">, sometimes for over a year. </w:t>
      </w:r>
      <w:r w:rsidR="0004694D">
        <w:t>NSS detainees are not charged by prosecutors</w:t>
      </w:r>
      <w:r w:rsidR="00D30F89">
        <w:t>,</w:t>
      </w:r>
      <w:r w:rsidR="0004694D">
        <w:t xml:space="preserve"> and they do not appear before magistrates for judicial review of the lawfulness of their contin</w:t>
      </w:r>
      <w:r w:rsidR="0004694D" w:rsidRPr="005E4019">
        <w:t xml:space="preserve">ued detention. </w:t>
      </w:r>
      <w:r w:rsidR="00471CCE" w:rsidRPr="005E4019">
        <w:t>D</w:t>
      </w:r>
      <w:r w:rsidRPr="005E4019">
        <w:t xml:space="preserve">etainees are, in effect, </w:t>
      </w:r>
      <w:r w:rsidR="00E351CA" w:rsidRPr="005E4019">
        <w:t xml:space="preserve">denied any </w:t>
      </w:r>
      <w:r w:rsidRPr="005E4019">
        <w:t>protection of the law.</w:t>
      </w:r>
    </w:p>
    <w:p w14:paraId="5826EE0C" w14:textId="6140DE47" w:rsidR="00DA40D8" w:rsidRPr="005E4019" w:rsidRDefault="00DA40D8" w:rsidP="00DA40D8">
      <w:pPr>
        <w:pStyle w:val="AIBodyText"/>
      </w:pPr>
      <w:r w:rsidRPr="005E4019">
        <w:t xml:space="preserve">This briefing paper highlights the unlawful detention of </w:t>
      </w:r>
      <w:r w:rsidR="005E4019" w:rsidRPr="005E4019">
        <w:t>35</w:t>
      </w:r>
      <w:r w:rsidRPr="005E4019">
        <w:t xml:space="preserve"> </w:t>
      </w:r>
      <w:r w:rsidR="00B2444F" w:rsidRPr="005E4019">
        <w:t xml:space="preserve">men </w:t>
      </w:r>
      <w:r w:rsidRPr="005E4019">
        <w:t xml:space="preserve">in the </w:t>
      </w:r>
      <w:r w:rsidR="00466AB9" w:rsidRPr="005E4019">
        <w:t>NSS</w:t>
      </w:r>
      <w:r w:rsidR="00E351CA" w:rsidRPr="005E4019">
        <w:t xml:space="preserve"> headquarters</w:t>
      </w:r>
      <w:r w:rsidRPr="005E4019">
        <w:t xml:space="preserve"> in the Jebel </w:t>
      </w:r>
      <w:r w:rsidR="00B2444F" w:rsidRPr="005E4019">
        <w:t>neighbourhood</w:t>
      </w:r>
      <w:r w:rsidRPr="005E4019">
        <w:t xml:space="preserve"> of Juba, </w:t>
      </w:r>
      <w:r w:rsidR="00B2444F" w:rsidRPr="005E4019">
        <w:t xml:space="preserve">the capital of </w:t>
      </w:r>
      <w:r w:rsidRPr="005E4019">
        <w:t>South Sudan. Amnesty International has confirme</w:t>
      </w:r>
      <w:r w:rsidR="005E7C8E" w:rsidRPr="005E4019">
        <w:t xml:space="preserve">d, through multiple </w:t>
      </w:r>
      <w:r w:rsidR="00EF6428" w:rsidRPr="005E4019">
        <w:t xml:space="preserve">reliable </w:t>
      </w:r>
      <w:r w:rsidR="005E7C8E" w:rsidRPr="005E4019">
        <w:t>sources, that</w:t>
      </w:r>
      <w:r w:rsidRPr="005E4019">
        <w:t xml:space="preserve"> these men </w:t>
      </w:r>
      <w:r w:rsidR="005E7C8E" w:rsidRPr="005E4019">
        <w:t xml:space="preserve">are detained in </w:t>
      </w:r>
      <w:r w:rsidR="00D30F89">
        <w:t>the NSS headquarters</w:t>
      </w:r>
      <w:r w:rsidRPr="005E4019">
        <w:t xml:space="preserve">. </w:t>
      </w:r>
      <w:r w:rsidR="005E7C8E" w:rsidRPr="005E4019">
        <w:t xml:space="preserve">For </w:t>
      </w:r>
      <w:r w:rsidR="005E4019" w:rsidRPr="005E4019">
        <w:t xml:space="preserve">16 </w:t>
      </w:r>
      <w:r w:rsidR="005E7C8E" w:rsidRPr="005E4019">
        <w:t xml:space="preserve">detainees, </w:t>
      </w:r>
      <w:r w:rsidRPr="005E4019">
        <w:t xml:space="preserve">Amnesty International has </w:t>
      </w:r>
      <w:r w:rsidR="00466AB9" w:rsidRPr="005E4019">
        <w:t xml:space="preserve">also </w:t>
      </w:r>
      <w:r w:rsidRPr="005E4019">
        <w:t xml:space="preserve">been able to confirm details such as the date of </w:t>
      </w:r>
      <w:r w:rsidR="005E7C8E" w:rsidRPr="005E4019">
        <w:t xml:space="preserve">their </w:t>
      </w:r>
      <w:r w:rsidRPr="005E4019">
        <w:t xml:space="preserve">arrest and the </w:t>
      </w:r>
      <w:r w:rsidR="00B2444F" w:rsidRPr="005E4019">
        <w:t xml:space="preserve">apparent </w:t>
      </w:r>
      <w:r w:rsidRPr="005E4019">
        <w:t xml:space="preserve">reasons for detention. For </w:t>
      </w:r>
      <w:r w:rsidR="00B16C42" w:rsidRPr="005E4019">
        <w:t xml:space="preserve">the </w:t>
      </w:r>
      <w:r w:rsidR="005E4019" w:rsidRPr="005E4019">
        <w:t>19</w:t>
      </w:r>
      <w:r w:rsidR="00B16C42" w:rsidRPr="005E4019">
        <w:t xml:space="preserve"> </w:t>
      </w:r>
      <w:r w:rsidRPr="005E4019">
        <w:t>others, the only confirmed information is the</w:t>
      </w:r>
      <w:r w:rsidR="005E7C8E" w:rsidRPr="005E4019">
        <w:t>ir name.</w:t>
      </w:r>
    </w:p>
    <w:p w14:paraId="68872DA8" w14:textId="5660D416" w:rsidR="00DA40D8" w:rsidRDefault="005E7C8E" w:rsidP="00DA40D8">
      <w:pPr>
        <w:pStyle w:val="AIBodyText"/>
      </w:pPr>
      <w:r w:rsidRPr="005E4019">
        <w:t>None of the</w:t>
      </w:r>
      <w:r w:rsidR="00DA40D8" w:rsidRPr="005E4019">
        <w:t xml:space="preserve"> 3</w:t>
      </w:r>
      <w:r w:rsidR="008B3E2E" w:rsidRPr="005E4019">
        <w:t>5</w:t>
      </w:r>
      <w:r w:rsidR="00DA40D8" w:rsidRPr="005E4019">
        <w:t xml:space="preserve"> detainees have access to legal counsel</w:t>
      </w:r>
      <w:r w:rsidR="00D30F89">
        <w:t>,</w:t>
      </w:r>
      <w:r w:rsidR="00DA40D8" w:rsidRPr="005E4019">
        <w:t xml:space="preserve"> and</w:t>
      </w:r>
      <w:r w:rsidRPr="005E4019">
        <w:t xml:space="preserve"> they</w:t>
      </w:r>
      <w:r w:rsidR="00DA40D8" w:rsidRPr="005E4019">
        <w:t xml:space="preserve"> have n</w:t>
      </w:r>
      <w:r w:rsidR="00B16C42" w:rsidRPr="005E4019">
        <w:t>ot</w:t>
      </w:r>
      <w:r w:rsidR="00DA40D8" w:rsidRPr="005E4019">
        <w:t xml:space="preserve"> been charged or presented</w:t>
      </w:r>
      <w:r w:rsidR="00D30F89">
        <w:t xml:space="preserve"> in court. In at least one case the NSS has denied </w:t>
      </w:r>
      <w:r w:rsidR="00DA40D8" w:rsidRPr="005E4019">
        <w:t xml:space="preserve">a detainee contact with his lawyer, despite the lawyer’s </w:t>
      </w:r>
      <w:r w:rsidR="00D30F89">
        <w:t>requests</w:t>
      </w:r>
      <w:r w:rsidR="00DA40D8" w:rsidRPr="005E4019">
        <w:t xml:space="preserve"> to meet with hi</w:t>
      </w:r>
      <w:r w:rsidR="00D30F89">
        <w:t>s client</w:t>
      </w:r>
      <w:r w:rsidR="00DA40D8" w:rsidRPr="005E4019">
        <w:t xml:space="preserve">. In another case, a lawyer representing one of the detainees secured a court summons to have his client brought to court, but </w:t>
      </w:r>
      <w:r w:rsidRPr="005E4019">
        <w:t>the</w:t>
      </w:r>
      <w:r w:rsidR="00DA40D8" w:rsidRPr="005E4019">
        <w:t xml:space="preserve"> </w:t>
      </w:r>
      <w:r w:rsidRPr="005E4019">
        <w:t>NSS refused</w:t>
      </w:r>
      <w:r>
        <w:t xml:space="preserve"> to bring him on two occasions.</w:t>
      </w:r>
      <w:r w:rsidR="00DA40D8">
        <w:t xml:space="preserve"> According to the lawyer, “The courts here are powerless in the face of the security power and authority.”</w:t>
      </w:r>
      <w:r w:rsidR="00DA40D8">
        <w:rPr>
          <w:rStyle w:val="FootnoteReference"/>
        </w:rPr>
        <w:footnoteReference w:id="1"/>
      </w:r>
      <w:r w:rsidR="00DA40D8">
        <w:t xml:space="preserve"> Relatives of other detainees told Amnesty International that they either could not affor</w:t>
      </w:r>
      <w:r w:rsidR="00B16C42">
        <w:t>d a lawyer</w:t>
      </w:r>
      <w:r w:rsidR="00DA40D8">
        <w:t xml:space="preserve"> or </w:t>
      </w:r>
      <w:r w:rsidR="00B16C42">
        <w:t xml:space="preserve">that they </w:t>
      </w:r>
      <w:r w:rsidR="00DA40D8">
        <w:t>did not think it was worth the effort to hire one, as they had little</w:t>
      </w:r>
      <w:r w:rsidR="00B2444F">
        <w:t xml:space="preserve"> hope</w:t>
      </w:r>
      <w:r w:rsidR="00DA40D8">
        <w:t xml:space="preserve"> that </w:t>
      </w:r>
      <w:r>
        <w:t xml:space="preserve">the </w:t>
      </w:r>
      <w:r w:rsidR="00DA40D8">
        <w:t xml:space="preserve">authorities would ever charge or take the detainee to court. </w:t>
      </w:r>
    </w:p>
    <w:p w14:paraId="76B7E9C3" w14:textId="3A391FDB" w:rsidR="006F08C0" w:rsidRDefault="00DA40D8" w:rsidP="00DA40D8">
      <w:pPr>
        <w:pStyle w:val="AIBodyText"/>
      </w:pPr>
      <w:r>
        <w:lastRenderedPageBreak/>
        <w:t>Some</w:t>
      </w:r>
      <w:r w:rsidR="005E7C8E">
        <w:t xml:space="preserve"> of these</w:t>
      </w:r>
      <w:r>
        <w:t xml:space="preserve"> detainees are held </w:t>
      </w:r>
      <w:r>
        <w:rPr>
          <w:i/>
        </w:rPr>
        <w:t>incommunicado</w:t>
      </w:r>
      <w:r>
        <w:t xml:space="preserve">, without any access to family members or the outside world. </w:t>
      </w:r>
      <w:r w:rsidR="00B0274B">
        <w:t xml:space="preserve">Where authorities have refused to acknowledge the deprivation of liberty or the whereabouts of a detained person, the detention </w:t>
      </w:r>
      <w:r w:rsidR="008627BB">
        <w:t>may</w:t>
      </w:r>
      <w:r w:rsidR="00B0274B">
        <w:t xml:space="preserve"> constitute an enforced disappearance</w:t>
      </w:r>
      <w:r w:rsidR="002908DD">
        <w:t>.</w:t>
      </w:r>
      <w:r w:rsidR="00B0274B">
        <w:t xml:space="preserve"> In</w:t>
      </w:r>
      <w:r w:rsidRPr="002D77CE">
        <w:t xml:space="preserve"> a public </w:t>
      </w:r>
      <w:r w:rsidR="002D77CE" w:rsidRPr="002D77CE">
        <w:t>discussion about</w:t>
      </w:r>
      <w:r w:rsidRPr="002D77CE">
        <w:t xml:space="preserve"> </w:t>
      </w:r>
      <w:r w:rsidR="006F08C0">
        <w:t>government detentions</w:t>
      </w:r>
      <w:r w:rsidRPr="002D77CE">
        <w:t xml:space="preserve"> held in Juba on </w:t>
      </w:r>
      <w:r w:rsidR="006F08C0">
        <w:t xml:space="preserve">7 </w:t>
      </w:r>
      <w:r w:rsidR="002D77CE" w:rsidRPr="002D77CE">
        <w:t>April 2016</w:t>
      </w:r>
      <w:r w:rsidR="002D77CE">
        <w:t xml:space="preserve">, the president’s </w:t>
      </w:r>
      <w:r w:rsidRPr="002D77CE">
        <w:t xml:space="preserve">spokesperson </w:t>
      </w:r>
      <w:r w:rsidR="00B0274B">
        <w:t xml:space="preserve">reportedly </w:t>
      </w:r>
      <w:r w:rsidR="00B2444F">
        <w:t xml:space="preserve">denied </w:t>
      </w:r>
      <w:r w:rsidR="00B16C42">
        <w:t>that the government holds any</w:t>
      </w:r>
      <w:r w:rsidR="002D77CE">
        <w:t xml:space="preserve"> political detainees</w:t>
      </w:r>
      <w:r w:rsidR="008E1CFC">
        <w:t>,</w:t>
      </w:r>
      <w:r w:rsidR="002D77CE">
        <w:t xml:space="preserve"> except </w:t>
      </w:r>
      <w:r w:rsidRPr="002D77CE">
        <w:t xml:space="preserve">Joseph </w:t>
      </w:r>
      <w:r w:rsidR="002D77CE">
        <w:t xml:space="preserve">Bangasi </w:t>
      </w:r>
      <w:r w:rsidRPr="002D77CE">
        <w:t>Bakosoro, the former governor of Western Equatoria state.</w:t>
      </w:r>
      <w:r w:rsidR="005E7C8E">
        <w:rPr>
          <w:rStyle w:val="FootnoteReference"/>
        </w:rPr>
        <w:footnoteReference w:id="2"/>
      </w:r>
      <w:r w:rsidRPr="002D77CE">
        <w:t xml:space="preserve"> </w:t>
      </w:r>
    </w:p>
    <w:p w14:paraId="25696C0A" w14:textId="7C3D842F" w:rsidR="00CC23C7" w:rsidRDefault="00CC23C7" w:rsidP="00DA40D8">
      <w:pPr>
        <w:pStyle w:val="AIBodyText"/>
      </w:pPr>
      <w:r>
        <w:t>Though the individuals detained in the NSS headquarters are mostly accused of supporting or contacting the SPLM/A-IO, or mobilizing others on their behalf, Amnesty International believes that some of the detentions are in fact triggered by other personal issues. In the words of one detainee’s relative, “When the conflict broke out in December 2013, anybody in the government was at liberty to accuse his or her opponents. Many innocent South Sudanese were arrested just because of petty, petty personal grudges which were turned to be support of SPLM-IO. Many met their fate in cold-murder and disappeared in no man's hand.”</w:t>
      </w:r>
      <w:r>
        <w:rPr>
          <w:rStyle w:val="FootnoteReference"/>
        </w:rPr>
        <w:footnoteReference w:id="3"/>
      </w:r>
    </w:p>
    <w:p w14:paraId="14783185" w14:textId="055062BF" w:rsidR="00EE0A71" w:rsidRDefault="008F36D7" w:rsidP="0004694D">
      <w:pPr>
        <w:pStyle w:val="AIBodyText"/>
        <w:rPr>
          <w:szCs w:val="18"/>
        </w:rPr>
      </w:pPr>
      <w:r>
        <w:rPr>
          <w:szCs w:val="18"/>
        </w:rPr>
        <w:t>C</w:t>
      </w:r>
      <w:r w:rsidR="00EE0A71">
        <w:rPr>
          <w:szCs w:val="18"/>
        </w:rPr>
        <w:t>onditions of detention are poor. Detainees are fed a mono</w:t>
      </w:r>
      <w:r w:rsidR="00CD6296">
        <w:rPr>
          <w:szCs w:val="18"/>
        </w:rPr>
        <w:t xml:space="preserve">tonous diet, and sometimes eat only once a day. Without </w:t>
      </w:r>
      <w:r>
        <w:rPr>
          <w:szCs w:val="18"/>
        </w:rPr>
        <w:t xml:space="preserve">proper </w:t>
      </w:r>
      <w:r w:rsidR="00CD6296">
        <w:rPr>
          <w:szCs w:val="18"/>
        </w:rPr>
        <w:t xml:space="preserve">bedding, they sleep on </w:t>
      </w:r>
      <w:r w:rsidR="00AE6378">
        <w:rPr>
          <w:szCs w:val="18"/>
        </w:rPr>
        <w:t>the floor</w:t>
      </w:r>
      <w:r w:rsidR="00CD6296">
        <w:rPr>
          <w:szCs w:val="18"/>
        </w:rPr>
        <w:t>.</w:t>
      </w:r>
      <w:r w:rsidR="00AE6378">
        <w:rPr>
          <w:szCs w:val="18"/>
        </w:rPr>
        <w:t xml:space="preserve"> They have little access to natural light.</w:t>
      </w:r>
      <w:r w:rsidR="00CD6296">
        <w:rPr>
          <w:szCs w:val="18"/>
        </w:rPr>
        <w:t xml:space="preserve"> Some have</w:t>
      </w:r>
      <w:r w:rsidR="006F12D0">
        <w:rPr>
          <w:szCs w:val="18"/>
        </w:rPr>
        <w:t xml:space="preserve"> been beaten</w:t>
      </w:r>
      <w:r w:rsidR="00CD6296">
        <w:rPr>
          <w:szCs w:val="18"/>
        </w:rPr>
        <w:t xml:space="preserve">, </w:t>
      </w:r>
      <w:r w:rsidR="0044466F">
        <w:rPr>
          <w:szCs w:val="18"/>
        </w:rPr>
        <w:t>especially during interrogation</w:t>
      </w:r>
      <w:r w:rsidR="00AE6378">
        <w:rPr>
          <w:szCs w:val="18"/>
        </w:rPr>
        <w:t xml:space="preserve"> </w:t>
      </w:r>
      <w:r>
        <w:rPr>
          <w:szCs w:val="18"/>
        </w:rPr>
        <w:t>or as</w:t>
      </w:r>
      <w:r w:rsidR="00CD6296">
        <w:rPr>
          <w:szCs w:val="18"/>
        </w:rPr>
        <w:t xml:space="preserve"> punishment for breaking </w:t>
      </w:r>
      <w:r w:rsidR="00CF6B29">
        <w:rPr>
          <w:szCs w:val="18"/>
        </w:rPr>
        <w:t xml:space="preserve">internal detention rules. They </w:t>
      </w:r>
      <w:r>
        <w:rPr>
          <w:szCs w:val="18"/>
        </w:rPr>
        <w:t xml:space="preserve">also </w:t>
      </w:r>
      <w:r w:rsidR="00CF6B29">
        <w:rPr>
          <w:szCs w:val="18"/>
        </w:rPr>
        <w:t>do not have access to adequate medical care. Such conditions amount to ill</w:t>
      </w:r>
      <w:r w:rsidR="006F12D0">
        <w:rPr>
          <w:szCs w:val="18"/>
        </w:rPr>
        <w:t>-</w:t>
      </w:r>
      <w:r w:rsidR="00CF6B29">
        <w:rPr>
          <w:szCs w:val="18"/>
        </w:rPr>
        <w:t xml:space="preserve">treatment. </w:t>
      </w:r>
      <w:r w:rsidR="00A4231D" w:rsidRPr="00A4231D">
        <w:rPr>
          <w:szCs w:val="18"/>
        </w:rPr>
        <w:t>Amnesty International considers that the treatment could also amount to torture in some cases.</w:t>
      </w:r>
    </w:p>
    <w:p w14:paraId="0971C3E8" w14:textId="5951840D" w:rsidR="0004694D" w:rsidRDefault="00A4231D" w:rsidP="0004694D">
      <w:pPr>
        <w:pStyle w:val="AIBodyText"/>
        <w:rPr>
          <w:szCs w:val="18"/>
        </w:rPr>
      </w:pPr>
      <w:r>
        <w:rPr>
          <w:szCs w:val="18"/>
        </w:rPr>
        <w:t>The</w:t>
      </w:r>
      <w:r w:rsidR="008F36D7">
        <w:rPr>
          <w:szCs w:val="18"/>
        </w:rPr>
        <w:t xml:space="preserve"> 35</w:t>
      </w:r>
      <w:r w:rsidR="006F08C0">
        <w:rPr>
          <w:szCs w:val="18"/>
        </w:rPr>
        <w:t xml:space="preserve"> men named in this briefing represent </w:t>
      </w:r>
      <w:r w:rsidR="000E63FE">
        <w:rPr>
          <w:szCs w:val="18"/>
        </w:rPr>
        <w:t xml:space="preserve">just </w:t>
      </w:r>
      <w:r w:rsidR="006F08C0">
        <w:rPr>
          <w:szCs w:val="18"/>
        </w:rPr>
        <w:t xml:space="preserve">a small fraction of individuals who </w:t>
      </w:r>
      <w:r w:rsidR="00CC23C7">
        <w:rPr>
          <w:szCs w:val="18"/>
        </w:rPr>
        <w:t>have been</w:t>
      </w:r>
      <w:r w:rsidR="006F08C0">
        <w:rPr>
          <w:szCs w:val="18"/>
        </w:rPr>
        <w:t xml:space="preserve"> </w:t>
      </w:r>
      <w:r w:rsidR="008F36D7">
        <w:rPr>
          <w:szCs w:val="18"/>
        </w:rPr>
        <w:t>arbitrarily</w:t>
      </w:r>
      <w:r w:rsidR="006F08C0">
        <w:rPr>
          <w:szCs w:val="18"/>
        </w:rPr>
        <w:t xml:space="preserve"> detained by the Government of South Sudan</w:t>
      </w:r>
      <w:r w:rsidR="008F36D7">
        <w:rPr>
          <w:szCs w:val="18"/>
        </w:rPr>
        <w:t xml:space="preserve">. </w:t>
      </w:r>
      <w:r w:rsidR="001927CE" w:rsidRPr="004C5630">
        <w:rPr>
          <w:szCs w:val="18"/>
        </w:rPr>
        <w:t>Amnesty International believes</w:t>
      </w:r>
      <w:r w:rsidR="001927CE">
        <w:rPr>
          <w:szCs w:val="18"/>
        </w:rPr>
        <w:t xml:space="preserve"> that </w:t>
      </w:r>
      <w:r w:rsidR="006F08C0">
        <w:rPr>
          <w:szCs w:val="18"/>
        </w:rPr>
        <w:t xml:space="preserve">others </w:t>
      </w:r>
      <w:r w:rsidR="001927CE">
        <w:rPr>
          <w:szCs w:val="18"/>
        </w:rPr>
        <w:t xml:space="preserve">are </w:t>
      </w:r>
      <w:r w:rsidR="006F08C0">
        <w:rPr>
          <w:szCs w:val="18"/>
        </w:rPr>
        <w:t xml:space="preserve">detained </w:t>
      </w:r>
      <w:r w:rsidR="003D4214">
        <w:rPr>
          <w:szCs w:val="18"/>
        </w:rPr>
        <w:t>within the</w:t>
      </w:r>
      <w:r w:rsidR="006F08C0">
        <w:rPr>
          <w:szCs w:val="18"/>
        </w:rPr>
        <w:t xml:space="preserve"> NSS </w:t>
      </w:r>
      <w:r w:rsidR="003D4214">
        <w:rPr>
          <w:szCs w:val="18"/>
        </w:rPr>
        <w:t>headquarters in Jebel</w:t>
      </w:r>
      <w:r w:rsidR="008F36D7">
        <w:rPr>
          <w:szCs w:val="18"/>
        </w:rPr>
        <w:t xml:space="preserve"> and in other NSS facilities</w:t>
      </w:r>
      <w:r w:rsidR="001927CE">
        <w:rPr>
          <w:szCs w:val="18"/>
        </w:rPr>
        <w:t>. South Sudan’s military has also engaged in arbitrary detentions.</w:t>
      </w:r>
      <w:r w:rsidR="001927CE">
        <w:rPr>
          <w:rStyle w:val="FootnoteReference"/>
          <w:szCs w:val="18"/>
        </w:rPr>
        <w:footnoteReference w:id="4"/>
      </w:r>
    </w:p>
    <w:p w14:paraId="2E5E2EF1" w14:textId="1B459938" w:rsidR="0019354C" w:rsidRDefault="0019354C" w:rsidP="00175BEA">
      <w:pPr>
        <w:pStyle w:val="AIBodyText"/>
      </w:pPr>
      <w:r>
        <w:t>These arbitrary</w:t>
      </w:r>
      <w:r w:rsidR="00175BEA">
        <w:t xml:space="preserve"> detentions have significantly impacted the lives both of those detained as well as their extended families. One detainee was on the verge of getting</w:t>
      </w:r>
      <w:r>
        <w:t xml:space="preserve"> married when </w:t>
      </w:r>
      <w:r w:rsidR="00F12770">
        <w:t xml:space="preserve">the </w:t>
      </w:r>
      <w:r>
        <w:t xml:space="preserve">NSS arrested him, and another missed the birth of his daughter. </w:t>
      </w:r>
      <w:r w:rsidR="00175BEA">
        <w:t>Many detainees have wives and children who relied on their incomes for school fees and basic needs, including housing and food. The cousin of one detainee said, “Now, his children are destitute. None of them are in school because there is no money.”</w:t>
      </w:r>
      <w:r w:rsidR="00175BEA">
        <w:rPr>
          <w:rStyle w:val="FootnoteReference"/>
        </w:rPr>
        <w:footnoteReference w:id="5"/>
      </w:r>
      <w:r w:rsidR="00175BEA">
        <w:t xml:space="preserve"> One detainee is a </w:t>
      </w:r>
      <w:r w:rsidR="00F12770">
        <w:t>u</w:t>
      </w:r>
      <w:r w:rsidR="00175BEA">
        <w:t xml:space="preserve">niversity professor </w:t>
      </w:r>
      <w:r>
        <w:t>who was making</w:t>
      </w:r>
      <w:r w:rsidR="00175BEA">
        <w:t xml:space="preserve"> </w:t>
      </w:r>
      <w:r w:rsidR="006F12D0">
        <w:t xml:space="preserve">an </w:t>
      </w:r>
      <w:r w:rsidR="00175BEA">
        <w:t xml:space="preserve">important contribution to educating South Sudanese youth. </w:t>
      </w:r>
    </w:p>
    <w:p w14:paraId="5595F332" w14:textId="42AAF555" w:rsidR="00175BEA" w:rsidRDefault="00175BEA" w:rsidP="0004694D">
      <w:pPr>
        <w:pStyle w:val="AIBodyText"/>
      </w:pPr>
      <w:r>
        <w:t>Family members of some detainees have lost hope that they will ever</w:t>
      </w:r>
      <w:r w:rsidR="0019354C">
        <w:t xml:space="preserve"> seeing their relatives again. All relatives Amnesty International spoke with described the government’s</w:t>
      </w:r>
      <w:r>
        <w:t xml:space="preserve"> </w:t>
      </w:r>
      <w:r w:rsidR="0019354C">
        <w:t xml:space="preserve">total </w:t>
      </w:r>
      <w:r>
        <w:t xml:space="preserve">failure to respect any basic criminal procedural safeguards </w:t>
      </w:r>
      <w:r w:rsidR="0019354C">
        <w:t xml:space="preserve">as particularly distressing and frustrating. </w:t>
      </w:r>
      <w:r>
        <w:t xml:space="preserve">One detainee’s father, who was able to see his son in detention said, “I told </w:t>
      </w:r>
      <w:r w:rsidR="006F12D0">
        <w:t xml:space="preserve">[the] </w:t>
      </w:r>
      <w:r>
        <w:t>NSS that if there are no charges, he should be released. They said they were investigating, investigating, investigating</w:t>
      </w:r>
      <w:r w:rsidR="006F12D0">
        <w:t xml:space="preserve"> [</w:t>
      </w:r>
      <w:r>
        <w:t>…</w:t>
      </w:r>
      <w:r w:rsidR="006F12D0">
        <w:t xml:space="preserve">] </w:t>
      </w:r>
      <w:r>
        <w:t>and if nothing is found he will be released. This was over one year ago, and there are still no written charges against him.”</w:t>
      </w:r>
      <w:r>
        <w:rPr>
          <w:rStyle w:val="FootnoteReference"/>
        </w:rPr>
        <w:footnoteReference w:id="6"/>
      </w:r>
    </w:p>
    <w:p w14:paraId="7F66FBBB" w14:textId="7B6FFA8A" w:rsidR="00151141" w:rsidRPr="00175BEA" w:rsidRDefault="00151141" w:rsidP="0004694D">
      <w:pPr>
        <w:pStyle w:val="AIBodyText"/>
      </w:pPr>
      <w:r>
        <w:rPr>
          <w:color w:val="auto"/>
        </w:rPr>
        <w:t>Amnesty International calls on the NSS to</w:t>
      </w:r>
      <w:r w:rsidRPr="003511BD">
        <w:rPr>
          <w:color w:val="auto"/>
        </w:rPr>
        <w:t xml:space="preserve"> immediately </w:t>
      </w:r>
      <w:r>
        <w:rPr>
          <w:color w:val="auto"/>
        </w:rPr>
        <w:t xml:space="preserve">and unconditionally </w:t>
      </w:r>
      <w:r w:rsidRPr="003511BD">
        <w:rPr>
          <w:color w:val="auto"/>
        </w:rPr>
        <w:t xml:space="preserve">release </w:t>
      </w:r>
      <w:r>
        <w:rPr>
          <w:color w:val="auto"/>
        </w:rPr>
        <w:t>all detainees</w:t>
      </w:r>
      <w:r w:rsidRPr="003511BD">
        <w:rPr>
          <w:color w:val="auto"/>
        </w:rPr>
        <w:t xml:space="preserve"> who have not been charged, or charge them with a recognizable offen</w:t>
      </w:r>
      <w:r w:rsidR="006F12D0">
        <w:rPr>
          <w:color w:val="auto"/>
        </w:rPr>
        <w:t>c</w:t>
      </w:r>
      <w:r w:rsidRPr="003511BD">
        <w:rPr>
          <w:color w:val="auto"/>
        </w:rPr>
        <w:t xml:space="preserve">e and </w:t>
      </w:r>
      <w:r>
        <w:rPr>
          <w:color w:val="auto"/>
        </w:rPr>
        <w:t xml:space="preserve">bring </w:t>
      </w:r>
      <w:r w:rsidRPr="003511BD">
        <w:rPr>
          <w:color w:val="auto"/>
        </w:rPr>
        <w:t>them before a competent civilian judicial authority.</w:t>
      </w:r>
    </w:p>
    <w:p w14:paraId="1D82EECC" w14:textId="430FC1A8" w:rsidR="00175BEA" w:rsidRPr="0004694D" w:rsidRDefault="00175BEA" w:rsidP="00175BEA">
      <w:pPr>
        <w:pStyle w:val="AIMainHeading2"/>
      </w:pPr>
      <w:r>
        <w:t>Domestic and International Law</w:t>
      </w:r>
    </w:p>
    <w:p w14:paraId="658C8C4B" w14:textId="03E09219" w:rsidR="00E450F7" w:rsidRDefault="00E450F7" w:rsidP="00E450F7">
      <w:pPr>
        <w:pStyle w:val="AIBodyText"/>
      </w:pPr>
      <w:r w:rsidRPr="004C5630">
        <w:t xml:space="preserve">The prolonged arbitrary detention of these </w:t>
      </w:r>
      <w:r>
        <w:t>3</w:t>
      </w:r>
      <w:r w:rsidR="00F12770">
        <w:t>5</w:t>
      </w:r>
      <w:r>
        <w:t xml:space="preserve"> men violates both South Sudanese </w:t>
      </w:r>
      <w:r w:rsidR="00783371">
        <w:t xml:space="preserve">and </w:t>
      </w:r>
      <w:r w:rsidRPr="004C5630">
        <w:t xml:space="preserve">international </w:t>
      </w:r>
      <w:r>
        <w:t>law. South Sudan’s Transitional Constitution provides that “no person shall be subjected to arrest, detention, deprivation or restriction of his or her liberty except for specified reasons and in accordance with procedures prescribed by law.”</w:t>
      </w:r>
      <w:r>
        <w:rPr>
          <w:rStyle w:val="FootnoteReference"/>
          <w:szCs w:val="18"/>
          <w:lang w:val="en-US"/>
        </w:rPr>
        <w:footnoteReference w:id="7"/>
      </w:r>
      <w:r w:rsidRPr="004C5630">
        <w:t xml:space="preserve"> </w:t>
      </w:r>
      <w:r>
        <w:t>According to the Constitution, anyone arrested should be promptly informed of the reasons for arrest and any charges against him</w:t>
      </w:r>
      <w:r w:rsidR="00783371">
        <w:t xml:space="preserve"> or her</w:t>
      </w:r>
      <w:r>
        <w:t xml:space="preserve">, </w:t>
      </w:r>
      <w:r w:rsidRPr="003D4214">
        <w:t>produced in court within 24 hours,</w:t>
      </w:r>
      <w:r>
        <w:t xml:space="preserve"> and guaranteed </w:t>
      </w:r>
      <w:r>
        <w:lastRenderedPageBreak/>
        <w:t>the right to defend himself through a lawyer of his choice or have legal aid assigned to him by the government if he cannot afford a lawyer.</w:t>
      </w:r>
      <w:r>
        <w:rPr>
          <w:rStyle w:val="FootnoteReference"/>
          <w:szCs w:val="18"/>
          <w:lang w:val="en-US"/>
        </w:rPr>
        <w:footnoteReference w:id="8"/>
      </w:r>
      <w:r>
        <w:t xml:space="preserve"> The National Security Service Act (NSS Act) itself provides that detainees must “be brought before a magistrate as soon as is reasonably practicable within 24 hours.”</w:t>
      </w:r>
      <w:r>
        <w:rPr>
          <w:rStyle w:val="FootnoteReference"/>
          <w:szCs w:val="18"/>
          <w:lang w:val="en-US"/>
        </w:rPr>
        <w:footnoteReference w:id="9"/>
      </w:r>
      <w:r>
        <w:t xml:space="preserve"> </w:t>
      </w:r>
    </w:p>
    <w:p w14:paraId="04A76692" w14:textId="248ED952" w:rsidR="0019354C" w:rsidRDefault="00E450F7" w:rsidP="00E450F7">
      <w:pPr>
        <w:pStyle w:val="AIBodyText"/>
      </w:pPr>
      <w:r>
        <w:t>International law provide</w:t>
      </w:r>
      <w:r w:rsidR="002F60AD">
        <w:t>s</w:t>
      </w:r>
      <w:r>
        <w:t xml:space="preserve"> similar procedural safeguards for individuals in detention, including the right to be charged within a reasonable period of time, to judicial review of the lawfulness of de</w:t>
      </w:r>
      <w:r w:rsidR="00F20D45">
        <w:t>tention, to be tried within a reasonable period of time,</w:t>
      </w:r>
      <w:r>
        <w:t xml:space="preserve"> </w:t>
      </w:r>
      <w:r w:rsidR="00F20D45">
        <w:t xml:space="preserve">and </w:t>
      </w:r>
      <w:r>
        <w:t>to access legal counsel</w:t>
      </w:r>
      <w:r w:rsidR="00F20D45">
        <w:t xml:space="preserve">. </w:t>
      </w:r>
      <w:r>
        <w:t xml:space="preserve">Enforced disappearance is </w:t>
      </w:r>
      <w:r w:rsidR="002908DD">
        <w:t xml:space="preserve">a crime under international law which, </w:t>
      </w:r>
      <w:r w:rsidR="0019354C">
        <w:t xml:space="preserve">if committed in the framework of an armed conflict, may amount to a war crime. If committed as part of a widespread or systematic attack, enforced disappearance may also </w:t>
      </w:r>
      <w:r w:rsidR="002908DD">
        <w:t>constitute also a crime against humanity</w:t>
      </w:r>
      <w:r w:rsidR="0019354C">
        <w:t xml:space="preserve">. </w:t>
      </w:r>
    </w:p>
    <w:p w14:paraId="792ADB05" w14:textId="18A82DB7" w:rsidR="00B7541F" w:rsidRPr="00B7541F" w:rsidRDefault="00B7541F" w:rsidP="00E450F7">
      <w:pPr>
        <w:pStyle w:val="AIBodyText"/>
        <w:rPr>
          <w:lang w:val="en-US"/>
        </w:rPr>
      </w:pPr>
      <w:r>
        <w:rPr>
          <w:lang w:val="en-US"/>
        </w:rPr>
        <w:t xml:space="preserve">Detainees also have the right to adequate food, medical care, and sanitation. </w:t>
      </w:r>
      <w:r w:rsidRPr="003511BD">
        <w:t xml:space="preserve">Torture and cruel, inhuman or degrading treatment or punishment are prohibited under the Transitional Constitution as well as by the </w:t>
      </w:r>
      <w:r w:rsidRPr="003511BD">
        <w:rPr>
          <w:color w:val="auto"/>
        </w:rPr>
        <w:t xml:space="preserve">UN Convention against Torture and Other Cruel, Inhuman or Degrading Treatment or Punishment, which South Sudan acceded to in April 2015. </w:t>
      </w:r>
    </w:p>
    <w:p w14:paraId="284601C1" w14:textId="46911903" w:rsidR="00B7541F" w:rsidRDefault="00E45E9D" w:rsidP="00E450F7">
      <w:pPr>
        <w:pStyle w:val="AIBodyText"/>
        <w:rPr>
          <w:lang w:val="en-US"/>
        </w:rPr>
      </w:pPr>
      <w:r>
        <w:t xml:space="preserve">International law </w:t>
      </w:r>
      <w:r w:rsidR="00B7541F">
        <w:t xml:space="preserve">also </w:t>
      </w:r>
      <w:r>
        <w:t xml:space="preserve">requires the government to notify </w:t>
      </w:r>
      <w:r w:rsidR="00E450F7">
        <w:rPr>
          <w:lang w:val="en-US"/>
        </w:rPr>
        <w:t xml:space="preserve">family members of the </w:t>
      </w:r>
      <w:r w:rsidR="002908DD">
        <w:rPr>
          <w:lang w:val="en-US"/>
        </w:rPr>
        <w:t xml:space="preserve">fate or </w:t>
      </w:r>
      <w:r w:rsidR="00E450F7">
        <w:rPr>
          <w:lang w:val="en-US"/>
        </w:rPr>
        <w:t xml:space="preserve">whereabouts of </w:t>
      </w:r>
      <w:r w:rsidR="00944311">
        <w:rPr>
          <w:lang w:val="en-US"/>
        </w:rPr>
        <w:t xml:space="preserve">all </w:t>
      </w:r>
      <w:r w:rsidR="002908DD">
        <w:rPr>
          <w:lang w:val="en-US"/>
        </w:rPr>
        <w:t>those deprived of liberty</w:t>
      </w:r>
      <w:r w:rsidR="00E450F7">
        <w:rPr>
          <w:lang w:val="en-US"/>
        </w:rPr>
        <w:t xml:space="preserve">, </w:t>
      </w:r>
      <w:r>
        <w:rPr>
          <w:lang w:val="en-US"/>
        </w:rPr>
        <w:t>and to allow</w:t>
      </w:r>
      <w:r w:rsidR="00E450F7">
        <w:rPr>
          <w:lang w:val="en-US"/>
        </w:rPr>
        <w:t xml:space="preserve"> access </w:t>
      </w:r>
      <w:r>
        <w:rPr>
          <w:lang w:val="en-US"/>
        </w:rPr>
        <w:t xml:space="preserve">to </w:t>
      </w:r>
      <w:r w:rsidR="00E450F7">
        <w:rPr>
          <w:lang w:val="en-US"/>
        </w:rPr>
        <w:t>family members</w:t>
      </w:r>
      <w:r>
        <w:rPr>
          <w:lang w:val="en-US"/>
        </w:rPr>
        <w:t>.</w:t>
      </w:r>
      <w:r w:rsidR="00B7541F">
        <w:rPr>
          <w:lang w:val="en-US"/>
        </w:rPr>
        <w:t xml:space="preserve"> This is an important safeguard against both enforced disappearances, as well as against torture and other ill-treatment. </w:t>
      </w:r>
    </w:p>
    <w:p w14:paraId="2C7D7F62" w14:textId="067AB6FB" w:rsidR="00E450F7" w:rsidRDefault="00665094" w:rsidP="00DA40D8">
      <w:pPr>
        <w:pStyle w:val="AIBodyText"/>
      </w:pPr>
      <w:r>
        <w:t>Nevertheless, t</w:t>
      </w:r>
      <w:r w:rsidR="00E450F7">
        <w:t>he NSS Act of 2014 grants</w:t>
      </w:r>
      <w:r w:rsidR="00E450F7" w:rsidRPr="003511BD">
        <w:t xml:space="preserve"> the NSS sweeping powers </w:t>
      </w:r>
      <w:r w:rsidR="00E450F7" w:rsidRPr="00FE4C13">
        <w:t xml:space="preserve">to arrest and detain, without ensuring adequate judicial oversight or safeguards against abuse. </w:t>
      </w:r>
      <w:r>
        <w:t>Despite the obligations of South Sudan under international law, t</w:t>
      </w:r>
      <w:r w:rsidR="00E450F7" w:rsidRPr="00FE4C13">
        <w:t xml:space="preserve">he Act does not </w:t>
      </w:r>
      <w:r>
        <w:t xml:space="preserve">provide for basic human rights, such as </w:t>
      </w:r>
      <w:r w:rsidR="00E450F7" w:rsidRPr="00FE4C13">
        <w:t>detainees be</w:t>
      </w:r>
      <w:r>
        <w:t>ing</w:t>
      </w:r>
      <w:r w:rsidR="00E450F7" w:rsidRPr="00FE4C13">
        <w:t xml:space="preserve"> held in official places of detention</w:t>
      </w:r>
      <w:r>
        <w:t xml:space="preserve">, </w:t>
      </w:r>
      <w:r w:rsidR="00E450F7" w:rsidRPr="00FE4C13">
        <w:t xml:space="preserve">the right to counsel or </w:t>
      </w:r>
      <w:r>
        <w:t xml:space="preserve">the right </w:t>
      </w:r>
      <w:r w:rsidR="00E450F7" w:rsidRPr="00FE4C13">
        <w:t>to be tried within a reasonable period of time.</w:t>
      </w:r>
      <w:r w:rsidR="00E450F7">
        <w:t xml:space="preserve"> The law</w:t>
      </w:r>
      <w:r w:rsidR="00E450F7" w:rsidRPr="00FE4C13">
        <w:t xml:space="preserve"> effectively g</w:t>
      </w:r>
      <w:r w:rsidR="00E450F7">
        <w:t>ives</w:t>
      </w:r>
      <w:r w:rsidR="00E450F7" w:rsidRPr="00FE4C13">
        <w:t xml:space="preserve"> a </w:t>
      </w:r>
      <w:r w:rsidR="00E450F7" w:rsidRPr="0086645D">
        <w:rPr>
          <w:i/>
        </w:rPr>
        <w:t>carte blanche</w:t>
      </w:r>
      <w:r w:rsidR="00E450F7" w:rsidRPr="00FE4C13">
        <w:t xml:space="preserve"> to the NSS to continue </w:t>
      </w:r>
      <w:r w:rsidR="00E450F7">
        <w:t xml:space="preserve">and extend </w:t>
      </w:r>
      <w:r w:rsidR="00E450F7" w:rsidRPr="00FE4C13">
        <w:t xml:space="preserve">its </w:t>
      </w:r>
      <w:r w:rsidR="00E450F7">
        <w:t xml:space="preserve">longstanding pattern of </w:t>
      </w:r>
      <w:r w:rsidR="00E450F7" w:rsidRPr="00FE4C13">
        <w:t>arbitrary detention</w:t>
      </w:r>
      <w:r>
        <w:t>s</w:t>
      </w:r>
      <w:r w:rsidR="00E450F7" w:rsidRPr="00FE4C13">
        <w:t xml:space="preserve"> with total impunity. </w:t>
      </w:r>
    </w:p>
    <w:p w14:paraId="187BA685" w14:textId="77777777" w:rsidR="00E450F7" w:rsidRDefault="00E450F7" w:rsidP="00DA40D8">
      <w:pPr>
        <w:pStyle w:val="AIBodyText"/>
      </w:pPr>
    </w:p>
    <w:p w14:paraId="4B565C38" w14:textId="448C21AE" w:rsidR="00741874" w:rsidRDefault="00741874" w:rsidP="0004694D">
      <w:pPr>
        <w:pStyle w:val="AIMainHeading2"/>
      </w:pPr>
      <w:r>
        <w:t>Arrested in Central Equatoria State</w:t>
      </w: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D91E3B" w14:paraId="7E59ECB7" w14:textId="77777777" w:rsidTr="00015705">
        <w:trPr>
          <w:trHeight w:val="499"/>
        </w:trPr>
        <w:tc>
          <w:tcPr>
            <w:tcW w:w="862" w:type="dxa"/>
          </w:tcPr>
          <w:p w14:paraId="4B1CB113" w14:textId="77777777" w:rsidR="00D91E3B" w:rsidRDefault="00D91E3B" w:rsidP="00015705">
            <w:pPr>
              <w:pStyle w:val="AISubheading"/>
            </w:pPr>
            <w:r>
              <w:rPr>
                <w:noProof/>
                <w:lang w:val="en-US"/>
              </w:rPr>
              <w:drawing>
                <wp:anchor distT="0" distB="0" distL="114300" distR="114300" simplePos="0" relativeHeight="251715584" behindDoc="1" locked="0" layoutInCell="1" allowOverlap="1" wp14:anchorId="68DA329D" wp14:editId="15D4B0F1">
                  <wp:simplePos x="0" y="0"/>
                  <wp:positionH relativeFrom="page">
                    <wp:posOffset>75062</wp:posOffset>
                  </wp:positionH>
                  <wp:positionV relativeFrom="page">
                    <wp:posOffset>-142611</wp:posOffset>
                  </wp:positionV>
                  <wp:extent cx="367030" cy="44323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26C212DA" w14:textId="77777777" w:rsidR="00D91E3B" w:rsidRDefault="00D91E3B" w:rsidP="00D91E3B">
            <w:pPr>
              <w:pStyle w:val="AISubheading"/>
            </w:pPr>
            <w:r>
              <w:t>Ayume Dada</w:t>
            </w:r>
            <w:r>
              <w:br/>
            </w:r>
          </w:p>
        </w:tc>
      </w:tr>
      <w:tr w:rsidR="00D91E3B" w14:paraId="22618E05" w14:textId="77777777" w:rsidTr="00015705">
        <w:tc>
          <w:tcPr>
            <w:tcW w:w="8278" w:type="dxa"/>
            <w:gridSpan w:val="2"/>
          </w:tcPr>
          <w:p w14:paraId="5ADB192C" w14:textId="001E72F2" w:rsidR="00720CDB" w:rsidRDefault="00D91E3B" w:rsidP="00F54F32">
            <w:pPr>
              <w:pStyle w:val="AIBodyText"/>
            </w:pPr>
            <w:r w:rsidRPr="00741874">
              <w:t>Ayume Dada was</w:t>
            </w:r>
            <w:r>
              <w:t xml:space="preserve"> arrested on 5 January 2015 in Juba, South Sudan. Followi</w:t>
            </w:r>
            <w:r w:rsidR="00B422F8">
              <w:t>ng his arrest, he was held in a newly constructed</w:t>
            </w:r>
            <w:r>
              <w:t xml:space="preserve"> NSS building in the area of Juba known as Juba town. After some months, he was transferred to </w:t>
            </w:r>
            <w:r w:rsidRPr="00741874">
              <w:t>the NSS building in the Jebel neighbourhood of Juba. He is accused of supporting the SPL</w:t>
            </w:r>
            <w:r w:rsidR="003B7BBB">
              <w:t>M/</w:t>
            </w:r>
            <w:r w:rsidRPr="00741874">
              <w:t xml:space="preserve">A-IO, but has not been charged with any offence. He does not have access to legal counsel and has not been </w:t>
            </w:r>
            <w:r w:rsidR="00A11D90">
              <w:t>brought before a</w:t>
            </w:r>
            <w:r w:rsidRPr="00741874">
              <w:t xml:space="preserve"> court.</w:t>
            </w:r>
            <w:r w:rsidR="00B422F8">
              <w:t xml:space="preserve"> Ayume Dada’s two wives travelled from outside of Juba to visit him in December 2015, but </w:t>
            </w:r>
            <w:r w:rsidR="00F54F32">
              <w:t xml:space="preserve">the </w:t>
            </w:r>
            <w:r w:rsidR="00B422F8">
              <w:t xml:space="preserve">NSS refused </w:t>
            </w:r>
            <w:r w:rsidR="00720CDB">
              <w:t>to let them</w:t>
            </w:r>
            <w:r w:rsidR="00B422F8">
              <w:t xml:space="preserve"> see him. </w:t>
            </w:r>
            <w:r w:rsidRPr="00741874">
              <w:t>Ayume Dada has</w:t>
            </w:r>
            <w:r>
              <w:t xml:space="preserve"> seven children. </w:t>
            </w:r>
          </w:p>
        </w:tc>
      </w:tr>
    </w:tbl>
    <w:p w14:paraId="139211E9" w14:textId="77777777" w:rsidR="00D91E3B" w:rsidRDefault="00D91E3B" w:rsidP="00D91E3B">
      <w:pPr>
        <w:pStyle w:val="AiSubheadlight"/>
        <w:tabs>
          <w:tab w:val="left" w:pos="5825"/>
        </w:tabs>
        <w:jc w:val="center"/>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720CDB" w14:paraId="1495C89F" w14:textId="77777777" w:rsidTr="00163412">
        <w:trPr>
          <w:trHeight w:val="499"/>
        </w:trPr>
        <w:tc>
          <w:tcPr>
            <w:tcW w:w="862" w:type="dxa"/>
          </w:tcPr>
          <w:p w14:paraId="49DDD266" w14:textId="77777777" w:rsidR="00720CDB" w:rsidRDefault="00720CDB" w:rsidP="00163412">
            <w:pPr>
              <w:pStyle w:val="AISubheading"/>
            </w:pPr>
            <w:r>
              <w:rPr>
                <w:noProof/>
                <w:lang w:val="en-US"/>
              </w:rPr>
              <w:drawing>
                <wp:anchor distT="0" distB="0" distL="114300" distR="114300" simplePos="0" relativeHeight="251744256" behindDoc="1" locked="0" layoutInCell="1" allowOverlap="1" wp14:anchorId="541B0C1F" wp14:editId="2CACE4EB">
                  <wp:simplePos x="0" y="0"/>
                  <wp:positionH relativeFrom="page">
                    <wp:posOffset>75062</wp:posOffset>
                  </wp:positionH>
                  <wp:positionV relativeFrom="page">
                    <wp:posOffset>-142611</wp:posOffset>
                  </wp:positionV>
                  <wp:extent cx="367030" cy="44323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5DDD79C8" w14:textId="77777777" w:rsidR="00720CDB" w:rsidRDefault="00720CDB" w:rsidP="00163412">
            <w:pPr>
              <w:pStyle w:val="AISubheading"/>
            </w:pPr>
            <w:r>
              <w:t>Chandiga Felix</w:t>
            </w:r>
            <w:r>
              <w:br/>
            </w:r>
          </w:p>
        </w:tc>
      </w:tr>
      <w:tr w:rsidR="00720CDB" w14:paraId="5C9826F2" w14:textId="77777777" w:rsidTr="00163412">
        <w:tc>
          <w:tcPr>
            <w:tcW w:w="8278" w:type="dxa"/>
            <w:gridSpan w:val="2"/>
          </w:tcPr>
          <w:p w14:paraId="513E42DE" w14:textId="7D52CEB2" w:rsidR="00720CDB" w:rsidRDefault="00720CDB" w:rsidP="005251BA">
            <w:pPr>
              <w:pStyle w:val="AIBodyText"/>
            </w:pPr>
            <w:r>
              <w:t xml:space="preserve">Chandiga Felix was arrested in July 2014, in the Jebel Market area of Juba. He was working as a motorcycle driver. He spent some months in an NSS building in the area of Juba known as Juba town and was then transferred to the NSS </w:t>
            </w:r>
            <w:r w:rsidR="005251BA">
              <w:t xml:space="preserve">headquarters </w:t>
            </w:r>
            <w:r>
              <w:t xml:space="preserve">in the Jebel neighbourhood of Juba. He does not have access to legal counsel and has not been presented in court. He has been denied contact with his family. He is married and has four children. </w:t>
            </w:r>
          </w:p>
        </w:tc>
      </w:tr>
    </w:tbl>
    <w:p w14:paraId="7D1FD93C" w14:textId="77777777" w:rsidR="00720CDB" w:rsidRDefault="00720CDB" w:rsidP="00720CDB">
      <w:pPr>
        <w:pStyle w:val="AiSubheadlight"/>
        <w:tabs>
          <w:tab w:val="left" w:pos="5825"/>
        </w:tabs>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BD099E" w14:paraId="0A9EAC9B" w14:textId="77777777" w:rsidTr="00163412">
        <w:trPr>
          <w:trHeight w:val="499"/>
        </w:trPr>
        <w:tc>
          <w:tcPr>
            <w:tcW w:w="862" w:type="dxa"/>
          </w:tcPr>
          <w:p w14:paraId="0681610A" w14:textId="77777777" w:rsidR="00BD099E" w:rsidRDefault="00BD099E" w:rsidP="00163412">
            <w:pPr>
              <w:pStyle w:val="AISubheading"/>
            </w:pPr>
            <w:r>
              <w:rPr>
                <w:noProof/>
                <w:lang w:val="en-US"/>
              </w:rPr>
              <w:drawing>
                <wp:anchor distT="0" distB="0" distL="114300" distR="114300" simplePos="0" relativeHeight="251746304" behindDoc="1" locked="0" layoutInCell="1" allowOverlap="1" wp14:anchorId="692E3638" wp14:editId="2CE2F1B0">
                  <wp:simplePos x="0" y="0"/>
                  <wp:positionH relativeFrom="page">
                    <wp:posOffset>75062</wp:posOffset>
                  </wp:positionH>
                  <wp:positionV relativeFrom="page">
                    <wp:posOffset>-142611</wp:posOffset>
                  </wp:positionV>
                  <wp:extent cx="367030" cy="4432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2C74744E" w14:textId="6383D765" w:rsidR="00BD099E" w:rsidRDefault="00BD099E" w:rsidP="00163412">
            <w:pPr>
              <w:pStyle w:val="AISubheading"/>
            </w:pPr>
            <w:r>
              <w:t>Lado James</w:t>
            </w:r>
          </w:p>
        </w:tc>
      </w:tr>
      <w:tr w:rsidR="00BD099E" w14:paraId="1BCED781" w14:textId="77777777" w:rsidTr="00163412">
        <w:tc>
          <w:tcPr>
            <w:tcW w:w="8278" w:type="dxa"/>
            <w:gridSpan w:val="2"/>
          </w:tcPr>
          <w:p w14:paraId="045068BD" w14:textId="1D00B864" w:rsidR="00BD099E" w:rsidRDefault="00BD099E" w:rsidP="005251BA">
            <w:pPr>
              <w:pStyle w:val="AIBodyText"/>
            </w:pPr>
            <w:r w:rsidRPr="00F80C25">
              <w:t>Lado James</w:t>
            </w:r>
            <w:r>
              <w:t xml:space="preserve"> has spent close to two years in NSS detention. He is a soldier in South Sudan’s national army. He was arrested in July 2014 in the Jebel Market area of Juba. He spent some months in an NSS building in the area of Juba known as Juba town and was then transferred to the NSS</w:t>
            </w:r>
            <w:r w:rsidR="005251BA">
              <w:t xml:space="preserve"> headquarters </w:t>
            </w:r>
            <w:r>
              <w:t xml:space="preserve">in the Jebel neighbourhood of Juba. He is accused of </w:t>
            </w:r>
            <w:r w:rsidRPr="00F80C25">
              <w:t>supporting the SPL</w:t>
            </w:r>
            <w:r w:rsidR="005251BA">
              <w:t>M/</w:t>
            </w:r>
            <w:r w:rsidRPr="00F80C25">
              <w:t>A-IO, but has not been charged with any offence. He does not have access</w:t>
            </w:r>
            <w:r w:rsidR="005251BA">
              <w:t xml:space="preserve"> to</w:t>
            </w:r>
            <w:r w:rsidRPr="00F80C25">
              <w:t xml:space="preserve"> legal counsel and has not been presented in court.</w:t>
            </w:r>
            <w:r>
              <w:t xml:space="preserve"> His wife travelled from outside of Juba to visit him in December 2015, but</w:t>
            </w:r>
            <w:r w:rsidR="005251BA">
              <w:t xml:space="preserve"> the</w:t>
            </w:r>
            <w:r>
              <w:t xml:space="preserve"> NSS refused to let her see him. Lado James has three children. </w:t>
            </w:r>
          </w:p>
        </w:tc>
      </w:tr>
    </w:tbl>
    <w:p w14:paraId="7F0BE5F2" w14:textId="77777777" w:rsidR="00BD099E" w:rsidRDefault="00BD099E" w:rsidP="00720CDB">
      <w:pPr>
        <w:pStyle w:val="AiSubheadlight"/>
        <w:tabs>
          <w:tab w:val="left" w:pos="5825"/>
        </w:tabs>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BD099E" w14:paraId="3DBC2038" w14:textId="77777777" w:rsidTr="00163412">
        <w:trPr>
          <w:trHeight w:val="499"/>
        </w:trPr>
        <w:tc>
          <w:tcPr>
            <w:tcW w:w="862" w:type="dxa"/>
          </w:tcPr>
          <w:p w14:paraId="643A0906" w14:textId="77777777" w:rsidR="00BD099E" w:rsidRDefault="00BD099E" w:rsidP="00163412">
            <w:pPr>
              <w:pStyle w:val="AISubheading"/>
            </w:pPr>
            <w:r>
              <w:rPr>
                <w:noProof/>
                <w:lang w:val="en-US"/>
              </w:rPr>
              <w:drawing>
                <wp:anchor distT="0" distB="0" distL="114300" distR="114300" simplePos="0" relativeHeight="251748352" behindDoc="1" locked="0" layoutInCell="1" allowOverlap="1" wp14:anchorId="1CC55BA4" wp14:editId="5A5968B6">
                  <wp:simplePos x="0" y="0"/>
                  <wp:positionH relativeFrom="page">
                    <wp:posOffset>75062</wp:posOffset>
                  </wp:positionH>
                  <wp:positionV relativeFrom="page">
                    <wp:posOffset>-142611</wp:posOffset>
                  </wp:positionV>
                  <wp:extent cx="367030" cy="4432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217918E0" w14:textId="6014AD15" w:rsidR="00BD099E" w:rsidRDefault="00BD099E" w:rsidP="00163412">
            <w:pPr>
              <w:pStyle w:val="AISubheading"/>
            </w:pPr>
            <w:r>
              <w:t>Leonzio Angole Onek</w:t>
            </w:r>
          </w:p>
        </w:tc>
      </w:tr>
      <w:tr w:rsidR="00BD099E" w14:paraId="5294426E" w14:textId="77777777" w:rsidTr="00163412">
        <w:tc>
          <w:tcPr>
            <w:tcW w:w="8278" w:type="dxa"/>
            <w:gridSpan w:val="2"/>
          </w:tcPr>
          <w:p w14:paraId="6E4D3343" w14:textId="73C3552B" w:rsidR="00BD099E" w:rsidRDefault="00BD099E" w:rsidP="00BD099E">
            <w:pPr>
              <w:pStyle w:val="AIBodyText"/>
            </w:pPr>
            <w:r w:rsidRPr="00821152">
              <w:t>Leonzio Angole Onek</w:t>
            </w:r>
            <w:r>
              <w:t xml:space="preserve"> was arrested on 7 December 2015 at around 4pm while driving from the University of Juba campus to his home in the University’s faculty compound. NSS officers drove him to the NSS headquarters where he is currently being held. The NSS have not charged </w:t>
            </w:r>
            <w:r w:rsidR="005251BA">
              <w:t>him</w:t>
            </w:r>
            <w:r>
              <w:t xml:space="preserve"> or disclosed any reason for his prolonged arbitrary detention. Since his </w:t>
            </w:r>
            <w:r w:rsidR="005251BA">
              <w:t>detention, the NSS has allowed him</w:t>
            </w:r>
            <w:r>
              <w:t xml:space="preserve"> to periodically leave the detention facility to seek medical care in Juba. His condition, however, requires medical analysis and treatment that is unavailable in South Sudan. The NSS has not permitted him to leave the country to access this treatment. </w:t>
            </w:r>
          </w:p>
          <w:p w14:paraId="752CCBD3" w14:textId="22B4724D" w:rsidR="00BD099E" w:rsidRDefault="00BD099E" w:rsidP="00BD099E">
            <w:pPr>
              <w:pStyle w:val="AIBodyText"/>
            </w:pPr>
            <w:r>
              <w:t>Onek holds a PhD in biochemistry from Lancaster University in the United Kingdom. He has taught at the University of Juba since 2010 and was appointed Dean of the College of Applied and Industrial Sciences in 2014.</w:t>
            </w:r>
          </w:p>
        </w:tc>
      </w:tr>
    </w:tbl>
    <w:p w14:paraId="7C738951" w14:textId="77777777" w:rsidR="00327649" w:rsidRDefault="00327649" w:rsidP="00327649">
      <w:pPr>
        <w:pStyle w:val="AiSubheadlight"/>
        <w:tabs>
          <w:tab w:val="left" w:pos="5825"/>
        </w:tabs>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327649" w14:paraId="70B07739" w14:textId="77777777" w:rsidTr="00015705">
        <w:trPr>
          <w:trHeight w:val="499"/>
        </w:trPr>
        <w:tc>
          <w:tcPr>
            <w:tcW w:w="862" w:type="dxa"/>
          </w:tcPr>
          <w:p w14:paraId="7767E3D4" w14:textId="77777777" w:rsidR="00327649" w:rsidRDefault="00327649" w:rsidP="00015705">
            <w:pPr>
              <w:pStyle w:val="AISubheading"/>
            </w:pPr>
            <w:r>
              <w:rPr>
                <w:noProof/>
                <w:lang w:val="en-US"/>
              </w:rPr>
              <w:drawing>
                <wp:anchor distT="0" distB="0" distL="114300" distR="114300" simplePos="0" relativeHeight="251723776" behindDoc="1" locked="0" layoutInCell="1" allowOverlap="1" wp14:anchorId="7E55D6B7" wp14:editId="3E1B1C99">
                  <wp:simplePos x="0" y="0"/>
                  <wp:positionH relativeFrom="page">
                    <wp:posOffset>75062</wp:posOffset>
                  </wp:positionH>
                  <wp:positionV relativeFrom="page">
                    <wp:posOffset>-142611</wp:posOffset>
                  </wp:positionV>
                  <wp:extent cx="367030" cy="44323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679C4283" w14:textId="77777777" w:rsidR="00327649" w:rsidRDefault="00327649" w:rsidP="00327649">
            <w:pPr>
              <w:pStyle w:val="AISubheading"/>
            </w:pPr>
            <w:r>
              <w:t>Joseph Bangasi Bakosoro</w:t>
            </w:r>
            <w:r>
              <w:br/>
            </w:r>
          </w:p>
        </w:tc>
      </w:tr>
      <w:tr w:rsidR="00327649" w14:paraId="30BEE3C5" w14:textId="77777777" w:rsidTr="00015705">
        <w:tc>
          <w:tcPr>
            <w:tcW w:w="8278" w:type="dxa"/>
            <w:gridSpan w:val="2"/>
          </w:tcPr>
          <w:p w14:paraId="3CDACB88" w14:textId="77777777" w:rsidR="00327649" w:rsidRDefault="00327649" w:rsidP="00015705">
            <w:pPr>
              <w:pStyle w:val="AIBodyText"/>
            </w:pPr>
            <w:r w:rsidRPr="00821152">
              <w:rPr>
                <w:bCs/>
              </w:rPr>
              <w:t>Joseph Bangasi Bakosoro,</w:t>
            </w:r>
            <w:r w:rsidRPr="001619C5">
              <w:rPr>
                <w:b/>
                <w:bCs/>
              </w:rPr>
              <w:t xml:space="preserve"> </w:t>
            </w:r>
            <w:r>
              <w:rPr>
                <w:bCs/>
              </w:rPr>
              <w:t xml:space="preserve">the </w:t>
            </w:r>
            <w:r>
              <w:t xml:space="preserve">former governor of Western Equatoria state, </w:t>
            </w:r>
            <w:r w:rsidRPr="001619C5">
              <w:t xml:space="preserve">was detained on 22 December 2015 </w:t>
            </w:r>
            <w:r>
              <w:t xml:space="preserve">at around 3pm </w:t>
            </w:r>
            <w:r w:rsidRPr="001619C5">
              <w:t xml:space="preserve">by </w:t>
            </w:r>
            <w:r>
              <w:t xml:space="preserve">the NSS. </w:t>
            </w:r>
            <w:r w:rsidRPr="001619C5">
              <w:t xml:space="preserve">He had gone to the NSS headquarters in the Jebel neighbourhood of Juba </w:t>
            </w:r>
            <w:r>
              <w:t>after being summoned by the authorities. He has not been charged or presented in court. He has been denied access to a lawyer. He was initially denied access to his family, but since early March 2016, relatives have been allowed to visit him regularly.</w:t>
            </w:r>
          </w:p>
        </w:tc>
      </w:tr>
    </w:tbl>
    <w:p w14:paraId="2634BB5C" w14:textId="77777777" w:rsidR="00327649" w:rsidRDefault="00327649" w:rsidP="00D91E3B">
      <w:pPr>
        <w:pStyle w:val="AiSubheadlight"/>
        <w:tabs>
          <w:tab w:val="left" w:pos="5825"/>
        </w:tabs>
        <w:jc w:val="center"/>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327649" w14:paraId="4DD1926F" w14:textId="77777777" w:rsidTr="00015705">
        <w:trPr>
          <w:trHeight w:val="499"/>
        </w:trPr>
        <w:tc>
          <w:tcPr>
            <w:tcW w:w="862" w:type="dxa"/>
          </w:tcPr>
          <w:p w14:paraId="50047424" w14:textId="77777777" w:rsidR="00327649" w:rsidRDefault="00327649" w:rsidP="00015705">
            <w:pPr>
              <w:pStyle w:val="AISubheading"/>
            </w:pPr>
            <w:r>
              <w:rPr>
                <w:noProof/>
                <w:lang w:val="en-US"/>
              </w:rPr>
              <w:drawing>
                <wp:anchor distT="0" distB="0" distL="114300" distR="114300" simplePos="0" relativeHeight="251725824" behindDoc="1" locked="0" layoutInCell="1" allowOverlap="1" wp14:anchorId="3124E5A3" wp14:editId="6F8A5FB3">
                  <wp:simplePos x="0" y="0"/>
                  <wp:positionH relativeFrom="page">
                    <wp:posOffset>75062</wp:posOffset>
                  </wp:positionH>
                  <wp:positionV relativeFrom="page">
                    <wp:posOffset>-142611</wp:posOffset>
                  </wp:positionV>
                  <wp:extent cx="367030" cy="44323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55E85A00" w14:textId="77777777" w:rsidR="00327649" w:rsidRDefault="00327649" w:rsidP="00327649">
            <w:pPr>
              <w:pStyle w:val="AISubheading"/>
            </w:pPr>
            <w:r>
              <w:t>Benjamin Taban</w:t>
            </w:r>
            <w:r>
              <w:br/>
            </w:r>
          </w:p>
        </w:tc>
      </w:tr>
      <w:tr w:rsidR="00327649" w14:paraId="14367A10" w14:textId="77777777" w:rsidTr="00015705">
        <w:tc>
          <w:tcPr>
            <w:tcW w:w="8278" w:type="dxa"/>
            <w:gridSpan w:val="2"/>
          </w:tcPr>
          <w:p w14:paraId="7BEB7D65" w14:textId="4CDD8541" w:rsidR="00327649" w:rsidRDefault="00327649" w:rsidP="00471CCE">
            <w:pPr>
              <w:pStyle w:val="AIBodyText"/>
            </w:pPr>
            <w:r w:rsidRPr="00981B1C">
              <w:t>According to media reports, Benjamin Taban, an evangelist working for Christian Outreach Ministries, was arrested at night on 30 October 2014 in Morobo.</w:t>
            </w:r>
            <w:r>
              <w:rPr>
                <w:rStyle w:val="FootnoteReference"/>
              </w:rPr>
              <w:footnoteReference w:id="10"/>
            </w:r>
            <w:r w:rsidRPr="00981B1C">
              <w:t xml:space="preserve"> Amnesty International was not able to independently </w:t>
            </w:r>
            <w:r w:rsidR="00471CCE">
              <w:t>verify</w:t>
            </w:r>
            <w:r w:rsidRPr="00981B1C">
              <w:t xml:space="preserve"> this information.</w:t>
            </w:r>
          </w:p>
        </w:tc>
      </w:tr>
    </w:tbl>
    <w:p w14:paraId="08F580B9" w14:textId="77777777" w:rsidR="00327649" w:rsidRDefault="00327649" w:rsidP="00D91E3B">
      <w:pPr>
        <w:pStyle w:val="AiSubheadlight"/>
        <w:tabs>
          <w:tab w:val="left" w:pos="5825"/>
        </w:tabs>
        <w:jc w:val="center"/>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327649" w14:paraId="5409BE09" w14:textId="77777777" w:rsidTr="00015705">
        <w:trPr>
          <w:trHeight w:val="499"/>
        </w:trPr>
        <w:tc>
          <w:tcPr>
            <w:tcW w:w="862" w:type="dxa"/>
          </w:tcPr>
          <w:p w14:paraId="4D57E291" w14:textId="77777777" w:rsidR="00327649" w:rsidRDefault="00327649" w:rsidP="00015705">
            <w:pPr>
              <w:pStyle w:val="AISubheading"/>
            </w:pPr>
            <w:r>
              <w:rPr>
                <w:noProof/>
                <w:lang w:val="en-US"/>
              </w:rPr>
              <w:drawing>
                <wp:anchor distT="0" distB="0" distL="114300" distR="114300" simplePos="0" relativeHeight="251727872" behindDoc="1" locked="0" layoutInCell="1" allowOverlap="1" wp14:anchorId="2A864CCA" wp14:editId="7D3CB779">
                  <wp:simplePos x="0" y="0"/>
                  <wp:positionH relativeFrom="page">
                    <wp:posOffset>75062</wp:posOffset>
                  </wp:positionH>
                  <wp:positionV relativeFrom="page">
                    <wp:posOffset>-142611</wp:posOffset>
                  </wp:positionV>
                  <wp:extent cx="367030" cy="44323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3F9BB8B5" w14:textId="77777777" w:rsidR="00327649" w:rsidRDefault="00327649" w:rsidP="00327649">
            <w:pPr>
              <w:pStyle w:val="AISubheading"/>
            </w:pPr>
            <w:r>
              <w:t>Sokiri Felix Wani</w:t>
            </w:r>
            <w:r>
              <w:br/>
            </w:r>
          </w:p>
        </w:tc>
      </w:tr>
      <w:tr w:rsidR="00327649" w14:paraId="7BE55FC0" w14:textId="77777777" w:rsidTr="00015705">
        <w:tc>
          <w:tcPr>
            <w:tcW w:w="8278" w:type="dxa"/>
            <w:gridSpan w:val="2"/>
          </w:tcPr>
          <w:p w14:paraId="14CC47A6" w14:textId="3BF56A7F" w:rsidR="00327649" w:rsidRDefault="008B3E2E" w:rsidP="008B3E2E">
            <w:pPr>
              <w:pStyle w:val="AIBodyText"/>
            </w:pPr>
            <w:r>
              <w:t xml:space="preserve">According to Human Rights Watch, </w:t>
            </w:r>
            <w:r w:rsidR="00327649" w:rsidRPr="00DE5E82">
              <w:t xml:space="preserve">NSS officers arrested Sokiri Felix Wani </w:t>
            </w:r>
            <w:r w:rsidR="00327649" w:rsidRPr="008B3E2E">
              <w:t>on 25 July in Kajo Keji. He is detained in the NSS</w:t>
            </w:r>
            <w:r w:rsidRPr="008B3E2E">
              <w:t xml:space="preserve"> headquarters</w:t>
            </w:r>
            <w:r w:rsidR="00327649" w:rsidRPr="008B3E2E">
              <w:t xml:space="preserve"> in the Jebel neighbourhood. He is accus</w:t>
            </w:r>
            <w:r w:rsidR="00A3558E" w:rsidRPr="008B3E2E">
              <w:t>ed of supporting Alfred</w:t>
            </w:r>
            <w:r w:rsidR="00A3558E">
              <w:t xml:space="preserve"> Ladu Go</w:t>
            </w:r>
            <w:r w:rsidR="00327649" w:rsidRPr="00DE5E82">
              <w:t xml:space="preserve">re, </w:t>
            </w:r>
            <w:r>
              <w:t>the deputy chairman of the</w:t>
            </w:r>
            <w:r w:rsidR="00327649" w:rsidRPr="00DE5E82">
              <w:t xml:space="preserve"> SPL</w:t>
            </w:r>
            <w:r w:rsidR="00CD6296">
              <w:t>M/</w:t>
            </w:r>
            <w:r>
              <w:t>A-IO.</w:t>
            </w:r>
            <w:r w:rsidRPr="00DE5E82">
              <w:rPr>
                <w:rStyle w:val="FootnoteReference"/>
              </w:rPr>
              <w:t xml:space="preserve"> </w:t>
            </w:r>
            <w:r w:rsidRPr="00DE5E82">
              <w:rPr>
                <w:rStyle w:val="FootnoteReference"/>
              </w:rPr>
              <w:footnoteReference w:id="11"/>
            </w:r>
            <w:r w:rsidRPr="00DE5E82">
              <w:t xml:space="preserve"> Amnesty International was not able to independently verify this information.</w:t>
            </w:r>
          </w:p>
        </w:tc>
      </w:tr>
    </w:tbl>
    <w:p w14:paraId="29974EA6" w14:textId="77777777" w:rsidR="00327649" w:rsidRDefault="00327649" w:rsidP="002D77CE">
      <w:pPr>
        <w:pStyle w:val="AiSubheadlight"/>
        <w:tabs>
          <w:tab w:val="left" w:pos="5825"/>
        </w:tabs>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720CDB" w14:paraId="368238A6" w14:textId="77777777" w:rsidTr="00163412">
        <w:trPr>
          <w:trHeight w:val="499"/>
        </w:trPr>
        <w:tc>
          <w:tcPr>
            <w:tcW w:w="862" w:type="dxa"/>
          </w:tcPr>
          <w:p w14:paraId="6C2A34B1" w14:textId="77777777" w:rsidR="00720CDB" w:rsidRDefault="00720CDB" w:rsidP="00163412">
            <w:pPr>
              <w:pStyle w:val="AISubheading"/>
            </w:pPr>
            <w:r>
              <w:rPr>
                <w:noProof/>
                <w:lang w:val="en-US"/>
              </w:rPr>
              <w:drawing>
                <wp:anchor distT="0" distB="0" distL="114300" distR="114300" simplePos="0" relativeHeight="251742208" behindDoc="1" locked="0" layoutInCell="1" allowOverlap="1" wp14:anchorId="21FD2777" wp14:editId="07DFB968">
                  <wp:simplePos x="0" y="0"/>
                  <wp:positionH relativeFrom="page">
                    <wp:posOffset>75062</wp:posOffset>
                  </wp:positionH>
                  <wp:positionV relativeFrom="page">
                    <wp:posOffset>-142611</wp:posOffset>
                  </wp:positionV>
                  <wp:extent cx="367030" cy="44323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2A346137" w14:textId="77777777" w:rsidR="00720CDB" w:rsidRDefault="00720CDB" w:rsidP="00163412">
            <w:pPr>
              <w:pStyle w:val="AISubheading"/>
            </w:pPr>
            <w:r>
              <w:t>Alison Mogga Tadeo</w:t>
            </w:r>
            <w:r>
              <w:br/>
            </w:r>
          </w:p>
        </w:tc>
      </w:tr>
      <w:tr w:rsidR="00720CDB" w14:paraId="460AA8DE" w14:textId="77777777" w:rsidTr="00163412">
        <w:tc>
          <w:tcPr>
            <w:tcW w:w="8278" w:type="dxa"/>
            <w:gridSpan w:val="2"/>
          </w:tcPr>
          <w:p w14:paraId="3CC3FE97" w14:textId="1A4DABF0" w:rsidR="00720CDB" w:rsidRDefault="00720CDB" w:rsidP="00F54F32">
            <w:pPr>
              <w:pStyle w:val="AIBodyText"/>
            </w:pPr>
            <w:r w:rsidRPr="00DE5E82">
              <w:t>According to Human Rights Watch, NSS officers arrested Alison Mogga Tadeo on 25 July in Kajo Keji</w:t>
            </w:r>
            <w:r>
              <w:t>.</w:t>
            </w:r>
            <w:r w:rsidRPr="00DE5E82">
              <w:t xml:space="preserve"> He is detained in the NSS </w:t>
            </w:r>
            <w:r w:rsidR="003B7BBB">
              <w:t>headquarters</w:t>
            </w:r>
            <w:r w:rsidRPr="00DE5E82">
              <w:t xml:space="preserve"> in the Jebel neighbourhood and </w:t>
            </w:r>
            <w:r w:rsidR="003B7BBB">
              <w:t xml:space="preserve">is </w:t>
            </w:r>
            <w:r w:rsidRPr="00DE5E82">
              <w:t>accus</w:t>
            </w:r>
            <w:r>
              <w:t>ed of supporting Alfred Ladu Go</w:t>
            </w:r>
            <w:r w:rsidRPr="00DE5E82">
              <w:t>re.</w:t>
            </w:r>
            <w:r w:rsidRPr="00DE5E82">
              <w:rPr>
                <w:rStyle w:val="FootnoteReference"/>
              </w:rPr>
              <w:footnoteReference w:id="12"/>
            </w:r>
            <w:r w:rsidRPr="00DE5E82">
              <w:t xml:space="preserve"> Amnesty International was not able to independently verify this information.</w:t>
            </w:r>
          </w:p>
        </w:tc>
      </w:tr>
    </w:tbl>
    <w:p w14:paraId="7E3902B7" w14:textId="77777777" w:rsidR="00720CDB" w:rsidRDefault="00720CDB" w:rsidP="002D77CE">
      <w:pPr>
        <w:pStyle w:val="AiSubheadlight"/>
        <w:tabs>
          <w:tab w:val="left" w:pos="5825"/>
        </w:tabs>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A96506" w14:paraId="41075BD3" w14:textId="77777777" w:rsidTr="006044FA">
        <w:trPr>
          <w:trHeight w:val="499"/>
        </w:trPr>
        <w:tc>
          <w:tcPr>
            <w:tcW w:w="862" w:type="dxa"/>
          </w:tcPr>
          <w:p w14:paraId="6540FD77" w14:textId="77777777" w:rsidR="00A96506" w:rsidRDefault="00A96506" w:rsidP="006044FA">
            <w:pPr>
              <w:pStyle w:val="AISubheading"/>
            </w:pPr>
            <w:r>
              <w:rPr>
                <w:noProof/>
                <w:lang w:val="en-US"/>
              </w:rPr>
              <w:drawing>
                <wp:anchor distT="0" distB="0" distL="114300" distR="114300" simplePos="0" relativeHeight="251752448" behindDoc="1" locked="0" layoutInCell="1" allowOverlap="1" wp14:anchorId="38EA3980" wp14:editId="0CACBE8B">
                  <wp:simplePos x="0" y="0"/>
                  <wp:positionH relativeFrom="page">
                    <wp:posOffset>75062</wp:posOffset>
                  </wp:positionH>
                  <wp:positionV relativeFrom="page">
                    <wp:posOffset>-142611</wp:posOffset>
                  </wp:positionV>
                  <wp:extent cx="367030" cy="4432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0948984C" w14:textId="60F2E98B" w:rsidR="00A96506" w:rsidRDefault="00A96506" w:rsidP="006044FA">
            <w:pPr>
              <w:pStyle w:val="AISubheading"/>
            </w:pPr>
            <w:r>
              <w:t>Aloro John</w:t>
            </w:r>
            <w:r>
              <w:br/>
            </w:r>
          </w:p>
        </w:tc>
      </w:tr>
      <w:tr w:rsidR="00A96506" w14:paraId="7421348F" w14:textId="77777777" w:rsidTr="006044FA">
        <w:tc>
          <w:tcPr>
            <w:tcW w:w="8278" w:type="dxa"/>
            <w:gridSpan w:val="2"/>
          </w:tcPr>
          <w:p w14:paraId="525A7AAE" w14:textId="27A75692" w:rsidR="00A96506" w:rsidRDefault="00A96506" w:rsidP="00950DDC">
            <w:pPr>
              <w:pStyle w:val="AIBodyText"/>
            </w:pPr>
            <w:r>
              <w:t xml:space="preserve">Aloro John is a businessman. He </w:t>
            </w:r>
            <w:r w:rsidR="003B7BBB">
              <w:t>was arrested on 15 December 2015</w:t>
            </w:r>
            <w:r>
              <w:t xml:space="preserve"> in Juba and is detained at the NSS headquarters in the Jebel neighbourhood. According to information available to Amnesty International, his detention was prompted by a personal dispute. </w:t>
            </w:r>
            <w:r w:rsidR="00950DDC">
              <w:t>The NSS has</w:t>
            </w:r>
            <w:r>
              <w:t xml:space="preserve"> not </w:t>
            </w:r>
            <w:r w:rsidR="00950DDC">
              <w:t>informed him</w:t>
            </w:r>
            <w:r>
              <w:t xml:space="preserve"> of the reasons for his arrest, charged </w:t>
            </w:r>
            <w:r w:rsidR="005251BA">
              <w:t xml:space="preserve">him </w:t>
            </w:r>
            <w:r>
              <w:t>or presented</w:t>
            </w:r>
            <w:r w:rsidR="00950DDC">
              <w:t xml:space="preserve"> him</w:t>
            </w:r>
            <w:r>
              <w:t xml:space="preserve"> in court. He has four children, ages 15, 12, 5 and 3. His wife </w:t>
            </w:r>
            <w:r w:rsidR="003B7BBB">
              <w:t xml:space="preserve">recently </w:t>
            </w:r>
            <w:r>
              <w:t>travelled to Juba to visit</w:t>
            </w:r>
            <w:r w:rsidR="0005771B">
              <w:t xml:space="preserve"> him and went to </w:t>
            </w:r>
            <w:r w:rsidR="00950DDC">
              <w:t xml:space="preserve">the NSS headquarters four times </w:t>
            </w:r>
            <w:r w:rsidR="0005771B">
              <w:t>over the course of a month. NSS officers acknowledged his presence in detention, but</w:t>
            </w:r>
            <w:r w:rsidR="00950DDC">
              <w:t xml:space="preserve"> repeatedly</w:t>
            </w:r>
            <w:r w:rsidR="0005771B">
              <w:t xml:space="preserve"> </w:t>
            </w:r>
            <w:r w:rsidR="00950DDC">
              <w:t>refused for her to see him.</w:t>
            </w:r>
            <w:r>
              <w:t xml:space="preserve"> </w:t>
            </w:r>
          </w:p>
        </w:tc>
      </w:tr>
    </w:tbl>
    <w:p w14:paraId="5032B6B8" w14:textId="21D28E74" w:rsidR="002D77CE" w:rsidRDefault="00A96506" w:rsidP="002D77CE">
      <w:pPr>
        <w:pStyle w:val="AiSubheadlight"/>
        <w:tabs>
          <w:tab w:val="left" w:pos="5825"/>
        </w:tabs>
      </w:pPr>
      <w:r>
        <w:t xml:space="preserve"> </w:t>
      </w: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AF5F83" w14:paraId="1EC76774" w14:textId="77777777" w:rsidTr="002C6436">
        <w:trPr>
          <w:trHeight w:val="499"/>
        </w:trPr>
        <w:tc>
          <w:tcPr>
            <w:tcW w:w="862" w:type="dxa"/>
          </w:tcPr>
          <w:p w14:paraId="3744799F" w14:textId="77777777" w:rsidR="00AF5F83" w:rsidRDefault="00AF5F83" w:rsidP="002C6436">
            <w:pPr>
              <w:pStyle w:val="AISubheading"/>
            </w:pPr>
            <w:r>
              <w:rPr>
                <w:noProof/>
                <w:lang w:val="en-US"/>
              </w:rPr>
              <w:drawing>
                <wp:anchor distT="0" distB="0" distL="114300" distR="114300" simplePos="0" relativeHeight="251754496" behindDoc="1" locked="0" layoutInCell="1" allowOverlap="1" wp14:anchorId="331BE6C6" wp14:editId="50711664">
                  <wp:simplePos x="0" y="0"/>
                  <wp:positionH relativeFrom="page">
                    <wp:posOffset>75062</wp:posOffset>
                  </wp:positionH>
                  <wp:positionV relativeFrom="page">
                    <wp:posOffset>-142611</wp:posOffset>
                  </wp:positionV>
                  <wp:extent cx="367030" cy="4432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58FA8B86" w14:textId="0AF53BE1" w:rsidR="00AF5F83" w:rsidRDefault="00AF5F83" w:rsidP="002C6436">
            <w:pPr>
              <w:pStyle w:val="AISubheading"/>
            </w:pPr>
            <w:r>
              <w:t>Michael Sokiri</w:t>
            </w:r>
            <w:r>
              <w:br/>
            </w:r>
          </w:p>
        </w:tc>
      </w:tr>
      <w:tr w:rsidR="00AF5F83" w14:paraId="27383A28" w14:textId="77777777" w:rsidTr="002C6436">
        <w:tc>
          <w:tcPr>
            <w:tcW w:w="8278" w:type="dxa"/>
            <w:gridSpan w:val="2"/>
          </w:tcPr>
          <w:p w14:paraId="62D88376" w14:textId="129636A1" w:rsidR="00AF5F83" w:rsidRDefault="00AF5F83" w:rsidP="00CD6296">
            <w:pPr>
              <w:pStyle w:val="AIBodyText"/>
            </w:pPr>
            <w:r>
              <w:t>Mich</w:t>
            </w:r>
            <w:r w:rsidR="003E1451">
              <w:t xml:space="preserve">ael Sokiri was living in Juba and working at a bank. He travelled to Yei in January 2015 to visit his family, and was arrested one night while there. The NSS accused him of communicating with Alfred Ladu </w:t>
            </w:r>
            <w:r w:rsidR="00CD6296">
              <w:t>Gore</w:t>
            </w:r>
            <w:r w:rsidR="008B3E2E">
              <w:t xml:space="preserve">, </w:t>
            </w:r>
            <w:r w:rsidR="003E1451">
              <w:t>but have not charged him with any offence or presented him in court. He is in his mid-40s, is marr</w:t>
            </w:r>
            <w:r w:rsidR="00F71643">
              <w:t xml:space="preserve">ied and has three daughters. His family relied on his income to pay their school fees. For the past year, none of them have been able </w:t>
            </w:r>
            <w:r w:rsidR="00C07D6D">
              <w:t xml:space="preserve">to </w:t>
            </w:r>
            <w:r w:rsidR="00F71643">
              <w:t>attend school. Family members have tried to visit him on at least seven separate occasions. Each time</w:t>
            </w:r>
            <w:r w:rsidR="004E63F1">
              <w:t>,</w:t>
            </w:r>
            <w:r w:rsidR="00F71643">
              <w:t xml:space="preserve"> NSS agents told them that visits are not allowed. His family cannot afford to pay for a lawyer. </w:t>
            </w:r>
            <w:r w:rsidR="003E1451">
              <w:t xml:space="preserve"> </w:t>
            </w:r>
          </w:p>
        </w:tc>
      </w:tr>
    </w:tbl>
    <w:p w14:paraId="775948A2" w14:textId="77777777" w:rsidR="00AF5F83" w:rsidRDefault="00AF5F83" w:rsidP="002D77CE">
      <w:pPr>
        <w:pStyle w:val="AiSubheadlight"/>
        <w:tabs>
          <w:tab w:val="left" w:pos="5825"/>
        </w:tabs>
      </w:pPr>
    </w:p>
    <w:p w14:paraId="0793A777" w14:textId="77777777" w:rsidR="00224EC9" w:rsidRDefault="00224EC9" w:rsidP="0004694D">
      <w:pPr>
        <w:pStyle w:val="AIMainHeading2"/>
      </w:pPr>
    </w:p>
    <w:p w14:paraId="44988BBB" w14:textId="77777777" w:rsidR="00327649" w:rsidRDefault="002D77CE" w:rsidP="0004694D">
      <w:pPr>
        <w:pStyle w:val="AIMainHeading2"/>
      </w:pPr>
      <w:r>
        <w:t>Arrested in Eastern Equatoria</w:t>
      </w: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327649" w14:paraId="09EA0BDC" w14:textId="77777777" w:rsidTr="00015705">
        <w:trPr>
          <w:trHeight w:val="499"/>
        </w:trPr>
        <w:tc>
          <w:tcPr>
            <w:tcW w:w="862" w:type="dxa"/>
          </w:tcPr>
          <w:p w14:paraId="2B356B70" w14:textId="77777777" w:rsidR="00327649" w:rsidRDefault="00327649" w:rsidP="00015705">
            <w:pPr>
              <w:pStyle w:val="AISubheading"/>
            </w:pPr>
            <w:r>
              <w:rPr>
                <w:noProof/>
                <w:lang w:val="en-US"/>
              </w:rPr>
              <w:drawing>
                <wp:anchor distT="0" distB="0" distL="114300" distR="114300" simplePos="0" relativeHeight="251731968" behindDoc="1" locked="0" layoutInCell="1" allowOverlap="1" wp14:anchorId="11B4C194" wp14:editId="5E7306C8">
                  <wp:simplePos x="0" y="0"/>
                  <wp:positionH relativeFrom="page">
                    <wp:posOffset>75062</wp:posOffset>
                  </wp:positionH>
                  <wp:positionV relativeFrom="page">
                    <wp:posOffset>-142611</wp:posOffset>
                  </wp:positionV>
                  <wp:extent cx="367030" cy="44323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3B676DBF" w14:textId="77777777" w:rsidR="00327649" w:rsidRDefault="002D77CE" w:rsidP="002D77CE">
            <w:pPr>
              <w:pStyle w:val="AISubheading"/>
            </w:pPr>
            <w:r>
              <w:t>Jorem Eseru</w:t>
            </w:r>
            <w:r w:rsidR="00327649">
              <w:br/>
            </w:r>
          </w:p>
        </w:tc>
      </w:tr>
      <w:tr w:rsidR="00327649" w14:paraId="0BF685B6" w14:textId="77777777" w:rsidTr="00015705">
        <w:tc>
          <w:tcPr>
            <w:tcW w:w="8278" w:type="dxa"/>
            <w:gridSpan w:val="2"/>
          </w:tcPr>
          <w:p w14:paraId="72D5B7BB" w14:textId="785B2940" w:rsidR="00327649" w:rsidRDefault="002D77CE" w:rsidP="00A11D90">
            <w:pPr>
              <w:pStyle w:val="AIBodyText"/>
            </w:pPr>
            <w:r w:rsidRPr="00580CBD">
              <w:t xml:space="preserve">Jorem Eseru was arrested in Kapoeta, Eastern Equatoria state on 9 October 2014. He is a Ugandan national and was working with Kapoeta Development Initiative, a community-based non-governmental organization that works on education, health, water and sanitation, and food security. </w:t>
            </w:r>
            <w:r w:rsidR="00E6446B">
              <w:t>Following his arrest, NSS officers</w:t>
            </w:r>
            <w:r w:rsidR="00BD099E">
              <w:t xml:space="preserve"> reportedly</w:t>
            </w:r>
            <w:r w:rsidR="00E6446B">
              <w:t xml:space="preserve"> beat him on his hands and feet. </w:t>
            </w:r>
            <w:r w:rsidR="005251BA">
              <w:t>According to information available to Amnesty International, his detention was prompted by a personal dispute.</w:t>
            </w:r>
            <w:r w:rsidRPr="00580CBD">
              <w:t xml:space="preserve"> He has not been charged with any offence, provided with legal counsel</w:t>
            </w:r>
            <w:r w:rsidR="00E6446B">
              <w:t>,</w:t>
            </w:r>
            <w:r w:rsidRPr="00580CBD">
              <w:t xml:space="preserve"> or presented in court. He is married and has a four year-old daughter.  </w:t>
            </w:r>
          </w:p>
        </w:tc>
      </w:tr>
    </w:tbl>
    <w:p w14:paraId="0B744580" w14:textId="77777777" w:rsidR="00327649" w:rsidRDefault="00327649" w:rsidP="00D91E3B">
      <w:pPr>
        <w:pStyle w:val="AiSubheadlight"/>
        <w:tabs>
          <w:tab w:val="left" w:pos="5825"/>
        </w:tabs>
        <w:jc w:val="center"/>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7D36B6" w14:paraId="12C61A84" w14:textId="77777777" w:rsidTr="006044FA">
        <w:trPr>
          <w:trHeight w:val="499"/>
        </w:trPr>
        <w:tc>
          <w:tcPr>
            <w:tcW w:w="862" w:type="dxa"/>
          </w:tcPr>
          <w:p w14:paraId="353D10AF" w14:textId="77777777" w:rsidR="007D36B6" w:rsidRDefault="007D36B6" w:rsidP="006044FA">
            <w:pPr>
              <w:pStyle w:val="AISubheading"/>
            </w:pPr>
            <w:r>
              <w:rPr>
                <w:noProof/>
                <w:lang w:val="en-US"/>
              </w:rPr>
              <w:drawing>
                <wp:anchor distT="0" distB="0" distL="114300" distR="114300" simplePos="0" relativeHeight="251750400" behindDoc="1" locked="0" layoutInCell="1" allowOverlap="1" wp14:anchorId="21112D7C" wp14:editId="2B0AAAD1">
                  <wp:simplePos x="0" y="0"/>
                  <wp:positionH relativeFrom="page">
                    <wp:posOffset>75062</wp:posOffset>
                  </wp:positionH>
                  <wp:positionV relativeFrom="page">
                    <wp:posOffset>-142611</wp:posOffset>
                  </wp:positionV>
                  <wp:extent cx="367030" cy="443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02B5C7FE" w14:textId="05829788" w:rsidR="007D36B6" w:rsidRDefault="007D36B6" w:rsidP="006044FA">
            <w:pPr>
              <w:pStyle w:val="AISubheading"/>
            </w:pPr>
            <w:r>
              <w:t>Lokolong Joseph</w:t>
            </w:r>
            <w:r>
              <w:br/>
            </w:r>
          </w:p>
        </w:tc>
      </w:tr>
      <w:tr w:rsidR="007D36B6" w14:paraId="2EA8E976" w14:textId="77777777" w:rsidTr="006044FA">
        <w:tc>
          <w:tcPr>
            <w:tcW w:w="8278" w:type="dxa"/>
            <w:gridSpan w:val="2"/>
          </w:tcPr>
          <w:p w14:paraId="54F3F91E" w14:textId="2EB53569" w:rsidR="007D36B6" w:rsidRDefault="007D36B6" w:rsidP="005251BA">
            <w:pPr>
              <w:pStyle w:val="AIBodyText"/>
            </w:pPr>
            <w:r>
              <w:t xml:space="preserve">Lokolong Joseph was arrested on 20 November 2015 in Ikotos and immediately transported to Juba. He was working as a civil servant with the Lopa/Lafon county administration. He is detained in the NSS building in the Jebel neighbourhood. NSS officers have allowed family to visit him on two occasions, but </w:t>
            </w:r>
            <w:r w:rsidR="00B8659D">
              <w:t xml:space="preserve">limited the visiting period to under fifteen minutes. No family members have seen him since June 2015 as NSS officers have, on multiple occasions, refused family visits, including from his wife. He has reportedly been beaten while in detention. Lokolong Joseph has three wives and </w:t>
            </w:r>
            <w:r w:rsidR="005251BA">
              <w:t>12</w:t>
            </w:r>
            <w:r w:rsidR="00B8659D">
              <w:t xml:space="preserve"> children ages 16 and under. </w:t>
            </w:r>
          </w:p>
        </w:tc>
      </w:tr>
    </w:tbl>
    <w:p w14:paraId="4D07A5B5" w14:textId="77777777" w:rsidR="007D36B6" w:rsidRDefault="007D36B6" w:rsidP="00CD6296">
      <w:pPr>
        <w:pStyle w:val="AiSubheadlight"/>
        <w:tabs>
          <w:tab w:val="left" w:pos="5825"/>
        </w:tabs>
      </w:pPr>
    </w:p>
    <w:p w14:paraId="069B03B0" w14:textId="77777777" w:rsidR="002D77CE" w:rsidRDefault="002D77CE" w:rsidP="0004694D">
      <w:pPr>
        <w:pStyle w:val="AIMainHeading2"/>
      </w:pPr>
      <w:r>
        <w:t>Arrested in Western Bahr El Ghazal</w:t>
      </w: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327649" w14:paraId="608F27B3" w14:textId="77777777" w:rsidTr="00015705">
        <w:trPr>
          <w:trHeight w:val="499"/>
        </w:trPr>
        <w:tc>
          <w:tcPr>
            <w:tcW w:w="862" w:type="dxa"/>
          </w:tcPr>
          <w:p w14:paraId="03E935A8" w14:textId="77777777" w:rsidR="00327649" w:rsidRDefault="00327649" w:rsidP="00015705">
            <w:pPr>
              <w:pStyle w:val="AISubheading"/>
            </w:pPr>
            <w:r>
              <w:rPr>
                <w:noProof/>
                <w:lang w:val="en-US"/>
              </w:rPr>
              <w:drawing>
                <wp:anchor distT="0" distB="0" distL="114300" distR="114300" simplePos="0" relativeHeight="251734016" behindDoc="1" locked="0" layoutInCell="1" allowOverlap="1" wp14:anchorId="7DD81373" wp14:editId="656F1916">
                  <wp:simplePos x="0" y="0"/>
                  <wp:positionH relativeFrom="page">
                    <wp:posOffset>75062</wp:posOffset>
                  </wp:positionH>
                  <wp:positionV relativeFrom="page">
                    <wp:posOffset>-142611</wp:posOffset>
                  </wp:positionV>
                  <wp:extent cx="367030" cy="44323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24BC22C8" w14:textId="77777777" w:rsidR="00327649" w:rsidRDefault="002D77CE" w:rsidP="002D77CE">
            <w:pPr>
              <w:pStyle w:val="AISubheading"/>
            </w:pPr>
            <w:r>
              <w:t>George Livio Bahara</w:t>
            </w:r>
            <w:r w:rsidR="00327649">
              <w:br/>
            </w:r>
          </w:p>
        </w:tc>
      </w:tr>
      <w:tr w:rsidR="00327649" w14:paraId="763EC695" w14:textId="77777777" w:rsidTr="00015705">
        <w:tc>
          <w:tcPr>
            <w:tcW w:w="8278" w:type="dxa"/>
            <w:gridSpan w:val="2"/>
          </w:tcPr>
          <w:p w14:paraId="6EF2DE15" w14:textId="0E399B70" w:rsidR="00327649" w:rsidRDefault="002D77CE" w:rsidP="002B50D6">
            <w:pPr>
              <w:pStyle w:val="AIBodyText"/>
            </w:pPr>
            <w:r w:rsidRPr="00981B1C">
              <w:t>George Livio Bahara was a journalist with the United Nations’ Radio Miraya. The NSS arrested him in Wau on 22 August 2014 and then tran</w:t>
            </w:r>
            <w:r>
              <w:t>sported him to Juba on 24 August</w:t>
            </w:r>
            <w:r w:rsidRPr="00981B1C">
              <w:t xml:space="preserve">. </w:t>
            </w:r>
            <w:r>
              <w:t xml:space="preserve">He is detained </w:t>
            </w:r>
            <w:r w:rsidRPr="00981B1C">
              <w:t xml:space="preserve">in the NSS building in the Jebel neighbourhood. He is accused of </w:t>
            </w:r>
            <w:r w:rsidR="004577E0">
              <w:t>supporting and being in contact with the</w:t>
            </w:r>
            <w:r w:rsidRPr="00981B1C">
              <w:t xml:space="preserve"> SPLA-IO, but he has not been charged with any crime or appeared in court. </w:t>
            </w:r>
            <w:r w:rsidR="002B50D6">
              <w:t xml:space="preserve">NSS has denied requests from his lawyer to meet with him. </w:t>
            </w:r>
            <w:r>
              <w:t xml:space="preserve">He 30 years-old and </w:t>
            </w:r>
            <w:r w:rsidR="00C07D6D">
              <w:t xml:space="preserve">a </w:t>
            </w:r>
            <w:r>
              <w:t>father of three children.</w:t>
            </w:r>
          </w:p>
        </w:tc>
      </w:tr>
    </w:tbl>
    <w:p w14:paraId="6155452D" w14:textId="77777777" w:rsidR="00327649" w:rsidRDefault="00327649" w:rsidP="00D91E3B">
      <w:pPr>
        <w:pStyle w:val="AiSubheadlight"/>
        <w:tabs>
          <w:tab w:val="left" w:pos="5825"/>
        </w:tabs>
        <w:jc w:val="center"/>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327649" w14:paraId="6C5340DB" w14:textId="77777777" w:rsidTr="00015705">
        <w:trPr>
          <w:trHeight w:val="499"/>
        </w:trPr>
        <w:tc>
          <w:tcPr>
            <w:tcW w:w="862" w:type="dxa"/>
          </w:tcPr>
          <w:p w14:paraId="1F4BC3B7" w14:textId="77777777" w:rsidR="00327649" w:rsidRDefault="00327649" w:rsidP="00015705">
            <w:pPr>
              <w:pStyle w:val="AISubheading"/>
            </w:pPr>
            <w:r>
              <w:rPr>
                <w:noProof/>
                <w:lang w:val="en-US"/>
              </w:rPr>
              <w:drawing>
                <wp:anchor distT="0" distB="0" distL="114300" distR="114300" simplePos="0" relativeHeight="251736064" behindDoc="1" locked="0" layoutInCell="1" allowOverlap="1" wp14:anchorId="72225A00" wp14:editId="2AE39941">
                  <wp:simplePos x="0" y="0"/>
                  <wp:positionH relativeFrom="page">
                    <wp:posOffset>75062</wp:posOffset>
                  </wp:positionH>
                  <wp:positionV relativeFrom="page">
                    <wp:posOffset>-142611</wp:posOffset>
                  </wp:positionV>
                  <wp:extent cx="367030" cy="44323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389FFA54" w14:textId="77777777" w:rsidR="00327649" w:rsidRDefault="002D77CE" w:rsidP="002D77CE">
            <w:pPr>
              <w:pStyle w:val="AISubheading"/>
            </w:pPr>
            <w:r>
              <w:t>Justine Wanawila</w:t>
            </w:r>
            <w:r w:rsidR="00327649">
              <w:br/>
            </w:r>
          </w:p>
        </w:tc>
      </w:tr>
      <w:tr w:rsidR="00327649" w14:paraId="06958FAA" w14:textId="77777777" w:rsidTr="00015705">
        <w:tc>
          <w:tcPr>
            <w:tcW w:w="8278" w:type="dxa"/>
            <w:gridSpan w:val="2"/>
          </w:tcPr>
          <w:p w14:paraId="50EBF151" w14:textId="025422D0" w:rsidR="00327649" w:rsidRDefault="002D77CE" w:rsidP="00BD099E">
            <w:pPr>
              <w:pStyle w:val="AIBodyText"/>
            </w:pPr>
            <w:r w:rsidRPr="00981B1C">
              <w:t xml:space="preserve">Justine Wanawila was </w:t>
            </w:r>
            <w:r>
              <w:t>working for</w:t>
            </w:r>
            <w:r w:rsidRPr="00981B1C">
              <w:t xml:space="preserve"> the national Anti-Corr</w:t>
            </w:r>
            <w:r>
              <w:t>uption Commission office in Wau</w:t>
            </w:r>
            <w:r w:rsidRPr="00981B1C">
              <w:t xml:space="preserve">. He is a former Catholic priest, but left the priesthood in 2011. On 23 August 2014, the NSS summoned him to their office in Wau. He was subsequently detained and transported to Juba where he is currently held at the NSS office in </w:t>
            </w:r>
            <w:r w:rsidR="00BD099E">
              <w:t>Jebel</w:t>
            </w:r>
            <w:r w:rsidRPr="00981B1C">
              <w:t xml:space="preserve">. His family members do not know the reason for his arrest or continued detention, but reported rumours that he is accused of supporting the SPLM/A-IO. He has not been charged or presented in court. His family members </w:t>
            </w:r>
            <w:r w:rsidR="00BD099E">
              <w:t xml:space="preserve">have not tried to visit him, as they </w:t>
            </w:r>
            <w:r w:rsidRPr="00981B1C">
              <w:t xml:space="preserve">cannot afford to travel </w:t>
            </w:r>
            <w:r w:rsidR="00BD099E">
              <w:t>from Wau to Juba</w:t>
            </w:r>
            <w:r w:rsidRPr="00981B1C">
              <w:t>. Before being detained, he provided financial support to four of his sister’s children, including pa</w:t>
            </w:r>
            <w:r>
              <w:t>ying their school fees. Wanawil</w:t>
            </w:r>
            <w:r w:rsidRPr="00981B1C">
              <w:t>a is 47 years-old.</w:t>
            </w:r>
          </w:p>
        </w:tc>
      </w:tr>
    </w:tbl>
    <w:p w14:paraId="32B51B11" w14:textId="77777777" w:rsidR="00327649" w:rsidRDefault="00327649" w:rsidP="00D91E3B">
      <w:pPr>
        <w:pStyle w:val="AiSubheadlight"/>
        <w:tabs>
          <w:tab w:val="left" w:pos="5825"/>
        </w:tabs>
        <w:jc w:val="center"/>
      </w:pP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327649" w14:paraId="52C81EC8" w14:textId="77777777" w:rsidTr="00015705">
        <w:trPr>
          <w:trHeight w:val="499"/>
        </w:trPr>
        <w:tc>
          <w:tcPr>
            <w:tcW w:w="862" w:type="dxa"/>
          </w:tcPr>
          <w:p w14:paraId="68DC1864" w14:textId="77777777" w:rsidR="00327649" w:rsidRDefault="00327649" w:rsidP="00015705">
            <w:pPr>
              <w:pStyle w:val="AISubheading"/>
            </w:pPr>
            <w:r>
              <w:rPr>
                <w:noProof/>
                <w:lang w:val="en-US"/>
              </w:rPr>
              <w:drawing>
                <wp:anchor distT="0" distB="0" distL="114300" distR="114300" simplePos="0" relativeHeight="251738112" behindDoc="1" locked="0" layoutInCell="1" allowOverlap="1" wp14:anchorId="787B11C6" wp14:editId="2465DDDB">
                  <wp:simplePos x="0" y="0"/>
                  <wp:positionH relativeFrom="page">
                    <wp:posOffset>75062</wp:posOffset>
                  </wp:positionH>
                  <wp:positionV relativeFrom="page">
                    <wp:posOffset>-142611</wp:posOffset>
                  </wp:positionV>
                  <wp:extent cx="367030" cy="44323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5EA09D87" w14:textId="77777777" w:rsidR="00327649" w:rsidRDefault="002D77CE" w:rsidP="002D77CE">
            <w:pPr>
              <w:pStyle w:val="AISubheading"/>
            </w:pPr>
            <w:r>
              <w:t>Martin Augustino</w:t>
            </w:r>
            <w:r w:rsidR="00327649">
              <w:br/>
            </w:r>
          </w:p>
        </w:tc>
      </w:tr>
      <w:tr w:rsidR="00327649" w14:paraId="73EED401" w14:textId="77777777" w:rsidTr="00015705">
        <w:tc>
          <w:tcPr>
            <w:tcW w:w="8278" w:type="dxa"/>
            <w:gridSpan w:val="2"/>
          </w:tcPr>
          <w:p w14:paraId="6251B738" w14:textId="3781D917" w:rsidR="00327649" w:rsidRDefault="002D77CE" w:rsidP="004E63F1">
            <w:pPr>
              <w:pStyle w:val="AIBodyText"/>
            </w:pPr>
            <w:r>
              <w:t xml:space="preserve">Martin Augustino </w:t>
            </w:r>
            <w:r w:rsidR="004E63F1">
              <w:t xml:space="preserve">worked as an administrator in the offices of the </w:t>
            </w:r>
            <w:r w:rsidR="00EC5C76">
              <w:t>C</w:t>
            </w:r>
            <w:r w:rsidR="004E63F1">
              <w:t xml:space="preserve">atholic </w:t>
            </w:r>
            <w:r w:rsidR="00EC5C76">
              <w:t>D</w:t>
            </w:r>
            <w:r w:rsidR="004E63F1">
              <w:t>iocese of Wau. On 23 August 2014, he received a phone call from the NSS summoning him to the NSS office in Wau. He went</w:t>
            </w:r>
            <w:r w:rsidR="002F60AD">
              <w:t xml:space="preserve">, was </w:t>
            </w:r>
            <w:r w:rsidR="004E63F1">
              <w:t>detained and</w:t>
            </w:r>
            <w:r w:rsidR="002F60AD">
              <w:t xml:space="preserve"> then</w:t>
            </w:r>
            <w:r w:rsidR="004E63F1">
              <w:t xml:space="preserve"> transported to Juba the next day. He is currently held in the NSS headquarters in Jebel. He is accused of mobilizing youth to join the SPLM/A-IO, but has not been charged or presented in court. NSS has granted him regular fami</w:t>
            </w:r>
            <w:r w:rsidR="002F60AD">
              <w:t xml:space="preserve">ly visits. He is in his 40’s and has five children. His youngest daughter was born while he was in detention. </w:t>
            </w:r>
          </w:p>
        </w:tc>
      </w:tr>
    </w:tbl>
    <w:p w14:paraId="1E16B1BC" w14:textId="77777777" w:rsidR="00981B1C" w:rsidRDefault="00981B1C" w:rsidP="00741874">
      <w:pPr>
        <w:pStyle w:val="AiSubheadlight"/>
      </w:pPr>
    </w:p>
    <w:p w14:paraId="1CE52270" w14:textId="77777777" w:rsidR="00A4231D" w:rsidRDefault="00A4231D" w:rsidP="0004694D">
      <w:pPr>
        <w:pStyle w:val="AIMainHeading2"/>
      </w:pPr>
      <w:r>
        <w:t>Arrested in Western Equatoria</w:t>
      </w:r>
    </w:p>
    <w:tbl>
      <w:tblPr>
        <w:tblStyle w:val="TableGrid"/>
        <w:tblW w:w="8278" w:type="dxa"/>
        <w:tblBorders>
          <w:top w:val="none" w:sz="0" w:space="0" w:color="auto"/>
          <w:left w:val="single" w:sz="48" w:space="0" w:color="808080" w:themeColor="text2"/>
          <w:bottom w:val="none" w:sz="0" w:space="0" w:color="auto"/>
          <w:right w:val="none" w:sz="0" w:space="0" w:color="auto"/>
          <w:insideH w:val="none" w:sz="0" w:space="0" w:color="auto"/>
          <w:insideV w:val="none" w:sz="0" w:space="0" w:color="auto"/>
        </w:tblBorders>
        <w:tblCellMar>
          <w:top w:w="113" w:type="dxa"/>
          <w:left w:w="227" w:type="dxa"/>
          <w:right w:w="0" w:type="dxa"/>
        </w:tblCellMar>
        <w:tblLook w:val="04A0" w:firstRow="1" w:lastRow="0" w:firstColumn="1" w:lastColumn="0" w:noHBand="0" w:noVBand="1"/>
      </w:tblPr>
      <w:tblGrid>
        <w:gridCol w:w="862"/>
        <w:gridCol w:w="7416"/>
      </w:tblGrid>
      <w:tr w:rsidR="00A4231D" w14:paraId="52A08826" w14:textId="77777777" w:rsidTr="002C6436">
        <w:trPr>
          <w:trHeight w:val="499"/>
        </w:trPr>
        <w:tc>
          <w:tcPr>
            <w:tcW w:w="862" w:type="dxa"/>
          </w:tcPr>
          <w:p w14:paraId="609B6450" w14:textId="77777777" w:rsidR="00A4231D" w:rsidRDefault="00A4231D" w:rsidP="002C6436">
            <w:pPr>
              <w:pStyle w:val="AISubheading"/>
            </w:pPr>
            <w:r>
              <w:rPr>
                <w:noProof/>
                <w:lang w:val="en-US"/>
              </w:rPr>
              <w:drawing>
                <wp:anchor distT="0" distB="0" distL="114300" distR="114300" simplePos="0" relativeHeight="251756544" behindDoc="1" locked="0" layoutInCell="1" allowOverlap="1" wp14:anchorId="1F9BB04D" wp14:editId="32C744E7">
                  <wp:simplePos x="0" y="0"/>
                  <wp:positionH relativeFrom="page">
                    <wp:posOffset>75062</wp:posOffset>
                  </wp:positionH>
                  <wp:positionV relativeFrom="page">
                    <wp:posOffset>-142611</wp:posOffset>
                  </wp:positionV>
                  <wp:extent cx="367030" cy="443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toreplace.png"/>
                          <pic:cNvPicPr/>
                        </pic:nvPicPr>
                        <pic:blipFill>
                          <a:blip r:embed="rId8">
                            <a:extLst>
                              <a:ext uri="{28A0092B-C50C-407E-A947-70E740481C1C}">
                                <a14:useLocalDpi xmlns:a14="http://schemas.microsoft.com/office/drawing/2010/main" val="0"/>
                              </a:ext>
                            </a:extLst>
                          </a:blip>
                          <a:stretch>
                            <a:fillRect/>
                          </a:stretch>
                        </pic:blipFill>
                        <pic:spPr>
                          <a:xfrm>
                            <a:off x="0" y="0"/>
                            <a:ext cx="367030" cy="443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tc>
        <w:tc>
          <w:tcPr>
            <w:tcW w:w="7416" w:type="dxa"/>
          </w:tcPr>
          <w:p w14:paraId="4464305F" w14:textId="3CA99AF2" w:rsidR="00A4231D" w:rsidRDefault="00A4231D" w:rsidP="002C6436">
            <w:pPr>
              <w:pStyle w:val="AISubheading"/>
            </w:pPr>
            <w:r>
              <w:t>Justin Yasir</w:t>
            </w:r>
            <w:r>
              <w:br/>
            </w:r>
          </w:p>
        </w:tc>
      </w:tr>
      <w:tr w:rsidR="00A4231D" w14:paraId="0ECE68EB" w14:textId="77777777" w:rsidTr="002C6436">
        <w:tc>
          <w:tcPr>
            <w:tcW w:w="8278" w:type="dxa"/>
            <w:gridSpan w:val="2"/>
          </w:tcPr>
          <w:p w14:paraId="7393F943" w14:textId="78CED435" w:rsidR="00A4231D" w:rsidRDefault="00A4231D" w:rsidP="00A4231D">
            <w:pPr>
              <w:pStyle w:val="AIBodyText"/>
            </w:pPr>
            <w:r>
              <w:t xml:space="preserve">Justin Yasir is a 34 year-old businessman and electrician who was living in Yambio. He was arrested at the end of December 2015 at his house. A few days later, he was taken to Juba. He is detained in the NSS headquarters in Jebel. He has not been informed of the reasons </w:t>
            </w:r>
            <w:r w:rsidR="00F12770">
              <w:t>for</w:t>
            </w:r>
            <w:r>
              <w:t xml:space="preserve"> his arrest, charged or presented in court.  </w:t>
            </w:r>
          </w:p>
        </w:tc>
      </w:tr>
    </w:tbl>
    <w:p w14:paraId="0E1F44B4" w14:textId="77777777" w:rsidR="00A4231D" w:rsidRDefault="00A4231D" w:rsidP="0004694D">
      <w:pPr>
        <w:pStyle w:val="AIMainHeading2"/>
      </w:pPr>
    </w:p>
    <w:p w14:paraId="67AD3E9A" w14:textId="1D66DCC2" w:rsidR="00DE5E82" w:rsidRDefault="00DE5E82" w:rsidP="0004694D">
      <w:pPr>
        <w:pStyle w:val="AIMainHeading2"/>
      </w:pPr>
      <w:r>
        <w:t>Additional Detainees</w:t>
      </w:r>
    </w:p>
    <w:p w14:paraId="7C479AD2" w14:textId="46CA16DA" w:rsidR="00DE5E82" w:rsidRDefault="00DE5E82" w:rsidP="00DE5E82">
      <w:pPr>
        <w:pStyle w:val="AIBodyText"/>
      </w:pPr>
      <w:r>
        <w:t xml:space="preserve">Amnesty International has confirmed, through multiple </w:t>
      </w:r>
      <w:r w:rsidR="005251BA">
        <w:t xml:space="preserve">reliable </w:t>
      </w:r>
      <w:r>
        <w:t xml:space="preserve">sources, the continued detention of the following </w:t>
      </w:r>
      <w:r w:rsidR="00A4231D" w:rsidRPr="00A4231D">
        <w:t>19</w:t>
      </w:r>
      <w:r w:rsidR="00FF73C1" w:rsidRPr="00A4231D">
        <w:t xml:space="preserve"> </w:t>
      </w:r>
      <w:r w:rsidRPr="00A4231D">
        <w:t>men in the NSS building in the Jebel neighbourhood.</w:t>
      </w:r>
    </w:p>
    <w:p w14:paraId="620B5450" w14:textId="77777777" w:rsidR="00F71B05" w:rsidRDefault="00F71B05" w:rsidP="00F71B05">
      <w:pPr>
        <w:pStyle w:val="AIBodyText"/>
      </w:pPr>
    </w:p>
    <w:p w14:paraId="2704A00A" w14:textId="77777777" w:rsidR="00F71B05" w:rsidRDefault="00F71B05" w:rsidP="00F71B05">
      <w:pPr>
        <w:pStyle w:val="AIBulletText"/>
      </w:pPr>
      <w:r>
        <w:t>Andria Baambe</w:t>
      </w:r>
    </w:p>
    <w:p w14:paraId="777C6DEE" w14:textId="77777777" w:rsidR="00F71B05" w:rsidRDefault="00F71B05" w:rsidP="00F71B05">
      <w:pPr>
        <w:pStyle w:val="AIBulletText"/>
      </w:pPr>
      <w:r>
        <w:t>Angelo Banaveso</w:t>
      </w:r>
    </w:p>
    <w:p w14:paraId="7B923C8B" w14:textId="77777777" w:rsidR="00F71B05" w:rsidRDefault="00F71B05" w:rsidP="00F71B05">
      <w:pPr>
        <w:pStyle w:val="AIBulletText"/>
      </w:pPr>
      <w:r>
        <w:t>Daniel Bakumba</w:t>
      </w:r>
    </w:p>
    <w:p w14:paraId="34298EB7" w14:textId="77777777" w:rsidR="00F71B05" w:rsidRDefault="00F71B05" w:rsidP="00F71B05">
      <w:pPr>
        <w:pStyle w:val="AIBulletText"/>
      </w:pPr>
      <w:r>
        <w:t>Davide Peter</w:t>
      </w:r>
    </w:p>
    <w:p w14:paraId="3954E3D0" w14:textId="77777777" w:rsidR="00F71B05" w:rsidRDefault="00F71B05" w:rsidP="00F71B05">
      <w:pPr>
        <w:pStyle w:val="AIBulletText"/>
      </w:pPr>
      <w:r>
        <w:t>Eli Duku Nimaya</w:t>
      </w:r>
    </w:p>
    <w:p w14:paraId="65EB02E0" w14:textId="3ECC4076" w:rsidR="002F60AD" w:rsidRPr="002F60AD" w:rsidRDefault="002F60AD" w:rsidP="002F60AD">
      <w:pPr>
        <w:pStyle w:val="AIBulletText"/>
      </w:pPr>
      <w:r>
        <w:t>Emilio Paul</w:t>
      </w:r>
    </w:p>
    <w:p w14:paraId="08B47A88" w14:textId="77777777" w:rsidR="00F71B05" w:rsidRDefault="00F71B05" w:rsidP="00F71B05">
      <w:pPr>
        <w:pStyle w:val="AIBulletText"/>
      </w:pPr>
      <w:r>
        <w:t>Gwagbwe Christopher</w:t>
      </w:r>
    </w:p>
    <w:p w14:paraId="0ECD7054" w14:textId="77777777" w:rsidR="00F71B05" w:rsidRDefault="00F71B05" w:rsidP="00F71B05">
      <w:pPr>
        <w:pStyle w:val="AIBulletText"/>
      </w:pPr>
      <w:r>
        <w:t>John Mboliako</w:t>
      </w:r>
    </w:p>
    <w:p w14:paraId="7A5AED7A" w14:textId="77777777" w:rsidR="00F71B05" w:rsidRDefault="00F71B05" w:rsidP="00F71B05">
      <w:pPr>
        <w:pStyle w:val="AIBulletText"/>
      </w:pPr>
      <w:r>
        <w:t>Joseph Ngec</w:t>
      </w:r>
    </w:p>
    <w:p w14:paraId="1C6647A4" w14:textId="77777777" w:rsidR="00F71B05" w:rsidRDefault="00F71B05" w:rsidP="00F71B05">
      <w:pPr>
        <w:pStyle w:val="AIBulletText"/>
      </w:pPr>
      <w:r>
        <w:t>Justine Peter</w:t>
      </w:r>
    </w:p>
    <w:p w14:paraId="1AD71B93" w14:textId="77777777" w:rsidR="00F71B05" w:rsidRDefault="00F71B05" w:rsidP="00F71B05">
      <w:pPr>
        <w:pStyle w:val="AIBulletText"/>
      </w:pPr>
      <w:r>
        <w:t>Kennedy Kenyi</w:t>
      </w:r>
    </w:p>
    <w:p w14:paraId="246697FB" w14:textId="77777777" w:rsidR="00F71B05" w:rsidRDefault="00F71B05" w:rsidP="00F71B05">
      <w:pPr>
        <w:pStyle w:val="AIBulletText"/>
      </w:pPr>
      <w:r>
        <w:t>Loreom Joseph Logie</w:t>
      </w:r>
    </w:p>
    <w:p w14:paraId="0EE14FA1" w14:textId="77777777" w:rsidR="00F71B05" w:rsidRDefault="00F71B05" w:rsidP="00F71B05">
      <w:pPr>
        <w:pStyle w:val="AIBulletText"/>
      </w:pPr>
      <w:r>
        <w:t>Mike Tyson</w:t>
      </w:r>
    </w:p>
    <w:p w14:paraId="74B885FD" w14:textId="77777777" w:rsidR="00F71B05" w:rsidRDefault="00F71B05" w:rsidP="00F71B05">
      <w:pPr>
        <w:pStyle w:val="AIBulletText"/>
      </w:pPr>
      <w:r>
        <w:t>Ochaya Godfrey Saverio</w:t>
      </w:r>
    </w:p>
    <w:p w14:paraId="65F92515" w14:textId="77777777" w:rsidR="00F71B05" w:rsidRDefault="00F71B05" w:rsidP="00F71B05">
      <w:pPr>
        <w:pStyle w:val="AIBulletText"/>
      </w:pPr>
      <w:r>
        <w:t>Ocitti Richard Okumu</w:t>
      </w:r>
    </w:p>
    <w:p w14:paraId="22107F4E" w14:textId="77777777" w:rsidR="00F71B05" w:rsidRDefault="00F71B05" w:rsidP="00F71B05">
      <w:pPr>
        <w:pStyle w:val="AIBulletText"/>
      </w:pPr>
      <w:r>
        <w:t>Otihu Lawrence</w:t>
      </w:r>
    </w:p>
    <w:p w14:paraId="6DF0A3A8" w14:textId="77777777" w:rsidR="00F71B05" w:rsidRDefault="00F71B05" w:rsidP="00F71B05">
      <w:pPr>
        <w:pStyle w:val="AIBulletText"/>
      </w:pPr>
      <w:r>
        <w:t>Paul Baba</w:t>
      </w:r>
    </w:p>
    <w:p w14:paraId="43C35972" w14:textId="77777777" w:rsidR="00F71B05" w:rsidRDefault="00F71B05" w:rsidP="00F71B05">
      <w:pPr>
        <w:pStyle w:val="AIBulletText"/>
      </w:pPr>
      <w:r>
        <w:t>Richard Otti</w:t>
      </w:r>
    </w:p>
    <w:p w14:paraId="3869DB99" w14:textId="77777777" w:rsidR="00F71B05" w:rsidRDefault="00F71B05" w:rsidP="00F71B05">
      <w:pPr>
        <w:pStyle w:val="AIBulletText"/>
      </w:pPr>
      <w:r>
        <w:t>Tartisio Oshini</w:t>
      </w:r>
    </w:p>
    <w:p w14:paraId="1E8072C0" w14:textId="77777777" w:rsidR="00DE5E82" w:rsidRDefault="00DE5E82" w:rsidP="00DE5E82">
      <w:pPr>
        <w:pStyle w:val="AIBodyText"/>
      </w:pPr>
    </w:p>
    <w:p w14:paraId="40BF0565" w14:textId="77777777" w:rsidR="00DE5E82" w:rsidRDefault="00DE5E82" w:rsidP="0004694D">
      <w:pPr>
        <w:pStyle w:val="AIMainHeading2"/>
      </w:pPr>
      <w:r>
        <w:t>Conclusion and Recommendations</w:t>
      </w:r>
    </w:p>
    <w:p w14:paraId="7B3EBEC4" w14:textId="443FD8A9" w:rsidR="00EF44D0" w:rsidRDefault="00E6446B" w:rsidP="00DE5E82">
      <w:pPr>
        <w:pStyle w:val="AIBodyText"/>
        <w:rPr>
          <w:lang w:val="en-US"/>
        </w:rPr>
      </w:pPr>
      <w:r>
        <w:rPr>
          <w:lang w:val="en-US"/>
        </w:rPr>
        <w:t xml:space="preserve">The Agreement on the Resolution of the Crisis in South Sudan (ARCSS), signed by the parties </w:t>
      </w:r>
      <w:r w:rsidR="00A11D90">
        <w:rPr>
          <w:lang w:val="en-US"/>
        </w:rPr>
        <w:t xml:space="preserve">to the conflict </w:t>
      </w:r>
      <w:r>
        <w:rPr>
          <w:lang w:val="en-US"/>
        </w:rPr>
        <w:t>and other stakeholders in Augus</w:t>
      </w:r>
      <w:r w:rsidR="00273358">
        <w:rPr>
          <w:lang w:val="en-US"/>
        </w:rPr>
        <w:t xml:space="preserve">t 2015, requires the </w:t>
      </w:r>
      <w:r w:rsidR="00EF44D0">
        <w:rPr>
          <w:lang w:val="en-US"/>
        </w:rPr>
        <w:t>parties to “ensure the immediate and unconditional release of</w:t>
      </w:r>
      <w:r w:rsidR="00BD099E">
        <w:rPr>
          <w:lang w:val="en-US"/>
        </w:rPr>
        <w:t xml:space="preserve"> […] </w:t>
      </w:r>
      <w:r w:rsidR="00EF44D0">
        <w:rPr>
          <w:lang w:val="en-US"/>
        </w:rPr>
        <w:t>all those detained in connection with the conflict.”</w:t>
      </w:r>
      <w:r w:rsidR="00EF44D0">
        <w:rPr>
          <w:rStyle w:val="FootnoteReference"/>
          <w:lang w:val="en-US"/>
        </w:rPr>
        <w:footnoteReference w:id="13"/>
      </w:r>
      <w:r w:rsidR="00EF44D0">
        <w:rPr>
          <w:lang w:val="en-US"/>
        </w:rPr>
        <w:t xml:space="preserve"> Despite this provision, these 3</w:t>
      </w:r>
      <w:r w:rsidR="00F12770">
        <w:rPr>
          <w:lang w:val="en-US"/>
        </w:rPr>
        <w:t>5</w:t>
      </w:r>
      <w:r w:rsidR="00EF44D0">
        <w:rPr>
          <w:lang w:val="en-US"/>
        </w:rPr>
        <w:t xml:space="preserve"> detainees have remained in detention. In </w:t>
      </w:r>
      <w:r w:rsidR="007F531F">
        <w:rPr>
          <w:lang w:val="en-US"/>
        </w:rPr>
        <w:t>early April</w:t>
      </w:r>
      <w:r w:rsidR="00EF44D0">
        <w:rPr>
          <w:lang w:val="en-US"/>
        </w:rPr>
        <w:t xml:space="preserve"> 2016, as members of the SPLM/A-IO </w:t>
      </w:r>
      <w:r w:rsidR="007F531F">
        <w:rPr>
          <w:lang w:val="en-US"/>
        </w:rPr>
        <w:t>returned to Juba ahead of the formation of</w:t>
      </w:r>
      <w:r w:rsidR="00EF44D0">
        <w:rPr>
          <w:lang w:val="en-US"/>
        </w:rPr>
        <w:t xml:space="preserve"> the Transitional Government of National Unity (TGoNU) provided for in the peace agreement, media reports indicated </w:t>
      </w:r>
      <w:r w:rsidR="00BD099E">
        <w:rPr>
          <w:lang w:val="en-US"/>
        </w:rPr>
        <w:t xml:space="preserve">a surge of new </w:t>
      </w:r>
      <w:r w:rsidR="00EF44D0">
        <w:rPr>
          <w:lang w:val="en-US"/>
        </w:rPr>
        <w:t>detentions by the Government of South Sudan, in Juba and elsewhere in the country</w:t>
      </w:r>
      <w:r w:rsidR="00BD099E">
        <w:rPr>
          <w:lang w:val="en-US"/>
        </w:rPr>
        <w:t>, because of their perceived political affiliation</w:t>
      </w:r>
      <w:r w:rsidR="00EF44D0">
        <w:rPr>
          <w:lang w:val="en-US"/>
        </w:rPr>
        <w:t>.</w:t>
      </w:r>
      <w:r w:rsidR="00EF44D0">
        <w:rPr>
          <w:rStyle w:val="FootnoteReference"/>
          <w:lang w:val="en-US"/>
        </w:rPr>
        <w:footnoteReference w:id="14"/>
      </w:r>
      <w:r w:rsidR="007F531F">
        <w:rPr>
          <w:lang w:val="en-US"/>
        </w:rPr>
        <w:t xml:space="preserve"> Amnesty International believes that in the second week of April, NSS officers detained dozens of additional men and women in the</w:t>
      </w:r>
      <w:r w:rsidR="005907F2">
        <w:rPr>
          <w:lang w:val="en-US"/>
        </w:rPr>
        <w:t xml:space="preserve"> </w:t>
      </w:r>
      <w:r w:rsidR="005251BA">
        <w:rPr>
          <w:lang w:val="en-US"/>
        </w:rPr>
        <w:t>NSS headquarters</w:t>
      </w:r>
      <w:r w:rsidR="007F531F">
        <w:rPr>
          <w:lang w:val="en-US"/>
        </w:rPr>
        <w:t xml:space="preserve"> in</w:t>
      </w:r>
      <w:r w:rsidR="005251BA">
        <w:rPr>
          <w:lang w:val="en-US"/>
        </w:rPr>
        <w:t xml:space="preserve"> the Jebel neighborhood of Juba.</w:t>
      </w:r>
    </w:p>
    <w:p w14:paraId="3129658E" w14:textId="60679892" w:rsidR="00EF44D0" w:rsidRPr="005C17A1" w:rsidRDefault="00EF44D0" w:rsidP="00EF44D0">
      <w:pPr>
        <w:pStyle w:val="AIBodyText"/>
        <w:rPr>
          <w:lang w:val="en-US"/>
        </w:rPr>
      </w:pPr>
      <w:r>
        <w:rPr>
          <w:lang w:val="en-US"/>
        </w:rPr>
        <w:t xml:space="preserve">Regardless of the status of implementation of the peace agreement or the allegations against these men, </w:t>
      </w:r>
      <w:r w:rsidR="005C17A1">
        <w:rPr>
          <w:lang w:val="en-US"/>
        </w:rPr>
        <w:t xml:space="preserve">the South Sudanese government must end this practice of </w:t>
      </w:r>
      <w:r w:rsidR="00010D7A">
        <w:rPr>
          <w:lang w:val="en-US"/>
        </w:rPr>
        <w:t>arbitrary</w:t>
      </w:r>
      <w:r w:rsidR="005C17A1">
        <w:rPr>
          <w:lang w:val="en-US"/>
        </w:rPr>
        <w:t xml:space="preserve"> detention. </w:t>
      </w:r>
      <w:r w:rsidRPr="003511BD">
        <w:rPr>
          <w:color w:val="auto"/>
        </w:rPr>
        <w:t xml:space="preserve">The NSS should immediately </w:t>
      </w:r>
      <w:r w:rsidR="00010D7A">
        <w:rPr>
          <w:color w:val="auto"/>
        </w:rPr>
        <w:t xml:space="preserve">and unconditionally </w:t>
      </w:r>
      <w:r w:rsidRPr="003511BD">
        <w:rPr>
          <w:color w:val="auto"/>
        </w:rPr>
        <w:t>release from detention all individuals who have not been charged, or charge them with a recognizable offen</w:t>
      </w:r>
      <w:r w:rsidR="00EC5C76">
        <w:rPr>
          <w:color w:val="auto"/>
        </w:rPr>
        <w:t>c</w:t>
      </w:r>
      <w:r w:rsidRPr="003511BD">
        <w:rPr>
          <w:color w:val="auto"/>
        </w:rPr>
        <w:t xml:space="preserve">e and </w:t>
      </w:r>
      <w:r w:rsidR="00010D7A">
        <w:rPr>
          <w:color w:val="auto"/>
        </w:rPr>
        <w:t xml:space="preserve">bring </w:t>
      </w:r>
      <w:r w:rsidRPr="003511BD">
        <w:rPr>
          <w:color w:val="auto"/>
        </w:rPr>
        <w:t>them before a competent civilian judicial authority. Any detainee charged with an offen</w:t>
      </w:r>
      <w:r w:rsidR="00EC5C76">
        <w:rPr>
          <w:color w:val="auto"/>
        </w:rPr>
        <w:t>c</w:t>
      </w:r>
      <w:r w:rsidRPr="003511BD">
        <w:rPr>
          <w:color w:val="auto"/>
        </w:rPr>
        <w:t>e should immediately be transferred to a lawful place of detention</w:t>
      </w:r>
      <w:r w:rsidR="00010D7A">
        <w:rPr>
          <w:color w:val="auto"/>
        </w:rPr>
        <w:t>,</w:t>
      </w:r>
      <w:r w:rsidRPr="003511BD">
        <w:rPr>
          <w:color w:val="auto"/>
        </w:rPr>
        <w:t xml:space="preserve"> allowed to receive visits from family members and </w:t>
      </w:r>
      <w:r w:rsidR="00010D7A">
        <w:rPr>
          <w:color w:val="auto"/>
        </w:rPr>
        <w:t xml:space="preserve">access to </w:t>
      </w:r>
      <w:r w:rsidRPr="003511BD">
        <w:rPr>
          <w:color w:val="auto"/>
        </w:rPr>
        <w:t xml:space="preserve">legal counsel. They should also be provided with </w:t>
      </w:r>
      <w:r w:rsidR="005C17A1">
        <w:rPr>
          <w:color w:val="auto"/>
        </w:rPr>
        <w:t xml:space="preserve">independent </w:t>
      </w:r>
      <w:r w:rsidRPr="003511BD">
        <w:rPr>
          <w:color w:val="auto"/>
        </w:rPr>
        <w:t xml:space="preserve">medical </w:t>
      </w:r>
      <w:r w:rsidR="005C17A1">
        <w:rPr>
          <w:color w:val="auto"/>
        </w:rPr>
        <w:t>assistance.</w:t>
      </w:r>
    </w:p>
    <w:p w14:paraId="57811EF2" w14:textId="2069C2A9" w:rsidR="004767BF" w:rsidRDefault="004767BF" w:rsidP="004767BF">
      <w:pPr>
        <w:pStyle w:val="AIBodyText"/>
      </w:pPr>
      <w:r>
        <w:rPr>
          <w:color w:val="auto"/>
        </w:rPr>
        <w:t>The government should initiate prompt</w:t>
      </w:r>
      <w:r w:rsidRPr="00D84CA1">
        <w:t xml:space="preserve">, effective and impartial investigations into </w:t>
      </w:r>
      <w:r>
        <w:t xml:space="preserve">NSS detention practices, </w:t>
      </w:r>
      <w:r w:rsidR="005C17A1">
        <w:t>including enforced disappearances, torture or other cruel, inhuman or degrading treatment or punishment</w:t>
      </w:r>
      <w:r w:rsidR="005C17A1" w:rsidRPr="003511BD">
        <w:rPr>
          <w:color w:val="auto"/>
        </w:rPr>
        <w:t xml:space="preserve">.  </w:t>
      </w:r>
      <w:r w:rsidR="005C17A1">
        <w:t xml:space="preserve">The government should </w:t>
      </w:r>
      <w:r>
        <w:t xml:space="preserve">bring </w:t>
      </w:r>
      <w:r w:rsidR="00010D7A">
        <w:t xml:space="preserve">all </w:t>
      </w:r>
      <w:r>
        <w:t xml:space="preserve">those </w:t>
      </w:r>
      <w:r w:rsidRPr="00D84CA1">
        <w:t>suspected of criminal responsibility</w:t>
      </w:r>
      <w:r>
        <w:t xml:space="preserve"> </w:t>
      </w:r>
      <w:r w:rsidRPr="00D84CA1">
        <w:t>to justice in open, accessible civilian courts and in fair trials without recourse to the death penalty</w:t>
      </w:r>
      <w:r>
        <w:t xml:space="preserve">. The government should immediately suspend military and civilian officials </w:t>
      </w:r>
      <w:r w:rsidR="00010D7A">
        <w:t>against</w:t>
      </w:r>
      <w:r>
        <w:t xml:space="preserve"> whom there is credible information that they </w:t>
      </w:r>
      <w:r w:rsidR="004705C3">
        <w:t xml:space="preserve">may have </w:t>
      </w:r>
      <w:r>
        <w:t xml:space="preserve">committed crimes under international law or human rights violations, until </w:t>
      </w:r>
      <w:r w:rsidR="004705C3">
        <w:t xml:space="preserve">those </w:t>
      </w:r>
      <w:r>
        <w:t>allegations can be independently and impartially investigated.</w:t>
      </w:r>
    </w:p>
    <w:p w14:paraId="0F8D17FD" w14:textId="259FB721" w:rsidR="004767BF" w:rsidRDefault="004767BF" w:rsidP="004767BF">
      <w:pPr>
        <w:pStyle w:val="AIBodyText"/>
      </w:pPr>
      <w:r>
        <w:t xml:space="preserve">Though conducting investigations and holding </w:t>
      </w:r>
      <w:r w:rsidR="004705C3">
        <w:t xml:space="preserve">those suspected of criminal </w:t>
      </w:r>
      <w:r>
        <w:t>responsib</w:t>
      </w:r>
      <w:r w:rsidR="004705C3">
        <w:t>i</w:t>
      </w:r>
      <w:r>
        <w:t>l</w:t>
      </w:r>
      <w:r w:rsidR="004705C3">
        <w:t>ity</w:t>
      </w:r>
      <w:r>
        <w:t xml:space="preserve"> accountable is the primary responsibility of the Government of South Sudan, it has so far failed to demonstrate a willingness to discharge this obligation. It is therefore critical that the African Union Commission quickly establish</w:t>
      </w:r>
      <w:r w:rsidR="00EC5C76">
        <w:t>es</w:t>
      </w:r>
      <w:r>
        <w:t xml:space="preserve"> the Hybrid Court for South Sudan (HCSS) provided for in t</w:t>
      </w:r>
      <w:r w:rsidR="005907F2">
        <w:t>he August 2015 peace agreement. The HCSS should ensure that its investigations include arbitrary detention, enforced disappearances</w:t>
      </w:r>
      <w:r w:rsidR="004705C3">
        <w:t>,</w:t>
      </w:r>
      <w:r w:rsidR="005907F2">
        <w:t xml:space="preserve"> torture </w:t>
      </w:r>
      <w:r w:rsidR="004705C3">
        <w:t>and other crimes under international law</w:t>
      </w:r>
      <w:r w:rsidR="005907F2">
        <w:t xml:space="preserve">.  </w:t>
      </w:r>
    </w:p>
    <w:p w14:paraId="41A1C359" w14:textId="71415A82" w:rsidR="005907F2" w:rsidRDefault="005907F2" w:rsidP="005907F2">
      <w:pPr>
        <w:pStyle w:val="AIBodyText"/>
      </w:pPr>
      <w:r>
        <w:rPr>
          <w:color w:val="auto"/>
        </w:rPr>
        <w:t xml:space="preserve">Once formed, the Transitional Government of National Unity (TGONU) should quickly establish the Commission for Truth, Reconciliation and Healing (CTRH) and the Compensation and Reparations Authority (CRA), also provided for in the August 2015 peace agreement. </w:t>
      </w:r>
      <w:r w:rsidR="00C37319">
        <w:rPr>
          <w:color w:val="auto"/>
        </w:rPr>
        <w:t>Once established, b</w:t>
      </w:r>
      <w:r>
        <w:rPr>
          <w:color w:val="auto"/>
        </w:rPr>
        <w:t xml:space="preserve">oth institutions should ensure that they give adequate attention to the issue of </w:t>
      </w:r>
      <w:r>
        <w:t xml:space="preserve">arbitrary detention, enforced disappearances and torture by the NSS and government military. Victims of arbitrary detention should be granted reparation, including compensation and rehabilitation, </w:t>
      </w:r>
      <w:r w:rsidR="004705C3">
        <w:t xml:space="preserve">as well as </w:t>
      </w:r>
      <w:r>
        <w:t xml:space="preserve">psychological rehabilitation for any mental health consequences of their </w:t>
      </w:r>
      <w:r w:rsidR="00C37319">
        <w:t xml:space="preserve">time in </w:t>
      </w:r>
      <w:r>
        <w:t xml:space="preserve">detention.  </w:t>
      </w:r>
    </w:p>
    <w:p w14:paraId="5DC5D83D" w14:textId="25572E7D" w:rsidR="00F31097" w:rsidRPr="00EF44D0" w:rsidRDefault="005251BA" w:rsidP="00F31097">
      <w:pPr>
        <w:pStyle w:val="AIBodyText"/>
        <w:rPr>
          <w:color w:val="auto"/>
        </w:rPr>
      </w:pPr>
      <w:r>
        <w:t>Vesting</w:t>
      </w:r>
      <w:r w:rsidR="00C37319">
        <w:t xml:space="preserve"> national security agencies with police powers, such as to arrest and detain, is not in itself a violation of international law</w:t>
      </w:r>
      <w:r w:rsidR="004705C3">
        <w:t xml:space="preserve"> when subject to certain strict conditions</w:t>
      </w:r>
      <w:r>
        <w:t>.</w:t>
      </w:r>
      <w:r w:rsidR="00F31097">
        <w:t xml:space="preserve"> </w:t>
      </w:r>
      <w:r>
        <w:t>M</w:t>
      </w:r>
      <w:r w:rsidR="00C37319">
        <w:t>any countries</w:t>
      </w:r>
      <w:r>
        <w:t>, however,</w:t>
      </w:r>
      <w:r w:rsidR="00C37319">
        <w:t xml:space="preserve"> have opted to exclude powers of arrest and detention from security agencies because the secretive nature of their work and the concomitant lack of accountability are prone to result in an abuse of these powers. </w:t>
      </w:r>
      <w:r w:rsidR="00C37319" w:rsidRPr="00B21A4A">
        <w:t>This is particularly the case where adequate custodial safegu</w:t>
      </w:r>
      <w:r w:rsidR="00C37319">
        <w:t xml:space="preserve">ards are lacking, as in South Sudan’s NSS Act. Amnesty International has therefore repeatedly </w:t>
      </w:r>
      <w:r w:rsidR="00F31097">
        <w:rPr>
          <w:color w:val="auto"/>
        </w:rPr>
        <w:t xml:space="preserve">called for </w:t>
      </w:r>
      <w:r w:rsidR="00F31097">
        <w:t>NSS activities to be limited to</w:t>
      </w:r>
      <w:r w:rsidR="00F31097" w:rsidRPr="00FE4C13">
        <w:rPr>
          <w:lang w:val="en-US"/>
        </w:rPr>
        <w:t xml:space="preserve"> </w:t>
      </w:r>
      <w:r w:rsidR="00F31097">
        <w:rPr>
          <w:lang w:val="en-US"/>
        </w:rPr>
        <w:t>“</w:t>
      </w:r>
      <w:r w:rsidR="00F31097" w:rsidRPr="00FE4C13">
        <w:rPr>
          <w:lang w:val="en-US"/>
        </w:rPr>
        <w:t>information gathering, analysis and advice to the relevant authorities</w:t>
      </w:r>
      <w:r w:rsidR="00F31097">
        <w:rPr>
          <w:lang w:val="en-US"/>
        </w:rPr>
        <w:t>,” as envisaged by the Transitional Constitution.</w:t>
      </w:r>
      <w:r w:rsidR="00F31097" w:rsidRPr="00FE4C13">
        <w:rPr>
          <w:rStyle w:val="FootnoteReference"/>
          <w:szCs w:val="18"/>
          <w:lang w:val="en-US"/>
        </w:rPr>
        <w:footnoteReference w:id="15"/>
      </w:r>
      <w:r w:rsidR="00F31097">
        <w:t xml:space="preserve"> The NSS Act should</w:t>
      </w:r>
      <w:r w:rsidR="00F31097" w:rsidRPr="00FE4C13">
        <w:t xml:space="preserve"> be amended to explicitly exclude from the NSS powers to arrest, detain, conduct searches, seize property and use force and to ensure that the Act complies with international, regional and national human rights norms and standards. </w:t>
      </w:r>
    </w:p>
    <w:p w14:paraId="3D08DF47" w14:textId="2B1B9F95" w:rsidR="00C37319" w:rsidRDefault="00C37319" w:rsidP="005907F2">
      <w:pPr>
        <w:pStyle w:val="AIBodyText"/>
      </w:pPr>
    </w:p>
    <w:p w14:paraId="4DFD750B" w14:textId="77777777" w:rsidR="00C37319" w:rsidRPr="00B21A4A" w:rsidRDefault="00C37319" w:rsidP="00C37319">
      <w:pPr>
        <w:pStyle w:val="AIBodyText"/>
      </w:pPr>
    </w:p>
    <w:sectPr w:rsidR="00C37319" w:rsidRPr="00B21A4A" w:rsidSect="00AD53D7">
      <w:footerReference w:type="default" r:id="rId9"/>
      <w:footerReference w:type="first" r:id="rId10"/>
      <w:pgSz w:w="11900" w:h="16840"/>
      <w:pgMar w:top="1474" w:right="1814" w:bottom="2041" w:left="1814"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4DF94" w14:textId="77777777" w:rsidR="00A92D3E" w:rsidRDefault="00A92D3E" w:rsidP="00AE5E82">
      <w:r>
        <w:separator/>
      </w:r>
    </w:p>
  </w:endnote>
  <w:endnote w:type="continuationSeparator" w:id="0">
    <w:p w14:paraId="0BAC02EF" w14:textId="77777777" w:rsidR="00A92D3E" w:rsidRDefault="00A92D3E" w:rsidP="00AE5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mnesty Trade Gothic Light">
    <w:panose1 w:val="020B04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Amnesty Trade Gothic Light Obl">
    <w:altName w:val="Segoe Script"/>
    <w:charset w:val="00"/>
    <w:family w:val="auto"/>
    <w:pitch w:val="variable"/>
    <w:sig w:usb0="00000001" w:usb1="5000204A" w:usb2="00000000" w:usb3="00000000" w:csb0="0000009B" w:csb1="00000000"/>
  </w:font>
  <w:font w:name="Amnesty Trade Gothic Cn">
    <w:panose1 w:val="020B0506040303020004"/>
    <w:charset w:val="00"/>
    <w:family w:val="swiss"/>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mnestyTradeGothic-Light">
    <w:altName w:val="Times New Roman"/>
    <w:panose1 w:val="00000000000000000000"/>
    <w:charset w:val="EE"/>
    <w:family w:val="auto"/>
    <w:notTrueType/>
    <w:pitch w:val="default"/>
    <w:sig w:usb0="00000007"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mnesty Trade Gothic Light Obl" w:hAnsi="Amnesty Trade Gothic Light Obl"/>
      </w:rPr>
      <w:id w:val="1908109979"/>
      <w:docPartObj>
        <w:docPartGallery w:val="Page Numbers (Bottom of Page)"/>
        <w:docPartUnique/>
      </w:docPartObj>
    </w:sdtPr>
    <w:sdtEndPr>
      <w:rPr>
        <w:noProof/>
      </w:rPr>
    </w:sdtEndPr>
    <w:sdtContent>
      <w:p w14:paraId="5716C7C7" w14:textId="77777777" w:rsidR="00E6446B" w:rsidRPr="00AD53D7" w:rsidRDefault="00E6446B" w:rsidP="00E6446B">
        <w:pPr>
          <w:pStyle w:val="AIFooterCapsText"/>
          <w:rPr>
            <w:b/>
          </w:rPr>
        </w:pPr>
        <w:r w:rsidRPr="00AD53D7">
          <w:rPr>
            <w:b/>
          </w:rPr>
          <w:t>Denied Protection of the Law</w:t>
        </w:r>
      </w:p>
      <w:p w14:paraId="1FFB0A77" w14:textId="77777777" w:rsidR="00E6446B" w:rsidRDefault="00E6446B" w:rsidP="00E6446B">
        <w:pPr>
          <w:pStyle w:val="AIFooterCapsText"/>
        </w:pPr>
        <w:r>
          <w:t xml:space="preserve">National Security Detention in Juba, South Sudan </w:t>
        </w:r>
      </w:p>
      <w:p w14:paraId="7CCD43A7" w14:textId="77777777" w:rsidR="00E6446B" w:rsidRDefault="00E6446B" w:rsidP="00E6446B">
        <w:pPr>
          <w:pStyle w:val="AIFooterLighttext"/>
        </w:pPr>
        <w:r>
          <w:t xml:space="preserve">Amnesty International </w:t>
        </w:r>
      </w:p>
      <w:p w14:paraId="69A9685C" w14:textId="77777777" w:rsidR="00AD53D7" w:rsidRPr="00E6446B" w:rsidRDefault="00E6446B" w:rsidP="00E6446B">
        <w:pPr>
          <w:pStyle w:val="Footer"/>
          <w:tabs>
            <w:tab w:val="clear" w:pos="8278"/>
            <w:tab w:val="right" w:pos="8272"/>
          </w:tabs>
        </w:pPr>
        <w:r>
          <w:tab/>
        </w:r>
        <w:r w:rsidR="00AD53D7" w:rsidRPr="00E6446B">
          <w:fldChar w:fldCharType="begin"/>
        </w:r>
        <w:r w:rsidR="00AD53D7" w:rsidRPr="00E6446B">
          <w:instrText xml:space="preserve"> PAGE   \* MERGEFORMAT </w:instrText>
        </w:r>
        <w:r w:rsidR="00AD53D7" w:rsidRPr="00E6446B">
          <w:fldChar w:fldCharType="separate"/>
        </w:r>
        <w:r w:rsidR="007B0509">
          <w:rPr>
            <w:noProof/>
          </w:rPr>
          <w:t>9</w:t>
        </w:r>
        <w:r w:rsidR="00AD53D7" w:rsidRPr="00E6446B">
          <w:rPr>
            <w:noProof/>
          </w:rPr>
          <w:fldChar w:fldCharType="end"/>
        </w:r>
      </w:p>
    </w:sdtContent>
  </w:sdt>
  <w:p w14:paraId="231573A8" w14:textId="77777777" w:rsidR="00AD53D7" w:rsidRDefault="00AD53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34AEC" w14:textId="29051F3D" w:rsidR="00AD53D7" w:rsidRDefault="00AD53D7" w:rsidP="00AD53D7">
    <w:pPr>
      <w:pStyle w:val="AIFooterText"/>
    </w:pPr>
    <w:r w:rsidRPr="007A0F8F">
      <w:t xml:space="preserve">Index:  </w:t>
    </w:r>
    <w:r w:rsidR="001C1790" w:rsidRPr="001C1790">
      <w:t>AFR 65/3844/2016</w:t>
    </w:r>
    <w:r>
      <w:br/>
    </w:r>
    <w:r w:rsidRPr="007A0F8F">
      <w:rPr>
        <w:noProof/>
      </w:rPr>
      <w:drawing>
        <wp:anchor distT="0" distB="0" distL="114300" distR="114300" simplePos="0" relativeHeight="251673600" behindDoc="0" locked="1" layoutInCell="1" allowOverlap="1" wp14:anchorId="67A0ED08" wp14:editId="23B248F7">
          <wp:simplePos x="0" y="0"/>
          <wp:positionH relativeFrom="page">
            <wp:posOffset>5584190</wp:posOffset>
          </wp:positionH>
          <wp:positionV relativeFrom="page">
            <wp:posOffset>9568180</wp:posOffset>
          </wp:positionV>
          <wp:extent cx="1468755" cy="626110"/>
          <wp:effectExtent l="0" t="0" r="4445"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600.jpg"/>
                  <pic:cNvPicPr/>
                </pic:nvPicPr>
                <pic:blipFill>
                  <a:blip r:embed="rId1">
                    <a:extLst>
                      <a:ext uri="{28A0092B-C50C-407E-A947-70E740481C1C}">
                        <a14:useLocalDpi xmlns:a14="http://schemas.microsoft.com/office/drawing/2010/main" val="0"/>
                      </a:ext>
                    </a:extLst>
                  </a:blip>
                  <a:stretch>
                    <a:fillRect/>
                  </a:stretch>
                </pic:blipFill>
                <pic:spPr>
                  <a:xfrm>
                    <a:off x="0" y="0"/>
                    <a:ext cx="1468755" cy="6261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73358">
      <w:t>April 2016</w:t>
    </w:r>
    <w:r>
      <w:br/>
      <w:t>Language: English</w:t>
    </w:r>
  </w:p>
  <w:p w14:paraId="507BD301" w14:textId="73626D60" w:rsidR="001070A5" w:rsidRPr="00826627" w:rsidRDefault="00AD53D7" w:rsidP="001C1790">
    <w:pPr>
      <w:pStyle w:val="AIAmnestywebaddress"/>
      <w:rPr>
        <w:caps/>
      </w:rPr>
    </w:pPr>
    <w:r w:rsidRPr="007A0F8F">
      <w:t>amnesty</w:t>
    </w:r>
    <w:r>
      <w:t>.org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A774A" w14:textId="77777777" w:rsidR="00A92D3E" w:rsidRPr="0049688D" w:rsidRDefault="00A92D3E" w:rsidP="0049688D">
      <w:r>
        <w:continuationSeparator/>
      </w:r>
    </w:p>
  </w:footnote>
  <w:footnote w:type="continuationSeparator" w:id="0">
    <w:p w14:paraId="50C428D8" w14:textId="77777777" w:rsidR="00A92D3E" w:rsidRDefault="00A92D3E" w:rsidP="00AE5E82">
      <w:r>
        <w:continuationSeparator/>
      </w:r>
    </w:p>
  </w:footnote>
  <w:footnote w:id="1">
    <w:p w14:paraId="09A5E547" w14:textId="73C8143A" w:rsidR="00DA40D8" w:rsidRPr="00464F67" w:rsidRDefault="00DA40D8" w:rsidP="00DA40D8">
      <w:pPr>
        <w:pStyle w:val="FootnoteText"/>
        <w:rPr>
          <w:szCs w:val="16"/>
        </w:rPr>
      </w:pPr>
      <w:r w:rsidRPr="00464F67">
        <w:rPr>
          <w:rStyle w:val="FootnoteReference"/>
          <w:szCs w:val="16"/>
        </w:rPr>
        <w:footnoteRef/>
      </w:r>
      <w:r w:rsidRPr="00464F67">
        <w:rPr>
          <w:szCs w:val="16"/>
        </w:rPr>
        <w:t xml:space="preserve"> </w:t>
      </w:r>
      <w:r w:rsidR="005E3ABC">
        <w:rPr>
          <w:szCs w:val="16"/>
        </w:rPr>
        <w:t xml:space="preserve">Amnesty International </w:t>
      </w:r>
      <w:r w:rsidR="00E871E1">
        <w:rPr>
          <w:szCs w:val="16"/>
        </w:rPr>
        <w:t>communication</w:t>
      </w:r>
      <w:r w:rsidR="005E3ABC">
        <w:rPr>
          <w:szCs w:val="16"/>
        </w:rPr>
        <w:t xml:space="preserve"> with lawyer of detainee</w:t>
      </w:r>
      <w:r w:rsidR="00E871E1">
        <w:rPr>
          <w:szCs w:val="16"/>
        </w:rPr>
        <w:t xml:space="preserve">. </w:t>
      </w:r>
    </w:p>
  </w:footnote>
  <w:footnote w:id="2">
    <w:p w14:paraId="0EA1AE39" w14:textId="6313346E" w:rsidR="005E7C8E" w:rsidRDefault="005E7C8E">
      <w:pPr>
        <w:pStyle w:val="FootnoteText"/>
      </w:pPr>
      <w:r>
        <w:rPr>
          <w:rStyle w:val="FootnoteReference"/>
        </w:rPr>
        <w:footnoteRef/>
      </w:r>
      <w:r>
        <w:t xml:space="preserve"> </w:t>
      </w:r>
      <w:r w:rsidR="006F08C0">
        <w:t xml:space="preserve">Amnesty International communication with three individuals present at the discussion, April 2015. </w:t>
      </w:r>
    </w:p>
  </w:footnote>
  <w:footnote w:id="3">
    <w:p w14:paraId="5F050379" w14:textId="66B5E7DD" w:rsidR="00CC23C7" w:rsidRDefault="00CC23C7">
      <w:pPr>
        <w:pStyle w:val="FootnoteText"/>
      </w:pPr>
      <w:r>
        <w:rPr>
          <w:rStyle w:val="FootnoteReference"/>
        </w:rPr>
        <w:footnoteRef/>
      </w:r>
      <w:r>
        <w:t xml:space="preserve"> Amnesty International communication with cousin of NSS detainee, 14 April 2016.</w:t>
      </w:r>
    </w:p>
  </w:footnote>
  <w:footnote w:id="4">
    <w:p w14:paraId="1DFD2BD0" w14:textId="1894A015" w:rsidR="001927CE" w:rsidRDefault="001927CE">
      <w:pPr>
        <w:pStyle w:val="FootnoteText"/>
      </w:pPr>
      <w:r>
        <w:rPr>
          <w:rStyle w:val="FootnoteReference"/>
        </w:rPr>
        <w:footnoteRef/>
      </w:r>
      <w:r>
        <w:t xml:space="preserve"> </w:t>
      </w:r>
      <w:r w:rsidR="00CC23C7" w:rsidRPr="009E6A1A">
        <w:rPr>
          <w:szCs w:val="16"/>
        </w:rPr>
        <w:t xml:space="preserve">UNMISS, </w:t>
      </w:r>
      <w:r w:rsidR="00CC23C7" w:rsidRPr="009E6A1A">
        <w:rPr>
          <w:i/>
          <w:szCs w:val="16"/>
        </w:rPr>
        <w:t>The State of Human Rights in the Protracted Conflict in South Sudan</w:t>
      </w:r>
      <w:r w:rsidR="00CC23C7" w:rsidRPr="009E6A1A">
        <w:rPr>
          <w:szCs w:val="16"/>
        </w:rPr>
        <w:t xml:space="preserve">, December 2015, </w:t>
      </w:r>
      <w:r w:rsidR="00CC23C7">
        <w:rPr>
          <w:szCs w:val="16"/>
        </w:rPr>
        <w:t xml:space="preserve">p. 31-33, </w:t>
      </w:r>
      <w:r w:rsidR="00CC23C7" w:rsidRPr="009E6A1A">
        <w:rPr>
          <w:szCs w:val="16"/>
        </w:rPr>
        <w:t xml:space="preserve">available at: </w:t>
      </w:r>
      <w:hyperlink r:id="rId1" w:history="1">
        <w:r w:rsidR="00CC23C7" w:rsidRPr="00344E79">
          <w:rPr>
            <w:rStyle w:val="Hyperlink"/>
            <w:szCs w:val="16"/>
          </w:rPr>
          <w:t>http://unmiss.unmissions.org/Portals/unmiss/Human%20Rights%20Reports/Human%20Rights%20Update%20Report%20of%204%20December%202015%20(final).pdf</w:t>
        </w:r>
      </w:hyperlink>
    </w:p>
  </w:footnote>
  <w:footnote w:id="5">
    <w:p w14:paraId="79C8CF3E" w14:textId="00FDA14B" w:rsidR="00175BEA" w:rsidRDefault="00175BEA" w:rsidP="00175BEA">
      <w:pPr>
        <w:pStyle w:val="FootnoteText"/>
      </w:pPr>
      <w:r>
        <w:rPr>
          <w:rStyle w:val="FootnoteReference"/>
        </w:rPr>
        <w:footnoteRef/>
      </w:r>
      <w:r>
        <w:t xml:space="preserve"> Amnesty International interview with cousin of NSS detainee, 11 April 2016. </w:t>
      </w:r>
    </w:p>
  </w:footnote>
  <w:footnote w:id="6">
    <w:p w14:paraId="27C381C6" w14:textId="77777777" w:rsidR="00175BEA" w:rsidRDefault="00175BEA" w:rsidP="00175BEA">
      <w:pPr>
        <w:pStyle w:val="FootnoteText"/>
      </w:pPr>
      <w:r>
        <w:rPr>
          <w:rStyle w:val="FootnoteReference"/>
        </w:rPr>
        <w:footnoteRef/>
      </w:r>
      <w:r>
        <w:t xml:space="preserve"> Amnesty International interview with father of NSS detainee, 12 April 2016. </w:t>
      </w:r>
    </w:p>
  </w:footnote>
  <w:footnote w:id="7">
    <w:p w14:paraId="2338B9DE" w14:textId="48D4BE21" w:rsidR="00E450F7" w:rsidRPr="00464F67" w:rsidRDefault="00E450F7" w:rsidP="00E450F7">
      <w:pPr>
        <w:pStyle w:val="FootnoteText"/>
        <w:rPr>
          <w:szCs w:val="16"/>
        </w:rPr>
      </w:pPr>
      <w:r w:rsidRPr="00464F67">
        <w:rPr>
          <w:rStyle w:val="FootnoteReference"/>
          <w:szCs w:val="16"/>
        </w:rPr>
        <w:footnoteRef/>
      </w:r>
      <w:r w:rsidRPr="00464F67">
        <w:rPr>
          <w:szCs w:val="16"/>
        </w:rPr>
        <w:t xml:space="preserve"> Transitional Constitution, art. 12. </w:t>
      </w:r>
      <w:r w:rsidR="00E45E9D">
        <w:rPr>
          <w:szCs w:val="16"/>
        </w:rPr>
        <w:t>Even during a state of emergency, the prohibition against torture, and the right to litigation or the right to a fair trial cannot be suspended. Transitional Constitution, art. 190 (a).</w:t>
      </w:r>
    </w:p>
  </w:footnote>
  <w:footnote w:id="8">
    <w:p w14:paraId="523F4F97" w14:textId="77777777" w:rsidR="00E450F7" w:rsidRPr="00464F67" w:rsidRDefault="00E450F7" w:rsidP="00E450F7">
      <w:pPr>
        <w:pStyle w:val="FootnoteText"/>
        <w:rPr>
          <w:szCs w:val="16"/>
        </w:rPr>
      </w:pPr>
      <w:r w:rsidRPr="00464F67">
        <w:rPr>
          <w:rStyle w:val="FootnoteReference"/>
          <w:szCs w:val="16"/>
        </w:rPr>
        <w:footnoteRef/>
      </w:r>
      <w:r w:rsidRPr="00464F67">
        <w:rPr>
          <w:szCs w:val="16"/>
        </w:rPr>
        <w:t xml:space="preserve"> Transitional Constitution, art. 19.</w:t>
      </w:r>
    </w:p>
  </w:footnote>
  <w:footnote w:id="9">
    <w:p w14:paraId="61DD3ACE" w14:textId="77777777" w:rsidR="00E450F7" w:rsidRPr="00464F67" w:rsidRDefault="00E450F7" w:rsidP="00E450F7">
      <w:pPr>
        <w:pStyle w:val="FootnoteText"/>
        <w:rPr>
          <w:szCs w:val="16"/>
        </w:rPr>
      </w:pPr>
      <w:r w:rsidRPr="00464F67">
        <w:rPr>
          <w:rStyle w:val="FootnoteReference"/>
          <w:szCs w:val="16"/>
        </w:rPr>
        <w:footnoteRef/>
      </w:r>
      <w:r w:rsidRPr="00464F67">
        <w:rPr>
          <w:szCs w:val="16"/>
        </w:rPr>
        <w:t xml:space="preserve"> National Security Service Act, art. 54 (2).</w:t>
      </w:r>
    </w:p>
  </w:footnote>
  <w:footnote w:id="10">
    <w:p w14:paraId="2F37B07E" w14:textId="1C747A36" w:rsidR="00327649" w:rsidRDefault="00327649" w:rsidP="00327649">
      <w:pPr>
        <w:pStyle w:val="FootnoteText"/>
      </w:pPr>
      <w:r>
        <w:rPr>
          <w:rStyle w:val="FootnoteReference"/>
        </w:rPr>
        <w:footnoteRef/>
      </w:r>
      <w:r>
        <w:t xml:space="preserve"> </w:t>
      </w:r>
      <w:r w:rsidR="00471CCE">
        <w:rPr>
          <w:i/>
        </w:rPr>
        <w:t xml:space="preserve">Radio Tamazuj, </w:t>
      </w:r>
      <w:r>
        <w:t xml:space="preserve">“Pastor abducted by gunmen in Morobo, Central Equatoria,” 30 October 2014, available at </w:t>
      </w:r>
      <w:r w:rsidRPr="00981B1C">
        <w:t>https://radiotamazuj.org/en/article/pastor-abducted-gunmen-morobo-central-equatoria</w:t>
      </w:r>
    </w:p>
  </w:footnote>
  <w:footnote w:id="11">
    <w:p w14:paraId="45CBF150" w14:textId="3B812483" w:rsidR="008B3E2E" w:rsidRDefault="008B3E2E" w:rsidP="008B3E2E">
      <w:pPr>
        <w:pStyle w:val="FootnoteText"/>
      </w:pPr>
      <w:r>
        <w:rPr>
          <w:rStyle w:val="FootnoteReference"/>
        </w:rPr>
        <w:footnoteRef/>
      </w:r>
      <w:r>
        <w:t xml:space="preserve"> Human Rights Watch, “South Sudan: Arbitrary Detention, Torture: Military, National Security Service Routinely Beat Detainees,” 18 May 2015, available at </w:t>
      </w:r>
      <w:r w:rsidRPr="00471CCE">
        <w:t>https://www.hrw.org/news/2015/05/18/south-sudan-arbitrary-detention-torture</w:t>
      </w:r>
    </w:p>
  </w:footnote>
  <w:footnote w:id="12">
    <w:p w14:paraId="2CD86E99" w14:textId="77777777" w:rsidR="00720CDB" w:rsidRDefault="00720CDB" w:rsidP="00720CDB">
      <w:pPr>
        <w:pStyle w:val="FootnoteText"/>
      </w:pPr>
      <w:r>
        <w:rPr>
          <w:rStyle w:val="FootnoteReference"/>
        </w:rPr>
        <w:footnoteRef/>
      </w:r>
      <w:r>
        <w:t xml:space="preserve"> Human Rights Watch, “South Sudan: Arbitrary Detention, Torture: Military, National Security Service Routinely Beat Detainees,” 18 May 2015, available at: </w:t>
      </w:r>
      <w:r w:rsidRPr="00471CCE">
        <w:t>https://www.hrw.org/news/2015/05/18/south-sudan-arbitrary-detention-torture</w:t>
      </w:r>
    </w:p>
  </w:footnote>
  <w:footnote w:id="13">
    <w:p w14:paraId="2BE28E87" w14:textId="77777777" w:rsidR="00EF44D0" w:rsidRDefault="00EF44D0">
      <w:pPr>
        <w:pStyle w:val="FootnoteText"/>
      </w:pPr>
      <w:r>
        <w:rPr>
          <w:rStyle w:val="FootnoteReference"/>
        </w:rPr>
        <w:footnoteRef/>
      </w:r>
      <w:r>
        <w:t xml:space="preserve"> Agreement on the Resolution of the Crisis in South Sudan (ARCSS), Chapter II, Art. 1.10, available at: </w:t>
      </w:r>
      <w:r w:rsidRPr="00EF44D0">
        <w:t>http://www.jmecsouthsudan.com/full_agreement.php</w:t>
      </w:r>
    </w:p>
  </w:footnote>
  <w:footnote w:id="14">
    <w:p w14:paraId="2D829262" w14:textId="64628696" w:rsidR="00EF44D0" w:rsidRPr="00543450" w:rsidRDefault="00EF44D0">
      <w:pPr>
        <w:pStyle w:val="FootnoteText"/>
      </w:pPr>
      <w:r>
        <w:rPr>
          <w:rStyle w:val="FootnoteReference"/>
        </w:rPr>
        <w:footnoteRef/>
      </w:r>
      <w:r>
        <w:t xml:space="preserve"> </w:t>
      </w:r>
      <w:r w:rsidR="007F531F">
        <w:t xml:space="preserve">According to </w:t>
      </w:r>
      <w:r w:rsidR="007F531F" w:rsidRPr="007F531F">
        <w:rPr>
          <w:i/>
        </w:rPr>
        <w:t>Sudan Tribune</w:t>
      </w:r>
      <w:r w:rsidR="007F531F">
        <w:t xml:space="preserve">, at least 16 members of the SPLM-IO’s media team were arrested in Juba. </w:t>
      </w:r>
      <w:r w:rsidR="007F531F">
        <w:rPr>
          <w:i/>
        </w:rPr>
        <w:t xml:space="preserve">Sudan Tribune, </w:t>
      </w:r>
      <w:r w:rsidR="007F531F">
        <w:t xml:space="preserve">“SPLM-IO deputy chairman, Alfred Ladu, arrives in Juba,” 12 April 2016. </w:t>
      </w:r>
      <w:r w:rsidR="00543450">
        <w:rPr>
          <w:i/>
        </w:rPr>
        <w:t>Radio Tamazuj</w:t>
      </w:r>
      <w:r w:rsidR="00543450">
        <w:t xml:space="preserve">, “Mass arrests in South Sudan’s Northern Bahr el Ghazal state,” 12 April 2016, available at </w:t>
      </w:r>
      <w:r w:rsidR="00543450" w:rsidRPr="00543450">
        <w:t>https://radiotamazuj.org/en/article/mass-arrests-south-sudans-northern-bahr-el-ghazal-state</w:t>
      </w:r>
    </w:p>
  </w:footnote>
  <w:footnote w:id="15">
    <w:p w14:paraId="0A059672" w14:textId="77777777" w:rsidR="00F31097" w:rsidRPr="00464F67" w:rsidRDefault="00F31097" w:rsidP="00F31097">
      <w:pPr>
        <w:pStyle w:val="FootnoteText"/>
        <w:rPr>
          <w:szCs w:val="16"/>
        </w:rPr>
      </w:pPr>
      <w:r w:rsidRPr="00464F67">
        <w:rPr>
          <w:rStyle w:val="FootnoteReference"/>
          <w:szCs w:val="16"/>
        </w:rPr>
        <w:footnoteRef/>
      </w:r>
      <w:r w:rsidRPr="00464F67">
        <w:rPr>
          <w:szCs w:val="16"/>
        </w:rPr>
        <w:t xml:space="preserve"> Transitional Constitution, arts. 159(e), 160(4).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13C10880"/>
    <w:multiLevelType w:val="multilevel"/>
    <w:tmpl w:val="74D0AE16"/>
    <w:numStyleLink w:val="AINumberedList"/>
  </w:abstractNum>
  <w:abstractNum w:abstractNumId="2" w15:restartNumberingAfterBreak="0">
    <w:nsid w:val="2F341EE7"/>
    <w:multiLevelType w:val="multilevel"/>
    <w:tmpl w:val="AF1C5664"/>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39A5B70"/>
    <w:multiLevelType w:val="hybridMultilevel"/>
    <w:tmpl w:val="014AF58A"/>
    <w:lvl w:ilvl="0" w:tplc="CD3037B2">
      <w:numFmt w:val="bullet"/>
      <w:lvlText w:val="-"/>
      <w:lvlJc w:val="left"/>
      <w:pPr>
        <w:ind w:left="720" w:hanging="360"/>
      </w:pPr>
      <w:rPr>
        <w:rFonts w:ascii="Amnesty Trade Gothic" w:eastAsia="Times New Roman" w:hAnsi="Amnesty Trade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13960"/>
    <w:multiLevelType w:val="multilevel"/>
    <w:tmpl w:val="C1403CD0"/>
    <w:lvl w:ilvl="0">
      <w:start w:val="1"/>
      <w:numFmt w:val="bullet"/>
      <w:pStyle w:val="AIBulletTex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C276C7C"/>
    <w:multiLevelType w:val="multilevel"/>
    <w:tmpl w:val="74D0AE16"/>
    <w:styleLink w:val="AINumberedList"/>
    <w:lvl w:ilvl="0">
      <w:start w:val="1"/>
      <w:numFmt w:val="decimal"/>
      <w:pStyle w:val="AITitle-Numbered"/>
      <w:lvlText w:val="%1."/>
      <w:lvlJc w:val="left"/>
      <w:pPr>
        <w:ind w:left="596" w:hanging="454"/>
      </w:pPr>
      <w:rPr>
        <w:rFonts w:hint="default"/>
      </w:rPr>
    </w:lvl>
    <w:lvl w:ilvl="1">
      <w:start w:val="1"/>
      <w:numFmt w:val="decimal"/>
      <w:pStyle w:val="AINumberedHeading"/>
      <w:lvlText w:val="%1.%2"/>
      <w:lvlJc w:val="left"/>
      <w:pPr>
        <w:tabs>
          <w:tab w:val="num" w:pos="454"/>
        </w:tabs>
        <w:ind w:left="454" w:hanging="454"/>
      </w:pPr>
      <w:rPr>
        <w:rFonts w:hint="default"/>
      </w:rPr>
    </w:lvl>
    <w:lvl w:ilvl="2">
      <w:start w:val="1"/>
      <w:numFmt w:val="decimal"/>
      <w:lvlText w:val="1.1.%3"/>
      <w:lvlJc w:val="right"/>
      <w:pPr>
        <w:tabs>
          <w:tab w:val="num" w:pos="454"/>
        </w:tabs>
        <w:ind w:left="454" w:hanging="454"/>
      </w:pPr>
      <w:rPr>
        <w:rFonts w:hint="default"/>
      </w:rPr>
    </w:lvl>
    <w:lvl w:ilvl="3">
      <w:start w:val="1"/>
      <w:numFmt w:val="none"/>
      <w:lvlText w:val="%4."/>
      <w:lvlJc w:val="left"/>
      <w:pPr>
        <w:tabs>
          <w:tab w:val="num" w:pos="2517"/>
        </w:tabs>
        <w:ind w:left="2880" w:hanging="360"/>
      </w:pPr>
      <w:rPr>
        <w:rFonts w:hint="default"/>
      </w:rPr>
    </w:lvl>
    <w:lvl w:ilvl="4">
      <w:start w:val="1"/>
      <w:numFmt w:val="non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72EB7810"/>
    <w:multiLevelType w:val="multilevel"/>
    <w:tmpl w:val="6D000EB8"/>
    <w:styleLink w:val="Bulletlist"/>
    <w:lvl w:ilvl="0">
      <w:start w:val="1"/>
      <w:numFmt w:val="bullet"/>
      <w:lvlText w:val="–"/>
      <w:lvlJc w:val="left"/>
      <w:pPr>
        <w:tabs>
          <w:tab w:val="num" w:pos="284"/>
        </w:tabs>
        <w:ind w:left="284" w:hanging="284"/>
      </w:pPr>
      <w:rPr>
        <w:rFonts w:ascii="Georgia" w:hAnsi="Georgia" w:hint="default"/>
        <w:sz w:val="20"/>
      </w:rPr>
    </w:lvl>
    <w:lvl w:ilvl="1">
      <w:start w:val="1"/>
      <w:numFmt w:val="bullet"/>
      <w:lvlText w:val="–"/>
      <w:lvlJc w:val="left"/>
      <w:pPr>
        <w:tabs>
          <w:tab w:val="num" w:pos="567"/>
        </w:tabs>
        <w:ind w:left="567" w:hanging="283"/>
      </w:pPr>
      <w:rPr>
        <w:rFonts w:ascii="Georgia" w:hAnsi="Georgia" w:hint="default"/>
        <w:sz w:val="26"/>
      </w:rPr>
    </w:lvl>
    <w:lvl w:ilvl="2">
      <w:start w:val="1"/>
      <w:numFmt w:val="bullet"/>
      <w:lvlText w:val="–"/>
      <w:lvlJc w:val="left"/>
      <w:pPr>
        <w:tabs>
          <w:tab w:val="num" w:pos="851"/>
        </w:tabs>
        <w:ind w:left="851" w:hanging="284"/>
      </w:pPr>
      <w:rPr>
        <w:rFonts w:ascii="Georgia" w:hAnsi="Georgia" w:hint="default"/>
        <w:sz w:val="2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2"/>
  </w:num>
  <w:num w:numId="6">
    <w:abstractNumId w:val="1"/>
  </w:num>
  <w:num w:numId="7">
    <w:abstractNumId w:val="4"/>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LockTheme/>
  <w:styleLockQFSet/>
  <w:defaultTabStop w:val="720"/>
  <w:doNotShadeFormData/>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6B"/>
    <w:rsid w:val="00010D7A"/>
    <w:rsid w:val="00020B73"/>
    <w:rsid w:val="0004694D"/>
    <w:rsid w:val="0005771B"/>
    <w:rsid w:val="0009319E"/>
    <w:rsid w:val="000C4DE6"/>
    <w:rsid w:val="000D4AF3"/>
    <w:rsid w:val="000D5DAD"/>
    <w:rsid w:val="000E63FE"/>
    <w:rsid w:val="001070A5"/>
    <w:rsid w:val="00151141"/>
    <w:rsid w:val="00152840"/>
    <w:rsid w:val="00163309"/>
    <w:rsid w:val="00175BEA"/>
    <w:rsid w:val="001853C3"/>
    <w:rsid w:val="00186842"/>
    <w:rsid w:val="001927CE"/>
    <w:rsid w:val="0019354C"/>
    <w:rsid w:val="00195BB5"/>
    <w:rsid w:val="00196458"/>
    <w:rsid w:val="001C1790"/>
    <w:rsid w:val="001E0957"/>
    <w:rsid w:val="001E2A5D"/>
    <w:rsid w:val="001E3F58"/>
    <w:rsid w:val="001E4CE0"/>
    <w:rsid w:val="001E7AC5"/>
    <w:rsid w:val="00205601"/>
    <w:rsid w:val="00222A74"/>
    <w:rsid w:val="00224EC9"/>
    <w:rsid w:val="0023291A"/>
    <w:rsid w:val="002442B0"/>
    <w:rsid w:val="00273358"/>
    <w:rsid w:val="002808CF"/>
    <w:rsid w:val="002908C3"/>
    <w:rsid w:val="002908DD"/>
    <w:rsid w:val="002B38F9"/>
    <w:rsid w:val="002B50D6"/>
    <w:rsid w:val="002B6018"/>
    <w:rsid w:val="002C0444"/>
    <w:rsid w:val="002D77CE"/>
    <w:rsid w:val="002F60AD"/>
    <w:rsid w:val="002F688D"/>
    <w:rsid w:val="00302C40"/>
    <w:rsid w:val="00327649"/>
    <w:rsid w:val="0033667F"/>
    <w:rsid w:val="00337B08"/>
    <w:rsid w:val="0039063C"/>
    <w:rsid w:val="0039154C"/>
    <w:rsid w:val="00396A31"/>
    <w:rsid w:val="003B5467"/>
    <w:rsid w:val="003B70DA"/>
    <w:rsid w:val="003B7BBB"/>
    <w:rsid w:val="003D4214"/>
    <w:rsid w:val="003E1451"/>
    <w:rsid w:val="00415290"/>
    <w:rsid w:val="0043158B"/>
    <w:rsid w:val="0044466F"/>
    <w:rsid w:val="00444FA5"/>
    <w:rsid w:val="00450DD5"/>
    <w:rsid w:val="004577E0"/>
    <w:rsid w:val="00466AB9"/>
    <w:rsid w:val="00467DA9"/>
    <w:rsid w:val="004705C3"/>
    <w:rsid w:val="00471CCE"/>
    <w:rsid w:val="004767BF"/>
    <w:rsid w:val="00480D1E"/>
    <w:rsid w:val="0049688D"/>
    <w:rsid w:val="004A0B27"/>
    <w:rsid w:val="004E1533"/>
    <w:rsid w:val="004E5F02"/>
    <w:rsid w:val="004E63F1"/>
    <w:rsid w:val="004F74DF"/>
    <w:rsid w:val="00504542"/>
    <w:rsid w:val="005251BA"/>
    <w:rsid w:val="00543450"/>
    <w:rsid w:val="00580CBD"/>
    <w:rsid w:val="005816FD"/>
    <w:rsid w:val="005833D1"/>
    <w:rsid w:val="005907F2"/>
    <w:rsid w:val="00593FB7"/>
    <w:rsid w:val="005A7E36"/>
    <w:rsid w:val="005B7161"/>
    <w:rsid w:val="005B77B8"/>
    <w:rsid w:val="005C17A1"/>
    <w:rsid w:val="005D0702"/>
    <w:rsid w:val="005E137B"/>
    <w:rsid w:val="005E3ABC"/>
    <w:rsid w:val="005E4019"/>
    <w:rsid w:val="005E7C8E"/>
    <w:rsid w:val="005F2544"/>
    <w:rsid w:val="005F2CBE"/>
    <w:rsid w:val="005F4669"/>
    <w:rsid w:val="00600EFC"/>
    <w:rsid w:val="00611B1F"/>
    <w:rsid w:val="00627D13"/>
    <w:rsid w:val="00631ACD"/>
    <w:rsid w:val="00654CFB"/>
    <w:rsid w:val="00665094"/>
    <w:rsid w:val="006856B0"/>
    <w:rsid w:val="006A385D"/>
    <w:rsid w:val="006A7E5C"/>
    <w:rsid w:val="006C3DE5"/>
    <w:rsid w:val="006C7C34"/>
    <w:rsid w:val="006F08C0"/>
    <w:rsid w:val="006F12D0"/>
    <w:rsid w:val="006F4AE8"/>
    <w:rsid w:val="00704D0D"/>
    <w:rsid w:val="007103CB"/>
    <w:rsid w:val="00710AB3"/>
    <w:rsid w:val="00717CF5"/>
    <w:rsid w:val="00720CDB"/>
    <w:rsid w:val="00735AD1"/>
    <w:rsid w:val="00736F4C"/>
    <w:rsid w:val="00741874"/>
    <w:rsid w:val="00770B0C"/>
    <w:rsid w:val="00775EB8"/>
    <w:rsid w:val="00783371"/>
    <w:rsid w:val="00796E5D"/>
    <w:rsid w:val="00797269"/>
    <w:rsid w:val="007A0F8F"/>
    <w:rsid w:val="007A45C4"/>
    <w:rsid w:val="007A6AEC"/>
    <w:rsid w:val="007A6F98"/>
    <w:rsid w:val="007B0509"/>
    <w:rsid w:val="007D36B6"/>
    <w:rsid w:val="007E0540"/>
    <w:rsid w:val="007E1143"/>
    <w:rsid w:val="007F531F"/>
    <w:rsid w:val="00821152"/>
    <w:rsid w:val="00826627"/>
    <w:rsid w:val="008379B0"/>
    <w:rsid w:val="008627BB"/>
    <w:rsid w:val="00864407"/>
    <w:rsid w:val="0086645D"/>
    <w:rsid w:val="008A7D53"/>
    <w:rsid w:val="008B3E2E"/>
    <w:rsid w:val="008E1CFC"/>
    <w:rsid w:val="008F36D7"/>
    <w:rsid w:val="009043FF"/>
    <w:rsid w:val="009144E0"/>
    <w:rsid w:val="00915B31"/>
    <w:rsid w:val="00916895"/>
    <w:rsid w:val="009212CD"/>
    <w:rsid w:val="00944311"/>
    <w:rsid w:val="00950DDC"/>
    <w:rsid w:val="00961698"/>
    <w:rsid w:val="00967F64"/>
    <w:rsid w:val="00975933"/>
    <w:rsid w:val="009800D2"/>
    <w:rsid w:val="00981B1C"/>
    <w:rsid w:val="00985B97"/>
    <w:rsid w:val="009A517C"/>
    <w:rsid w:val="009B2D5B"/>
    <w:rsid w:val="009D75E2"/>
    <w:rsid w:val="009F163F"/>
    <w:rsid w:val="00A059B9"/>
    <w:rsid w:val="00A10F3B"/>
    <w:rsid w:val="00A11D90"/>
    <w:rsid w:val="00A12EDF"/>
    <w:rsid w:val="00A208E0"/>
    <w:rsid w:val="00A3558E"/>
    <w:rsid w:val="00A4231D"/>
    <w:rsid w:val="00A4414F"/>
    <w:rsid w:val="00A5000B"/>
    <w:rsid w:val="00A56815"/>
    <w:rsid w:val="00A65468"/>
    <w:rsid w:val="00A75885"/>
    <w:rsid w:val="00A8217C"/>
    <w:rsid w:val="00A92D3E"/>
    <w:rsid w:val="00A96506"/>
    <w:rsid w:val="00AC4308"/>
    <w:rsid w:val="00AD53D7"/>
    <w:rsid w:val="00AD5DDE"/>
    <w:rsid w:val="00AE5E82"/>
    <w:rsid w:val="00AE6378"/>
    <w:rsid w:val="00AF5F83"/>
    <w:rsid w:val="00B0274B"/>
    <w:rsid w:val="00B0447E"/>
    <w:rsid w:val="00B05E79"/>
    <w:rsid w:val="00B16C42"/>
    <w:rsid w:val="00B179F3"/>
    <w:rsid w:val="00B2444F"/>
    <w:rsid w:val="00B356D7"/>
    <w:rsid w:val="00B422F8"/>
    <w:rsid w:val="00B53110"/>
    <w:rsid w:val="00B719F5"/>
    <w:rsid w:val="00B74213"/>
    <w:rsid w:val="00B7541F"/>
    <w:rsid w:val="00B8659D"/>
    <w:rsid w:val="00BA2ACD"/>
    <w:rsid w:val="00BC6C34"/>
    <w:rsid w:val="00BD099E"/>
    <w:rsid w:val="00BD0A8E"/>
    <w:rsid w:val="00BD1F81"/>
    <w:rsid w:val="00BF6FBF"/>
    <w:rsid w:val="00C07D6D"/>
    <w:rsid w:val="00C07E5C"/>
    <w:rsid w:val="00C15300"/>
    <w:rsid w:val="00C219F1"/>
    <w:rsid w:val="00C357FF"/>
    <w:rsid w:val="00C37319"/>
    <w:rsid w:val="00C6296B"/>
    <w:rsid w:val="00C755D9"/>
    <w:rsid w:val="00C82629"/>
    <w:rsid w:val="00CC19E5"/>
    <w:rsid w:val="00CC23C7"/>
    <w:rsid w:val="00CC2E1C"/>
    <w:rsid w:val="00CD6296"/>
    <w:rsid w:val="00CE7654"/>
    <w:rsid w:val="00CF5BF3"/>
    <w:rsid w:val="00CF6ABB"/>
    <w:rsid w:val="00CF6B29"/>
    <w:rsid w:val="00D029A9"/>
    <w:rsid w:val="00D05153"/>
    <w:rsid w:val="00D24291"/>
    <w:rsid w:val="00D30F89"/>
    <w:rsid w:val="00D720E5"/>
    <w:rsid w:val="00D73FFA"/>
    <w:rsid w:val="00D8553D"/>
    <w:rsid w:val="00D91E3B"/>
    <w:rsid w:val="00D92584"/>
    <w:rsid w:val="00DA40D8"/>
    <w:rsid w:val="00DB1471"/>
    <w:rsid w:val="00DD7A31"/>
    <w:rsid w:val="00DE5E82"/>
    <w:rsid w:val="00E351CA"/>
    <w:rsid w:val="00E450F7"/>
    <w:rsid w:val="00E45E9D"/>
    <w:rsid w:val="00E6446B"/>
    <w:rsid w:val="00E76365"/>
    <w:rsid w:val="00E76A70"/>
    <w:rsid w:val="00E76B63"/>
    <w:rsid w:val="00E871E1"/>
    <w:rsid w:val="00E920AE"/>
    <w:rsid w:val="00E9305A"/>
    <w:rsid w:val="00E957D8"/>
    <w:rsid w:val="00EA0C5C"/>
    <w:rsid w:val="00EA572C"/>
    <w:rsid w:val="00EA735D"/>
    <w:rsid w:val="00EB54EB"/>
    <w:rsid w:val="00EC52AE"/>
    <w:rsid w:val="00EC5C76"/>
    <w:rsid w:val="00EC5E69"/>
    <w:rsid w:val="00EE0A71"/>
    <w:rsid w:val="00EF44D0"/>
    <w:rsid w:val="00EF5AC5"/>
    <w:rsid w:val="00EF6428"/>
    <w:rsid w:val="00F022F8"/>
    <w:rsid w:val="00F10AC5"/>
    <w:rsid w:val="00F12770"/>
    <w:rsid w:val="00F156E5"/>
    <w:rsid w:val="00F15E0F"/>
    <w:rsid w:val="00F20D45"/>
    <w:rsid w:val="00F249C8"/>
    <w:rsid w:val="00F25DAE"/>
    <w:rsid w:val="00F31097"/>
    <w:rsid w:val="00F337BA"/>
    <w:rsid w:val="00F54F32"/>
    <w:rsid w:val="00F5616B"/>
    <w:rsid w:val="00F654BB"/>
    <w:rsid w:val="00F71643"/>
    <w:rsid w:val="00F71B05"/>
    <w:rsid w:val="00F80C25"/>
    <w:rsid w:val="00F8288D"/>
    <w:rsid w:val="00F94B5C"/>
    <w:rsid w:val="00FA04A0"/>
    <w:rsid w:val="00FA0784"/>
    <w:rsid w:val="00FA583D"/>
    <w:rsid w:val="00FB1D19"/>
    <w:rsid w:val="00FC353A"/>
    <w:rsid w:val="00FF33F9"/>
    <w:rsid w:val="00FF7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789BCB0"/>
  <w15:docId w15:val="{213E772A-55FA-431B-831A-3BB5BB6E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mnesty Trade Gothic Light" w:eastAsiaTheme="minorEastAsia" w:hAnsi="Amnesty Trade Gothic Light" w:cs="Arial"/>
        <w:color w:val="000000" w:themeColor="text1"/>
        <w:lang w:val="en-US" w:eastAsia="en-US" w:bidi="ar-SA"/>
      </w:rPr>
    </w:rPrDefault>
    <w:pPrDefault/>
  </w:docDefaults>
  <w:latentStyles w:defLockedState="1" w:defUIPriority="99" w:defSemiHidden="0" w:defUnhideWhenUsed="0" w:defQFormat="0" w:count="371">
    <w:lsdException w:name="Normal" w:locked="0" w:uiPriority="0" w:qFormat="1"/>
    <w:lsdException w:name="heading 1" w:semiHidden="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0" w:unhideWhenUsed="1"/>
    <w:lsdException w:name="annotation text" w:semiHidden="1"/>
    <w:lsdException w:name="header" w:semiHidden="1" w:unhideWhenUsed="1"/>
    <w:lsdException w:name="footer" w:semiHidden="1" w:unhideWhenUsed="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uiPriority="0" w:unhideWhenUsed="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39"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99"/>
    <w:semiHidden/>
    <w:qFormat/>
    <w:rsid w:val="00DD7A31"/>
    <w:rPr>
      <w:rFonts w:ascii="Amnesty Trade Gothic Light Obl" w:hAnsi="Amnesty Trade Gothic Light Obl"/>
      <w:sz w:val="14"/>
    </w:rPr>
  </w:style>
  <w:style w:type="paragraph" w:styleId="Heading1">
    <w:name w:val="heading 1"/>
    <w:basedOn w:val="Normal"/>
    <w:next w:val="Normal"/>
    <w:link w:val="Heading1Char"/>
    <w:uiPriority w:val="99"/>
    <w:semiHidden/>
    <w:qFormat/>
    <w:locked/>
    <w:rsid w:val="002F688D"/>
    <w:pPr>
      <w:keepNext/>
      <w:numPr>
        <w:numId w:val="2"/>
      </w:numPr>
      <w:spacing w:line="560" w:lineRule="atLeast"/>
      <w:outlineLvl w:val="0"/>
    </w:pPr>
    <w:rPr>
      <w:rFonts w:ascii="Amnesty Trade Gothic Cn" w:eastAsia="SimSun" w:hAnsi="Amnesty Trade Gothic Cn" w:cs="Times New Roman"/>
      <w:b/>
      <w:caps/>
      <w:color w:val="auto"/>
      <w:kern w:val="1"/>
      <w:sz w:val="56"/>
      <w:szCs w:val="32"/>
      <w:lang w:val="en-GB" w:eastAsia="zh-CN"/>
    </w:rPr>
  </w:style>
  <w:style w:type="paragraph" w:styleId="Heading2">
    <w:name w:val="heading 2"/>
    <w:basedOn w:val="Normal"/>
    <w:next w:val="Normal"/>
    <w:link w:val="Heading2Char"/>
    <w:uiPriority w:val="99"/>
    <w:semiHidden/>
    <w:qFormat/>
    <w:locked/>
    <w:rsid w:val="002F688D"/>
    <w:pPr>
      <w:keepNext/>
      <w:numPr>
        <w:ilvl w:val="1"/>
        <w:numId w:val="2"/>
      </w:numPr>
      <w:outlineLvl w:val="1"/>
    </w:pPr>
    <w:rPr>
      <w:rFonts w:ascii="Amnesty Trade Gothic Cn" w:eastAsia="SimSun" w:hAnsi="Amnesty Trade Gothic Cn" w:cs="Times New Roman"/>
      <w:caps/>
      <w:color w:val="auto"/>
      <w:sz w:val="26"/>
      <w:szCs w:val="28"/>
      <w:lang w:val="en-GB" w:eastAsia="zh-CN"/>
    </w:rPr>
  </w:style>
  <w:style w:type="paragraph" w:styleId="Heading3">
    <w:name w:val="heading 3"/>
    <w:basedOn w:val="Normal"/>
    <w:next w:val="Normal"/>
    <w:link w:val="Heading3Char"/>
    <w:uiPriority w:val="99"/>
    <w:semiHidden/>
    <w:qFormat/>
    <w:locked/>
    <w:rsid w:val="002F688D"/>
    <w:pPr>
      <w:keepNext/>
      <w:numPr>
        <w:ilvl w:val="2"/>
        <w:numId w:val="2"/>
      </w:numPr>
      <w:outlineLvl w:val="2"/>
    </w:pPr>
    <w:rPr>
      <w:rFonts w:ascii="Amnesty Trade Gothic Cn" w:eastAsia="SimSun" w:hAnsi="Amnesty Trade Gothic Cn" w:cs="Times New Roman"/>
      <w:caps/>
      <w:color w:val="auto"/>
      <w:szCs w:val="26"/>
      <w:lang w:val="en-GB" w:eastAsia="zh-CN"/>
    </w:rPr>
  </w:style>
  <w:style w:type="paragraph" w:styleId="Heading4">
    <w:name w:val="heading 4"/>
    <w:basedOn w:val="Normal"/>
    <w:next w:val="Normal"/>
    <w:link w:val="Heading4Char"/>
    <w:uiPriority w:val="99"/>
    <w:semiHidden/>
    <w:qFormat/>
    <w:locked/>
    <w:rsid w:val="002F688D"/>
    <w:pPr>
      <w:numPr>
        <w:ilvl w:val="3"/>
        <w:numId w:val="2"/>
      </w:numPr>
      <w:outlineLvl w:val="3"/>
    </w:pPr>
    <w:rPr>
      <w:rFonts w:ascii="Verdana" w:eastAsia="SimSun" w:hAnsi="Verdana" w:cs="Times New Roman"/>
      <w:color w:val="auto"/>
      <w:szCs w:val="24"/>
      <w:lang w:val="en-GB" w:eastAsia="zh-CN"/>
    </w:rPr>
  </w:style>
  <w:style w:type="paragraph" w:styleId="Heading5">
    <w:name w:val="heading 5"/>
    <w:basedOn w:val="Heading4"/>
    <w:next w:val="Normal"/>
    <w:link w:val="Heading5Char"/>
    <w:uiPriority w:val="99"/>
    <w:semiHidden/>
    <w:qFormat/>
    <w:locked/>
    <w:rsid w:val="002F688D"/>
    <w:pPr>
      <w:numPr>
        <w:ilvl w:val="4"/>
      </w:numPr>
      <w:outlineLvl w:val="4"/>
    </w:pPr>
  </w:style>
  <w:style w:type="paragraph" w:styleId="Heading6">
    <w:name w:val="heading 6"/>
    <w:basedOn w:val="Heading5"/>
    <w:next w:val="Normal"/>
    <w:link w:val="Heading6Char"/>
    <w:uiPriority w:val="99"/>
    <w:semiHidden/>
    <w:qFormat/>
    <w:locked/>
    <w:rsid w:val="002F688D"/>
    <w:pPr>
      <w:numPr>
        <w:ilvl w:val="5"/>
      </w:numPr>
      <w:outlineLvl w:val="5"/>
    </w:pPr>
  </w:style>
  <w:style w:type="paragraph" w:styleId="Heading7">
    <w:name w:val="heading 7"/>
    <w:basedOn w:val="Heading6"/>
    <w:next w:val="Normal"/>
    <w:link w:val="Heading7Char"/>
    <w:uiPriority w:val="99"/>
    <w:semiHidden/>
    <w:qFormat/>
    <w:locked/>
    <w:rsid w:val="002F688D"/>
    <w:pPr>
      <w:numPr>
        <w:ilvl w:val="6"/>
      </w:numPr>
      <w:outlineLvl w:val="6"/>
    </w:pPr>
  </w:style>
  <w:style w:type="paragraph" w:styleId="Heading8">
    <w:name w:val="heading 8"/>
    <w:basedOn w:val="Heading7"/>
    <w:next w:val="Normal"/>
    <w:link w:val="Heading8Char"/>
    <w:uiPriority w:val="99"/>
    <w:semiHidden/>
    <w:qFormat/>
    <w:locked/>
    <w:rsid w:val="002F688D"/>
    <w:pPr>
      <w:numPr>
        <w:ilvl w:val="7"/>
      </w:numPr>
      <w:outlineLvl w:val="7"/>
    </w:pPr>
  </w:style>
  <w:style w:type="paragraph" w:styleId="Heading9">
    <w:name w:val="heading 9"/>
    <w:basedOn w:val="Heading8"/>
    <w:next w:val="Normal"/>
    <w:link w:val="Heading9Char"/>
    <w:uiPriority w:val="99"/>
    <w:semiHidden/>
    <w:qFormat/>
    <w:locked/>
    <w:rsid w:val="002F688D"/>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uiPriority w:val="99"/>
    <w:locked/>
    <w:rsid w:val="009B2D5B"/>
    <w:pPr>
      <w:numPr>
        <w:numId w:val="1"/>
      </w:numPr>
    </w:pPr>
  </w:style>
  <w:style w:type="paragraph" w:styleId="FootnoteText">
    <w:name w:val="footnote text"/>
    <w:aliases w:val="Footnote Text Char1,Footnote Text Char Char,Footnote Text Char1 Char Char,Footnote Text Char Char Char Char,Footnote Text Char1 Char Char Char Char,Footnote Text Char Char Char Char Char Char,Footnote Text Char Char1 Char Char"/>
    <w:basedOn w:val="Normal"/>
    <w:link w:val="FootnoteTextChar"/>
    <w:semiHidden/>
    <w:locked/>
    <w:rsid w:val="00967F64"/>
    <w:rPr>
      <w:rFonts w:ascii="Amnesty Trade Gothic Light" w:hAnsi="Amnesty Trade Gothic Light"/>
      <w:szCs w:val="24"/>
    </w:rPr>
  </w:style>
  <w:style w:type="paragraph" w:styleId="Header">
    <w:name w:val="header"/>
    <w:basedOn w:val="Normal"/>
    <w:link w:val="HeaderChar"/>
    <w:uiPriority w:val="99"/>
    <w:semiHidden/>
    <w:locked/>
    <w:rsid w:val="00AE5E82"/>
    <w:pPr>
      <w:tabs>
        <w:tab w:val="center" w:pos="4320"/>
        <w:tab w:val="right" w:pos="8640"/>
      </w:tabs>
    </w:pPr>
  </w:style>
  <w:style w:type="character" w:customStyle="1" w:styleId="HeaderChar">
    <w:name w:val="Header Char"/>
    <w:basedOn w:val="DefaultParagraphFont"/>
    <w:link w:val="Header"/>
    <w:uiPriority w:val="99"/>
    <w:semiHidden/>
    <w:rsid w:val="00FC353A"/>
    <w:rPr>
      <w:rFonts w:ascii="Amnesty Trade Gothic Light Obl" w:hAnsi="Amnesty Trade Gothic Light Obl"/>
      <w:sz w:val="14"/>
    </w:rPr>
  </w:style>
  <w:style w:type="paragraph" w:styleId="Footer">
    <w:name w:val="footer"/>
    <w:basedOn w:val="Normal"/>
    <w:link w:val="FooterChar"/>
    <w:uiPriority w:val="99"/>
    <w:locked/>
    <w:rsid w:val="00826627"/>
    <w:pPr>
      <w:tabs>
        <w:tab w:val="right" w:pos="8278"/>
      </w:tabs>
      <w:spacing w:line="150" w:lineRule="exact"/>
    </w:pPr>
    <w:rPr>
      <w:caps/>
      <w:sz w:val="15"/>
      <w:szCs w:val="15"/>
    </w:rPr>
  </w:style>
  <w:style w:type="character" w:customStyle="1" w:styleId="FooterChar">
    <w:name w:val="Footer Char"/>
    <w:basedOn w:val="DefaultParagraphFont"/>
    <w:link w:val="Footer"/>
    <w:uiPriority w:val="99"/>
    <w:rsid w:val="00FC353A"/>
    <w:rPr>
      <w:rFonts w:ascii="Amnesty Trade Gothic Light Obl" w:hAnsi="Amnesty Trade Gothic Light Obl"/>
      <w:caps/>
      <w:sz w:val="15"/>
      <w:szCs w:val="15"/>
    </w:rPr>
  </w:style>
  <w:style w:type="paragraph" w:customStyle="1" w:styleId="AIMainHeading1">
    <w:name w:val="AI Main Heading 1"/>
    <w:basedOn w:val="Normal"/>
    <w:next w:val="AIBodyText"/>
    <w:qFormat/>
    <w:rsid w:val="00CE7654"/>
    <w:pPr>
      <w:spacing w:before="9760" w:after="60" w:line="252" w:lineRule="auto"/>
      <w:contextualSpacing/>
    </w:pPr>
    <w:rPr>
      <w:rFonts w:ascii="Amnesty Trade Gothic Cn" w:hAnsi="Amnesty Trade Gothic Cn"/>
      <w:b/>
      <w:caps/>
      <w:noProof/>
      <w:sz w:val="130"/>
      <w:lang w:val="en-GB" w:eastAsia="en-GB"/>
    </w:rPr>
  </w:style>
  <w:style w:type="paragraph" w:customStyle="1" w:styleId="AIBodyText">
    <w:name w:val="AI Body Text"/>
    <w:basedOn w:val="Normal"/>
    <w:uiPriority w:val="4"/>
    <w:qFormat/>
    <w:rsid w:val="00DB1471"/>
    <w:pPr>
      <w:suppressAutoHyphens/>
      <w:spacing w:after="120" w:line="240" w:lineRule="exact"/>
    </w:pPr>
    <w:rPr>
      <w:rFonts w:asciiTheme="minorHAnsi" w:hAnsiTheme="minorHAnsi"/>
      <w:sz w:val="18"/>
      <w:lang w:val="en-GB"/>
    </w:rPr>
  </w:style>
  <w:style w:type="paragraph" w:customStyle="1" w:styleId="AIMainHeading2">
    <w:name w:val="AI Main Heading 2"/>
    <w:basedOn w:val="AIBodyText"/>
    <w:next w:val="AIBodyText"/>
    <w:uiPriority w:val="1"/>
    <w:qFormat/>
    <w:rsid w:val="00A56815"/>
    <w:pPr>
      <w:spacing w:before="240" w:line="240" w:lineRule="auto"/>
    </w:pPr>
    <w:rPr>
      <w:rFonts w:ascii="Amnesty Trade Gothic Cn" w:hAnsi="Amnesty Trade Gothic Cn"/>
      <w:caps/>
      <w:sz w:val="36"/>
      <w:szCs w:val="36"/>
    </w:rPr>
  </w:style>
  <w:style w:type="table" w:styleId="TableGrid">
    <w:name w:val="Table Grid"/>
    <w:basedOn w:val="TableNormal"/>
    <w:uiPriority w:val="59"/>
    <w:locked/>
    <w:rsid w:val="00A4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INumberedList">
    <w:name w:val="AI Numbered List"/>
    <w:uiPriority w:val="99"/>
    <w:rsid w:val="00DB1471"/>
    <w:pPr>
      <w:numPr>
        <w:numId w:val="3"/>
      </w:numPr>
    </w:pPr>
  </w:style>
  <w:style w:type="paragraph" w:customStyle="1" w:styleId="BasicParagraph">
    <w:name w:val="[Basic Paragraph]"/>
    <w:basedOn w:val="Normal"/>
    <w:uiPriority w:val="99"/>
    <w:semiHidden/>
    <w:rsid w:val="0015284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character" w:customStyle="1" w:styleId="Heading1Char">
    <w:name w:val="Heading 1 Char"/>
    <w:basedOn w:val="DefaultParagraphFont"/>
    <w:link w:val="Heading1"/>
    <w:uiPriority w:val="99"/>
    <w:semiHidden/>
    <w:rsid w:val="00FC353A"/>
    <w:rPr>
      <w:rFonts w:ascii="Amnesty Trade Gothic Cn" w:eastAsia="SimSun" w:hAnsi="Amnesty Trade Gothic Cn" w:cs="Times New Roman"/>
      <w:b/>
      <w:caps/>
      <w:color w:val="auto"/>
      <w:kern w:val="1"/>
      <w:sz w:val="56"/>
      <w:szCs w:val="32"/>
      <w:lang w:val="en-GB" w:eastAsia="zh-CN"/>
    </w:rPr>
  </w:style>
  <w:style w:type="character" w:customStyle="1" w:styleId="Heading2Char">
    <w:name w:val="Heading 2 Char"/>
    <w:basedOn w:val="DefaultParagraphFont"/>
    <w:link w:val="Heading2"/>
    <w:uiPriority w:val="99"/>
    <w:semiHidden/>
    <w:rsid w:val="00FC353A"/>
    <w:rPr>
      <w:rFonts w:ascii="Amnesty Trade Gothic Cn" w:eastAsia="SimSun" w:hAnsi="Amnesty Trade Gothic Cn" w:cs="Times New Roman"/>
      <w:caps/>
      <w:color w:val="auto"/>
      <w:sz w:val="26"/>
      <w:szCs w:val="28"/>
      <w:lang w:val="en-GB" w:eastAsia="zh-CN"/>
    </w:rPr>
  </w:style>
  <w:style w:type="character" w:customStyle="1" w:styleId="Heading3Char">
    <w:name w:val="Heading 3 Char"/>
    <w:basedOn w:val="DefaultParagraphFont"/>
    <w:link w:val="Heading3"/>
    <w:uiPriority w:val="99"/>
    <w:semiHidden/>
    <w:rsid w:val="00FC353A"/>
    <w:rPr>
      <w:rFonts w:ascii="Amnesty Trade Gothic Cn" w:eastAsia="SimSun" w:hAnsi="Amnesty Trade Gothic Cn" w:cs="Times New Roman"/>
      <w:caps/>
      <w:color w:val="auto"/>
      <w:sz w:val="14"/>
      <w:szCs w:val="26"/>
      <w:lang w:val="en-GB" w:eastAsia="zh-CN"/>
    </w:rPr>
  </w:style>
  <w:style w:type="character" w:customStyle="1" w:styleId="Heading4Char">
    <w:name w:val="Heading 4 Char"/>
    <w:basedOn w:val="DefaultParagraphFont"/>
    <w:link w:val="Heading4"/>
    <w:uiPriority w:val="99"/>
    <w:semiHidden/>
    <w:rsid w:val="00FC353A"/>
    <w:rPr>
      <w:rFonts w:ascii="Verdana" w:eastAsia="SimSun" w:hAnsi="Verdana" w:cs="Times New Roman"/>
      <w:color w:val="auto"/>
      <w:sz w:val="14"/>
      <w:szCs w:val="24"/>
      <w:lang w:val="en-GB" w:eastAsia="zh-CN"/>
    </w:rPr>
  </w:style>
  <w:style w:type="character" w:customStyle="1" w:styleId="Heading5Char">
    <w:name w:val="Heading 5 Char"/>
    <w:basedOn w:val="DefaultParagraphFont"/>
    <w:link w:val="Heading5"/>
    <w:uiPriority w:val="99"/>
    <w:semiHidden/>
    <w:rsid w:val="00FC353A"/>
    <w:rPr>
      <w:rFonts w:ascii="Verdana" w:eastAsia="SimSun" w:hAnsi="Verdana" w:cs="Times New Roman"/>
      <w:color w:val="auto"/>
      <w:sz w:val="14"/>
      <w:szCs w:val="24"/>
      <w:lang w:val="en-GB" w:eastAsia="zh-CN"/>
    </w:rPr>
  </w:style>
  <w:style w:type="character" w:customStyle="1" w:styleId="Heading6Char">
    <w:name w:val="Heading 6 Char"/>
    <w:basedOn w:val="DefaultParagraphFont"/>
    <w:link w:val="Heading6"/>
    <w:uiPriority w:val="99"/>
    <w:semiHidden/>
    <w:rsid w:val="00FC353A"/>
    <w:rPr>
      <w:rFonts w:ascii="Verdana" w:eastAsia="SimSun" w:hAnsi="Verdana" w:cs="Times New Roman"/>
      <w:color w:val="auto"/>
      <w:sz w:val="14"/>
      <w:szCs w:val="24"/>
      <w:lang w:val="en-GB" w:eastAsia="zh-CN"/>
    </w:rPr>
  </w:style>
  <w:style w:type="character" w:customStyle="1" w:styleId="Heading7Char">
    <w:name w:val="Heading 7 Char"/>
    <w:basedOn w:val="DefaultParagraphFont"/>
    <w:link w:val="Heading7"/>
    <w:uiPriority w:val="99"/>
    <w:semiHidden/>
    <w:rsid w:val="00FC353A"/>
    <w:rPr>
      <w:rFonts w:ascii="Verdana" w:eastAsia="SimSun" w:hAnsi="Verdana" w:cs="Times New Roman"/>
      <w:color w:val="auto"/>
      <w:sz w:val="14"/>
      <w:szCs w:val="24"/>
      <w:lang w:val="en-GB" w:eastAsia="zh-CN"/>
    </w:rPr>
  </w:style>
  <w:style w:type="character" w:customStyle="1" w:styleId="Heading8Char">
    <w:name w:val="Heading 8 Char"/>
    <w:basedOn w:val="DefaultParagraphFont"/>
    <w:link w:val="Heading8"/>
    <w:uiPriority w:val="99"/>
    <w:semiHidden/>
    <w:rsid w:val="00FC353A"/>
    <w:rPr>
      <w:rFonts w:ascii="Verdana" w:eastAsia="SimSun" w:hAnsi="Verdana" w:cs="Times New Roman"/>
      <w:color w:val="auto"/>
      <w:sz w:val="14"/>
      <w:szCs w:val="24"/>
      <w:lang w:val="en-GB" w:eastAsia="zh-CN"/>
    </w:rPr>
  </w:style>
  <w:style w:type="character" w:customStyle="1" w:styleId="Heading9Char">
    <w:name w:val="Heading 9 Char"/>
    <w:basedOn w:val="DefaultParagraphFont"/>
    <w:link w:val="Heading9"/>
    <w:uiPriority w:val="99"/>
    <w:semiHidden/>
    <w:rsid w:val="00FC353A"/>
    <w:rPr>
      <w:rFonts w:ascii="Verdana" w:eastAsia="SimSun" w:hAnsi="Verdana" w:cs="Times New Roman"/>
      <w:color w:val="auto"/>
      <w:sz w:val="14"/>
      <w:szCs w:val="24"/>
      <w:lang w:val="en-GB" w:eastAsia="zh-CN"/>
    </w:rPr>
  </w:style>
  <w:style w:type="character" w:styleId="Hyperlink">
    <w:name w:val="Hyperlink"/>
    <w:basedOn w:val="DefaultParagraphFont"/>
    <w:uiPriority w:val="99"/>
    <w:semiHidden/>
    <w:locked/>
    <w:rsid w:val="00467DA9"/>
    <w:rPr>
      <w:color w:val="000000" w:themeColor="text1"/>
      <w:u w:val="none"/>
    </w:rPr>
  </w:style>
  <w:style w:type="character" w:styleId="FollowedHyperlink">
    <w:name w:val="FollowedHyperlink"/>
    <w:basedOn w:val="DefaultParagraphFont"/>
    <w:uiPriority w:val="99"/>
    <w:semiHidden/>
    <w:locked/>
    <w:rsid w:val="00467DA9"/>
    <w:rPr>
      <w:color w:val="000000" w:themeColor="text1"/>
      <w:u w:val="none"/>
    </w:rPr>
  </w:style>
  <w:style w:type="paragraph" w:customStyle="1" w:styleId="BodyText1">
    <w:name w:val="Body Text1"/>
    <w:basedOn w:val="Normal"/>
    <w:uiPriority w:val="99"/>
    <w:semiHidden/>
    <w:rsid w:val="00736F4C"/>
    <w:pPr>
      <w:widowControl w:val="0"/>
      <w:suppressAutoHyphens/>
      <w:autoSpaceDE w:val="0"/>
      <w:autoSpaceDN w:val="0"/>
      <w:adjustRightInd w:val="0"/>
      <w:spacing w:before="120" w:line="240" w:lineRule="atLeast"/>
      <w:textAlignment w:val="center"/>
    </w:pPr>
    <w:rPr>
      <w:rFonts w:ascii="AmnestyTradeGothic-Light" w:hAnsi="AmnestyTradeGothic-Light" w:cs="AmnestyTradeGothic-Light"/>
      <w:color w:val="000000"/>
      <w:sz w:val="18"/>
      <w:szCs w:val="18"/>
      <w:lang w:val="en-GB"/>
    </w:rPr>
  </w:style>
  <w:style w:type="character" w:customStyle="1" w:styleId="AIHighlightedtext">
    <w:name w:val="AI Highlighted text"/>
    <w:basedOn w:val="DefaultParagraphFont"/>
    <w:uiPriority w:val="13"/>
    <w:qFormat/>
    <w:rsid w:val="009F163F"/>
    <w:rPr>
      <w:bdr w:val="none" w:sz="0" w:space="0" w:color="auto"/>
      <w:shd w:val="clear" w:color="auto" w:fill="FFFF00" w:themeFill="accent1"/>
    </w:rPr>
  </w:style>
  <w:style w:type="paragraph" w:customStyle="1" w:styleId="AIMissionStatement">
    <w:name w:val="AI Mission Statement"/>
    <w:basedOn w:val="AIMainHeading1"/>
    <w:uiPriority w:val="13"/>
    <w:qFormat/>
    <w:rsid w:val="00CE7654"/>
    <w:pPr>
      <w:suppressAutoHyphens/>
      <w:spacing w:before="0" w:after="280" w:line="264" w:lineRule="auto"/>
      <w:contextualSpacing w:val="0"/>
    </w:pPr>
    <w:rPr>
      <w:bCs/>
      <w:caps w:val="0"/>
      <w:sz w:val="44"/>
      <w:szCs w:val="44"/>
    </w:rPr>
  </w:style>
  <w:style w:type="character" w:styleId="PageNumber">
    <w:name w:val="page number"/>
    <w:basedOn w:val="DefaultParagraphFont"/>
    <w:uiPriority w:val="99"/>
    <w:semiHidden/>
    <w:locked/>
    <w:rsid w:val="007A0F8F"/>
    <w:rPr>
      <w:rFonts w:asciiTheme="majorHAnsi" w:hAnsiTheme="majorHAnsi"/>
      <w:b/>
      <w:sz w:val="18"/>
    </w:rPr>
  </w:style>
  <w:style w:type="paragraph" w:styleId="BalloonText">
    <w:name w:val="Balloon Text"/>
    <w:basedOn w:val="Normal"/>
    <w:link w:val="BalloonTextChar"/>
    <w:uiPriority w:val="99"/>
    <w:semiHidden/>
    <w:locked/>
    <w:rsid w:val="000C4D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3A"/>
    <w:rPr>
      <w:rFonts w:ascii="Segoe UI" w:hAnsi="Segoe UI" w:cs="Segoe UI"/>
      <w:sz w:val="18"/>
      <w:szCs w:val="18"/>
    </w:rPr>
  </w:style>
  <w:style w:type="paragraph" w:customStyle="1" w:styleId="AITitle-nonumbers">
    <w:name w:val="AI Title - no numbers"/>
    <w:basedOn w:val="AIMainHeading1"/>
    <w:next w:val="AIBodyText"/>
    <w:uiPriority w:val="1"/>
    <w:qFormat/>
    <w:rsid w:val="00961698"/>
    <w:pPr>
      <w:pageBreakBefore/>
      <w:suppressAutoHyphens/>
      <w:spacing w:before="100" w:after="2400" w:line="900" w:lineRule="exact"/>
    </w:pPr>
    <w:rPr>
      <w:sz w:val="90"/>
    </w:rPr>
  </w:style>
  <w:style w:type="character" w:customStyle="1" w:styleId="AIRemoveHighlight">
    <w:name w:val="AI Remove Highlight"/>
    <w:basedOn w:val="AIHighlightedtext"/>
    <w:uiPriority w:val="14"/>
    <w:qFormat/>
    <w:rsid w:val="00020B73"/>
    <w:rPr>
      <w:bdr w:val="none" w:sz="0" w:space="0" w:color="auto"/>
      <w:shd w:val="clear" w:color="auto" w:fill="auto"/>
    </w:rPr>
  </w:style>
  <w:style w:type="paragraph" w:customStyle="1" w:styleId="AITitle-Numbered">
    <w:name w:val="AI Title - Numbered"/>
    <w:basedOn w:val="AITitle-nonumbers"/>
    <w:next w:val="AIBodyText"/>
    <w:uiPriority w:val="1"/>
    <w:qFormat/>
    <w:rsid w:val="00DB1471"/>
    <w:pPr>
      <w:keepNext/>
      <w:numPr>
        <w:numId w:val="6"/>
      </w:numPr>
      <w:ind w:left="454"/>
      <w:outlineLvl w:val="0"/>
    </w:pPr>
  </w:style>
  <w:style w:type="paragraph" w:customStyle="1" w:styleId="AINumberedHeading">
    <w:name w:val="AI Numbered Heading"/>
    <w:basedOn w:val="AITitle-Numbered"/>
    <w:next w:val="AIBodyText"/>
    <w:uiPriority w:val="2"/>
    <w:qFormat/>
    <w:rsid w:val="00DB1471"/>
    <w:pPr>
      <w:pageBreakBefore w:val="0"/>
      <w:numPr>
        <w:ilvl w:val="1"/>
      </w:numPr>
      <w:spacing w:after="100" w:line="420" w:lineRule="exact"/>
    </w:pPr>
    <w:rPr>
      <w:sz w:val="42"/>
    </w:rPr>
  </w:style>
  <w:style w:type="paragraph" w:customStyle="1" w:styleId="AIQuoteText">
    <w:name w:val="AI Quote Text"/>
    <w:basedOn w:val="AIBodyText"/>
    <w:uiPriority w:val="9"/>
    <w:qFormat/>
    <w:rsid w:val="00DD7A31"/>
    <w:pPr>
      <w:spacing w:after="0" w:line="240" w:lineRule="auto"/>
    </w:pPr>
    <w:rPr>
      <w:rFonts w:asciiTheme="majorHAnsi" w:hAnsiTheme="majorHAnsi"/>
      <w:b/>
      <w:sz w:val="36"/>
    </w:rPr>
  </w:style>
  <w:style w:type="paragraph" w:customStyle="1" w:styleId="AISourceText">
    <w:name w:val="AI Source Text"/>
    <w:basedOn w:val="AIBodyText"/>
    <w:uiPriority w:val="11"/>
    <w:qFormat/>
    <w:rsid w:val="005D0702"/>
    <w:rPr>
      <w:rFonts w:ascii="Amnesty Trade Gothic Cn" w:hAnsi="Amnesty Trade Gothic Cn"/>
    </w:rPr>
  </w:style>
  <w:style w:type="paragraph" w:customStyle="1" w:styleId="AIBulletText">
    <w:name w:val="AI Bullet Text"/>
    <w:basedOn w:val="AIBodyText"/>
    <w:next w:val="AIBodyText"/>
    <w:uiPriority w:val="5"/>
    <w:qFormat/>
    <w:rsid w:val="0049688D"/>
    <w:pPr>
      <w:numPr>
        <w:numId w:val="4"/>
      </w:numPr>
    </w:pPr>
  </w:style>
  <w:style w:type="paragraph" w:customStyle="1" w:styleId="AISubheading">
    <w:name w:val="AI Subheading"/>
    <w:basedOn w:val="AIBodyText"/>
    <w:uiPriority w:val="6"/>
    <w:qFormat/>
    <w:rsid w:val="00A059B9"/>
    <w:pPr>
      <w:outlineLvl w:val="2"/>
    </w:pPr>
    <w:rPr>
      <w:rFonts w:ascii="Amnesty Trade Gothic Cn" w:hAnsi="Amnesty Trade Gothic Cn"/>
      <w:b/>
      <w:bCs/>
      <w:caps/>
      <w:sz w:val="22"/>
      <w:szCs w:val="22"/>
    </w:rPr>
  </w:style>
  <w:style w:type="paragraph" w:customStyle="1" w:styleId="AICaptionText">
    <w:name w:val="AI Caption Text"/>
    <w:basedOn w:val="Normal"/>
    <w:uiPriority w:val="7"/>
    <w:qFormat/>
    <w:rsid w:val="00396A31"/>
    <w:rPr>
      <w:rFonts w:ascii="Amnesty Trade Gothic Cn" w:hAnsi="Amnesty Trade Gothic Cn"/>
      <w:i/>
    </w:rPr>
  </w:style>
  <w:style w:type="paragraph" w:customStyle="1" w:styleId="AISmallQuoteText">
    <w:name w:val="AI Small Quote Text"/>
    <w:basedOn w:val="AIBodyText"/>
    <w:next w:val="AIBodyText"/>
    <w:uiPriority w:val="8"/>
    <w:qFormat/>
    <w:rsid w:val="00DD7A31"/>
    <w:pPr>
      <w:spacing w:before="100" w:after="140"/>
    </w:pPr>
    <w:rPr>
      <w:rFonts w:ascii="Amnesty Trade Gothic Cn" w:hAnsi="Amnesty Trade Gothic Cn"/>
      <w:b/>
      <w:sz w:val="20"/>
    </w:rPr>
  </w:style>
  <w:style w:type="paragraph" w:customStyle="1" w:styleId="AIHeadingnonumbers">
    <w:name w:val="AI Heading (no numbers)"/>
    <w:basedOn w:val="AINumberedHeading"/>
    <w:next w:val="AIBodyText"/>
    <w:uiPriority w:val="3"/>
    <w:qFormat/>
    <w:rsid w:val="00BD1F81"/>
    <w:pPr>
      <w:numPr>
        <w:ilvl w:val="0"/>
        <w:numId w:val="0"/>
      </w:numPr>
      <w:outlineLvl w:val="2"/>
    </w:pPr>
  </w:style>
  <w:style w:type="paragraph" w:customStyle="1" w:styleId="AIHighlightedHeading">
    <w:name w:val="AI Highlighted Heading"/>
    <w:basedOn w:val="AIBodyText"/>
    <w:uiPriority w:val="13"/>
    <w:qFormat/>
    <w:rsid w:val="00186842"/>
    <w:pPr>
      <w:spacing w:after="0" w:line="240" w:lineRule="auto"/>
    </w:pPr>
    <w:rPr>
      <w:rFonts w:ascii="Amnesty Trade Gothic Cn" w:hAnsi="Amnesty Trade Gothic Cn"/>
      <w:b/>
      <w:bCs/>
      <w:caps/>
      <w:sz w:val="56"/>
      <w:szCs w:val="56"/>
    </w:rPr>
  </w:style>
  <w:style w:type="paragraph" w:customStyle="1" w:styleId="AiSubheadlight">
    <w:name w:val="Ai Subhead light"/>
    <w:basedOn w:val="AIHighlightedHeading"/>
    <w:uiPriority w:val="15"/>
    <w:qFormat/>
    <w:rsid w:val="00AD5DDE"/>
    <w:pPr>
      <w:spacing w:before="40" w:after="240"/>
    </w:pPr>
    <w:rPr>
      <w:b w:val="0"/>
      <w:sz w:val="32"/>
    </w:rPr>
  </w:style>
  <w:style w:type="paragraph" w:customStyle="1" w:styleId="AIStatement">
    <w:name w:val="AI Statement"/>
    <w:basedOn w:val="AIMainHeading1"/>
    <w:uiPriority w:val="12"/>
    <w:qFormat/>
    <w:rsid w:val="00961698"/>
    <w:pPr>
      <w:spacing w:before="0" w:after="0" w:line="1040" w:lineRule="exact"/>
    </w:pPr>
    <w:rPr>
      <w:sz w:val="104"/>
    </w:rPr>
  </w:style>
  <w:style w:type="paragraph" w:customStyle="1" w:styleId="AIFooterLighttext">
    <w:name w:val="AI Footer Light text"/>
    <w:basedOn w:val="Footer"/>
    <w:uiPriority w:val="21"/>
    <w:qFormat/>
    <w:rsid w:val="00396A31"/>
    <w:pPr>
      <w:spacing w:before="80"/>
    </w:pPr>
    <w:rPr>
      <w:rFonts w:asciiTheme="majorHAnsi" w:hAnsiTheme="majorHAnsi"/>
      <w:caps w:val="0"/>
    </w:rPr>
  </w:style>
  <w:style w:type="paragraph" w:customStyle="1" w:styleId="AIFooterCapsText">
    <w:name w:val="AI Footer Caps Text"/>
    <w:basedOn w:val="AIFooterLighttext"/>
    <w:uiPriority w:val="21"/>
    <w:qFormat/>
    <w:rsid w:val="005F2544"/>
    <w:pPr>
      <w:spacing w:before="0" w:line="170" w:lineRule="exact"/>
    </w:pPr>
    <w:rPr>
      <w:rFonts w:ascii="Amnesty Trade Gothic Cn" w:hAnsi="Amnesty Trade Gothic Cn"/>
      <w:caps/>
    </w:rPr>
  </w:style>
  <w:style w:type="paragraph" w:customStyle="1" w:styleId="AIAmnestywebaddress">
    <w:name w:val="AI Amnesty web address"/>
    <w:basedOn w:val="Footer"/>
    <w:link w:val="AIAmnestywebaddressChar"/>
    <w:uiPriority w:val="19"/>
    <w:qFormat/>
    <w:rsid w:val="007A0F8F"/>
    <w:pPr>
      <w:spacing w:before="80" w:line="280" w:lineRule="exact"/>
    </w:pPr>
    <w:rPr>
      <w:rFonts w:asciiTheme="majorHAnsi" w:hAnsiTheme="majorHAnsi"/>
      <w:b/>
      <w:caps w:val="0"/>
      <w:sz w:val="28"/>
    </w:rPr>
  </w:style>
  <w:style w:type="character" w:customStyle="1" w:styleId="AIAmnestywebaddressChar">
    <w:name w:val="AI Amnesty web address Char"/>
    <w:basedOn w:val="FooterChar"/>
    <w:link w:val="AIAmnestywebaddress"/>
    <w:uiPriority w:val="19"/>
    <w:rsid w:val="00FC353A"/>
    <w:rPr>
      <w:rFonts w:asciiTheme="majorHAnsi" w:hAnsiTheme="majorHAnsi"/>
      <w:b/>
      <w:caps w:val="0"/>
      <w:sz w:val="28"/>
      <w:szCs w:val="15"/>
    </w:rPr>
  </w:style>
  <w:style w:type="paragraph" w:customStyle="1" w:styleId="AIFooterText">
    <w:name w:val="AI Footer Text"/>
    <w:basedOn w:val="AIFooterCapsText"/>
    <w:uiPriority w:val="21"/>
    <w:qFormat/>
    <w:rsid w:val="007A0F8F"/>
    <w:pPr>
      <w:spacing w:after="120" w:line="240" w:lineRule="exact"/>
    </w:pPr>
    <w:rPr>
      <w:b/>
      <w:caps w:val="0"/>
      <w:sz w:val="18"/>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Text Char Char Char Char Char Char Char"/>
    <w:basedOn w:val="DefaultParagraphFont"/>
    <w:link w:val="FootnoteText"/>
    <w:rsid w:val="00FC353A"/>
    <w:rPr>
      <w:sz w:val="14"/>
      <w:szCs w:val="24"/>
    </w:rPr>
  </w:style>
  <w:style w:type="character" w:styleId="FootnoteReference">
    <w:name w:val="footnote reference"/>
    <w:basedOn w:val="DefaultParagraphFont"/>
    <w:semiHidden/>
    <w:locked/>
    <w:rsid w:val="00967F64"/>
    <w:rPr>
      <w:vertAlign w:val="superscript"/>
    </w:rPr>
  </w:style>
  <w:style w:type="numbering" w:styleId="111111">
    <w:name w:val="Outline List 2"/>
    <w:basedOn w:val="NoList"/>
    <w:uiPriority w:val="99"/>
    <w:semiHidden/>
    <w:unhideWhenUsed/>
    <w:locked/>
    <w:rsid w:val="00864407"/>
    <w:pPr>
      <w:numPr>
        <w:numId w:val="5"/>
      </w:numPr>
    </w:pPr>
  </w:style>
  <w:style w:type="paragraph" w:styleId="TOC3">
    <w:name w:val="toc 3"/>
    <w:basedOn w:val="Normal"/>
    <w:next w:val="Normal"/>
    <w:autoRedefine/>
    <w:uiPriority w:val="39"/>
    <w:semiHidden/>
    <w:locked/>
    <w:rsid w:val="00337B08"/>
    <w:pPr>
      <w:ind w:left="280"/>
    </w:pPr>
  </w:style>
  <w:style w:type="paragraph" w:styleId="TOC1">
    <w:name w:val="toc 1"/>
    <w:basedOn w:val="Normal"/>
    <w:next w:val="Normal"/>
    <w:autoRedefine/>
    <w:uiPriority w:val="39"/>
    <w:semiHidden/>
    <w:locked/>
    <w:rsid w:val="00504542"/>
    <w:pPr>
      <w:tabs>
        <w:tab w:val="left" w:pos="454"/>
        <w:tab w:val="right" w:pos="8262"/>
      </w:tabs>
      <w:spacing w:before="170" w:after="113"/>
    </w:pPr>
    <w:rPr>
      <w:rFonts w:asciiTheme="majorHAnsi" w:hAnsiTheme="majorHAnsi"/>
      <w:b/>
      <w:bCs/>
      <w:caps/>
      <w:sz w:val="22"/>
      <w:szCs w:val="22"/>
    </w:rPr>
  </w:style>
  <w:style w:type="paragraph" w:styleId="TOC2">
    <w:name w:val="toc 2"/>
    <w:basedOn w:val="Normal"/>
    <w:next w:val="Normal"/>
    <w:autoRedefine/>
    <w:uiPriority w:val="39"/>
    <w:semiHidden/>
    <w:locked/>
    <w:rsid w:val="00FB1D19"/>
    <w:pPr>
      <w:tabs>
        <w:tab w:val="left" w:pos="454"/>
        <w:tab w:val="right" w:pos="8261"/>
      </w:tabs>
      <w:spacing w:after="113"/>
    </w:pPr>
    <w:rPr>
      <w:rFonts w:asciiTheme="minorHAnsi" w:hAnsiTheme="minorHAnsi"/>
      <w:sz w:val="18"/>
      <w:szCs w:val="18"/>
    </w:rPr>
  </w:style>
  <w:style w:type="paragraph" w:styleId="TOC4">
    <w:name w:val="toc 4"/>
    <w:basedOn w:val="Normal"/>
    <w:next w:val="Normal"/>
    <w:autoRedefine/>
    <w:uiPriority w:val="39"/>
    <w:semiHidden/>
    <w:locked/>
    <w:rsid w:val="00337B08"/>
    <w:pPr>
      <w:ind w:left="420"/>
    </w:pPr>
  </w:style>
  <w:style w:type="paragraph" w:styleId="TOC5">
    <w:name w:val="toc 5"/>
    <w:basedOn w:val="Normal"/>
    <w:next w:val="Normal"/>
    <w:autoRedefine/>
    <w:uiPriority w:val="39"/>
    <w:semiHidden/>
    <w:locked/>
    <w:rsid w:val="00337B08"/>
    <w:pPr>
      <w:ind w:left="560"/>
    </w:pPr>
  </w:style>
  <w:style w:type="paragraph" w:styleId="TOC6">
    <w:name w:val="toc 6"/>
    <w:basedOn w:val="Normal"/>
    <w:next w:val="Normal"/>
    <w:autoRedefine/>
    <w:uiPriority w:val="39"/>
    <w:semiHidden/>
    <w:locked/>
    <w:rsid w:val="00337B08"/>
    <w:pPr>
      <w:ind w:left="700"/>
    </w:pPr>
  </w:style>
  <w:style w:type="paragraph" w:styleId="TOC7">
    <w:name w:val="toc 7"/>
    <w:basedOn w:val="Normal"/>
    <w:next w:val="Normal"/>
    <w:autoRedefine/>
    <w:uiPriority w:val="39"/>
    <w:semiHidden/>
    <w:locked/>
    <w:rsid w:val="00337B08"/>
    <w:pPr>
      <w:ind w:left="840"/>
    </w:pPr>
  </w:style>
  <w:style w:type="paragraph" w:styleId="TOC8">
    <w:name w:val="toc 8"/>
    <w:basedOn w:val="Normal"/>
    <w:next w:val="Normal"/>
    <w:autoRedefine/>
    <w:uiPriority w:val="39"/>
    <w:semiHidden/>
    <w:locked/>
    <w:rsid w:val="00337B08"/>
    <w:pPr>
      <w:ind w:left="980"/>
    </w:pPr>
  </w:style>
  <w:style w:type="paragraph" w:styleId="TOC9">
    <w:name w:val="toc 9"/>
    <w:basedOn w:val="Normal"/>
    <w:next w:val="Normal"/>
    <w:autoRedefine/>
    <w:uiPriority w:val="39"/>
    <w:semiHidden/>
    <w:locked/>
    <w:rsid w:val="00337B08"/>
    <w:pPr>
      <w:ind w:left="1120"/>
    </w:pPr>
  </w:style>
  <w:style w:type="table" w:customStyle="1" w:styleId="AITableStyle1">
    <w:name w:val="AI Table Style 1"/>
    <w:basedOn w:val="TableNormal"/>
    <w:uiPriority w:val="99"/>
    <w:rsid w:val="0023291A"/>
    <w:rPr>
      <w:sz w:val="18"/>
    </w:rPr>
    <w:tblPr>
      <w:tblStyleRowBandSize w:val="1"/>
      <w:tblInd w:w="108" w:type="dxa"/>
      <w:tblCellMar>
        <w:top w:w="57" w:type="dxa"/>
        <w:bottom w:w="28" w:type="dxa"/>
      </w:tblCellMar>
    </w:tblPr>
    <w:tblStylePr w:type="firstRow">
      <w:pPr>
        <w:wordWrap/>
        <w:spacing w:beforeLines="0" w:before="0" w:beforeAutospacing="0" w:afterLines="0" w:after="0" w:afterAutospacing="0" w:line="240" w:lineRule="auto"/>
        <w:jc w:val="left"/>
      </w:pPr>
      <w:rPr>
        <w:rFonts w:asciiTheme="majorHAnsi" w:hAnsiTheme="majorHAnsi"/>
        <w:b/>
        <w:caps/>
        <w:smallCaps w:val="0"/>
        <w:sz w:val="22"/>
      </w:rPr>
      <w:tblPr/>
      <w:tcPr>
        <w:shd w:val="clear" w:color="auto" w:fill="CCCCCC" w:themeFill="accent5"/>
        <w:vAlign w:val="center"/>
      </w:tcPr>
    </w:tblStylePr>
    <w:tblStylePr w:type="firstCol">
      <w:rPr>
        <w:rFonts w:asciiTheme="majorHAnsi" w:hAnsiTheme="majorHAnsi"/>
        <w:b/>
        <w:caps/>
        <w:smallCaps w:val="0"/>
        <w:sz w:val="18"/>
      </w:rPr>
    </w:tblStylePr>
    <w:tblStylePr w:type="band2Horz">
      <w:tblPr/>
      <w:tcPr>
        <w:shd w:val="clear" w:color="auto" w:fill="CCCCCC" w:themeFill="accent5"/>
      </w:tcPr>
    </w:tblStylePr>
  </w:style>
  <w:style w:type="table" w:customStyle="1" w:styleId="AIMultiColumnStyle">
    <w:name w:val="AI Multi Column Style"/>
    <w:basedOn w:val="TableNormal"/>
    <w:uiPriority w:val="99"/>
    <w:rsid w:val="00EA572C"/>
    <w:pPr>
      <w:spacing w:after="120" w:line="240" w:lineRule="exact"/>
    </w:pPr>
    <w:rPr>
      <w:sz w:val="18"/>
    </w:rPr>
    <w:tblPr>
      <w:tblCellMar>
        <w:left w:w="0" w:type="dxa"/>
        <w:right w:w="0" w:type="dxa"/>
      </w:tblCellMar>
    </w:tblPr>
  </w:style>
  <w:style w:type="paragraph" w:customStyle="1" w:styleId="Backcoverblurb">
    <w:name w:val="Back cover blurb"/>
    <w:basedOn w:val="AIBodyText"/>
    <w:uiPriority w:val="99"/>
    <w:qFormat/>
    <w:rsid w:val="00FF33F9"/>
    <w:pPr>
      <w:spacing w:line="310" w:lineRule="exact"/>
    </w:pPr>
    <w:rPr>
      <w:sz w:val="24"/>
      <w:szCs w:val="24"/>
    </w:rPr>
  </w:style>
  <w:style w:type="paragraph" w:customStyle="1" w:styleId="Backcoversubtitle">
    <w:name w:val="Back cover sub title"/>
    <w:basedOn w:val="AIBodyText"/>
    <w:uiPriority w:val="99"/>
    <w:qFormat/>
    <w:rsid w:val="00FF33F9"/>
    <w:pPr>
      <w:spacing w:line="320" w:lineRule="exact"/>
    </w:pPr>
    <w:rPr>
      <w:rFonts w:ascii="Amnesty Trade Gothic Cn" w:hAnsi="Amnesty Trade Gothic Cn"/>
      <w:bCs/>
      <w:caps/>
      <w:sz w:val="32"/>
      <w:szCs w:val="56"/>
    </w:rPr>
  </w:style>
  <w:style w:type="character" w:styleId="CommentReference">
    <w:name w:val="annotation reference"/>
    <w:basedOn w:val="DefaultParagraphFont"/>
    <w:uiPriority w:val="99"/>
    <w:semiHidden/>
    <w:locked/>
    <w:rsid w:val="00916895"/>
    <w:rPr>
      <w:sz w:val="16"/>
      <w:szCs w:val="16"/>
    </w:rPr>
  </w:style>
  <w:style w:type="paragraph" w:styleId="CommentText">
    <w:name w:val="annotation text"/>
    <w:basedOn w:val="Normal"/>
    <w:link w:val="CommentTextChar"/>
    <w:uiPriority w:val="99"/>
    <w:semiHidden/>
    <w:locked/>
    <w:rsid w:val="00916895"/>
    <w:rPr>
      <w:sz w:val="20"/>
    </w:rPr>
  </w:style>
  <w:style w:type="character" w:customStyle="1" w:styleId="CommentTextChar">
    <w:name w:val="Comment Text Char"/>
    <w:basedOn w:val="DefaultParagraphFont"/>
    <w:link w:val="CommentText"/>
    <w:uiPriority w:val="99"/>
    <w:semiHidden/>
    <w:rsid w:val="00916895"/>
    <w:rPr>
      <w:rFonts w:ascii="Amnesty Trade Gothic Light Obl" w:hAnsi="Amnesty Trade Gothic Light Obl"/>
    </w:rPr>
  </w:style>
  <w:style w:type="paragraph" w:styleId="CommentSubject">
    <w:name w:val="annotation subject"/>
    <w:basedOn w:val="CommentText"/>
    <w:next w:val="CommentText"/>
    <w:link w:val="CommentSubjectChar"/>
    <w:uiPriority w:val="99"/>
    <w:semiHidden/>
    <w:locked/>
    <w:rsid w:val="00916895"/>
    <w:rPr>
      <w:b/>
      <w:bCs/>
    </w:rPr>
  </w:style>
  <w:style w:type="character" w:customStyle="1" w:styleId="CommentSubjectChar">
    <w:name w:val="Comment Subject Char"/>
    <w:basedOn w:val="CommentTextChar"/>
    <w:link w:val="CommentSubject"/>
    <w:uiPriority w:val="99"/>
    <w:semiHidden/>
    <w:rsid w:val="00916895"/>
    <w:rPr>
      <w:rFonts w:ascii="Amnesty Trade Gothic Light Obl" w:hAnsi="Amnesty Trade Gothic Light Obl"/>
      <w:b/>
      <w:bCs/>
    </w:rPr>
  </w:style>
  <w:style w:type="paragraph" w:styleId="ListParagraph">
    <w:name w:val="List Paragraph"/>
    <w:basedOn w:val="Normal"/>
    <w:uiPriority w:val="34"/>
    <w:qFormat/>
    <w:locked/>
    <w:rsid w:val="00F20D45"/>
    <w:pPr>
      <w:widowControl w:val="0"/>
      <w:suppressAutoHyphens/>
      <w:spacing w:after="246" w:line="240" w:lineRule="atLeast"/>
      <w:ind w:left="720"/>
      <w:contextualSpacing/>
    </w:pPr>
    <w:rPr>
      <w:rFonts w:ascii="Amnesty Trade Gothic" w:eastAsia="Times New Roman" w:hAnsi="Amnesty Trade Gothic" w:cs="Times New Roman"/>
      <w:color w:val="000000"/>
      <w:sz w:val="18"/>
      <w:szCs w:val="24"/>
      <w:lang w:val="en-GB" w:eastAsia="ar-SA"/>
    </w:rPr>
  </w:style>
  <w:style w:type="paragraph" w:styleId="Revision">
    <w:name w:val="Revision"/>
    <w:hidden/>
    <w:uiPriority w:val="99"/>
    <w:semiHidden/>
    <w:rsid w:val="00944311"/>
    <w:rPr>
      <w:rFonts w:ascii="Amnesty Trade Gothic Light Obl" w:hAnsi="Amnesty Trade Gothic Light Obl"/>
      <w:sz w:val="14"/>
    </w:rPr>
  </w:style>
  <w:style w:type="paragraph" w:styleId="PlainText">
    <w:name w:val="Plain Text"/>
    <w:basedOn w:val="Normal"/>
    <w:link w:val="PlainTextChar"/>
    <w:uiPriority w:val="99"/>
    <w:unhideWhenUsed/>
    <w:locked/>
    <w:rsid w:val="00D30F89"/>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D30F89"/>
    <w:rPr>
      <w:rFonts w:ascii="Calibri" w:eastAsiaTheme="minorHAnsi" w:hAnsi="Calibri" w:cs="Consolas"/>
      <w:color w:val="auto"/>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488266">
      <w:bodyDiv w:val="1"/>
      <w:marLeft w:val="0"/>
      <w:marRight w:val="0"/>
      <w:marTop w:val="0"/>
      <w:marBottom w:val="0"/>
      <w:divBdr>
        <w:top w:val="none" w:sz="0" w:space="0" w:color="auto"/>
        <w:left w:val="none" w:sz="0" w:space="0" w:color="auto"/>
        <w:bottom w:val="none" w:sz="0" w:space="0" w:color="auto"/>
        <w:right w:val="none" w:sz="0" w:space="0" w:color="auto"/>
      </w:divBdr>
    </w:div>
    <w:div w:id="2069692941">
      <w:bodyDiv w:val="1"/>
      <w:marLeft w:val="0"/>
      <w:marRight w:val="0"/>
      <w:marTop w:val="0"/>
      <w:marBottom w:val="0"/>
      <w:divBdr>
        <w:top w:val="none" w:sz="0" w:space="0" w:color="auto"/>
        <w:left w:val="none" w:sz="0" w:space="0" w:color="auto"/>
        <w:bottom w:val="none" w:sz="0" w:space="0" w:color="auto"/>
        <w:right w:val="none" w:sz="0" w:space="0" w:color="auto"/>
      </w:divBdr>
    </w:div>
    <w:div w:id="2143039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unmiss.unmissions.org/Portals/unmiss/Human%20Rights%20Reports/Human%20Rights%20Update%20Report%20of%204%20December%202015%20(final).pdf" TargetMode="External"/></Relationships>
</file>

<file path=word/theme/theme1.xml><?xml version="1.0" encoding="utf-8"?>
<a:theme xmlns:a="http://schemas.openxmlformats.org/drawingml/2006/main" name="AI ">
  <a:themeElements>
    <a:clrScheme name="Amnesty International">
      <a:dk1>
        <a:sysClr val="windowText" lastClr="000000"/>
      </a:dk1>
      <a:lt1>
        <a:sysClr val="window" lastClr="FFFFFF"/>
      </a:lt1>
      <a:dk2>
        <a:srgbClr val="808080"/>
      </a:dk2>
      <a:lt2>
        <a:srgbClr val="FFFFFF"/>
      </a:lt2>
      <a:accent1>
        <a:srgbClr val="FFFF00"/>
      </a:accent1>
      <a:accent2>
        <a:srgbClr val="333333"/>
      </a:accent2>
      <a:accent3>
        <a:srgbClr val="666666"/>
      </a:accent3>
      <a:accent4>
        <a:srgbClr val="999999"/>
      </a:accent4>
      <a:accent5>
        <a:srgbClr val="CCCCCC"/>
      </a:accent5>
      <a:accent6>
        <a:srgbClr val="E6E6E6"/>
      </a:accent6>
      <a:hlink>
        <a:srgbClr val="000000"/>
      </a:hlink>
      <a:folHlink>
        <a:srgbClr val="FFFF00"/>
      </a:folHlink>
    </a:clrScheme>
    <a:fontScheme name="Amnesty Fonts">
      <a:majorFont>
        <a:latin typeface="Amnesty Trade Gothic Cn"/>
        <a:ea typeface=""/>
        <a:cs typeface=""/>
      </a:majorFont>
      <a:minorFont>
        <a:latin typeface="Amnesty Trade Gothic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26885-8290-49FF-98AF-88BCA12A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3310</Words>
  <Characters>18870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Report Template</vt:lpstr>
    </vt:vector>
  </TitlesOfParts>
  <Company>Amnesty International</Company>
  <LinksUpToDate>false</LinksUpToDate>
  <CharactersWithSpaces>22136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Report</dc:subject>
  <dc:creator>Richard Swingler</dc:creator>
  <cp:keywords/>
  <dc:description/>
  <cp:lastModifiedBy>Seif Magango</cp:lastModifiedBy>
  <cp:revision>2</cp:revision>
  <cp:lastPrinted>2016-04-13T09:01:00Z</cp:lastPrinted>
  <dcterms:created xsi:type="dcterms:W3CDTF">2016-04-14T14:49:00Z</dcterms:created>
  <dcterms:modified xsi:type="dcterms:W3CDTF">2016-04-14T14:49:00Z</dcterms:modified>
</cp:coreProperties>
</file>