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688D" w:rsidRPr="0039688D" w:rsidRDefault="0039688D" w:rsidP="0039688D">
      <w:pPr>
        <w:tabs>
          <w:tab w:val="left" w:pos="1620"/>
        </w:tabs>
        <w:autoSpaceDE w:val="0"/>
        <w:autoSpaceDN w:val="0"/>
        <w:adjustRightInd w:val="0"/>
        <w:rPr>
          <w:rFonts w:cs="Helv"/>
          <w:b/>
          <w:bCs/>
          <w:sz w:val="36"/>
          <w:szCs w:val="36"/>
        </w:rPr>
      </w:pPr>
      <w:bookmarkStart w:id="0" w:name="_GoBack"/>
      <w:bookmarkEnd w:id="0"/>
      <w:r w:rsidRPr="00BF5C46">
        <w:rPr>
          <w:rFonts w:cs="Helv"/>
          <w:b/>
          <w:bCs/>
          <w:sz w:val="36"/>
          <w:szCs w:val="36"/>
        </w:rPr>
        <w:t>AMNESTY INTERNATIONAL</w:t>
      </w:r>
    </w:p>
    <w:p w:rsidR="008503EA" w:rsidRPr="00672C05" w:rsidRDefault="008503EA" w:rsidP="008503EA">
      <w:pPr>
        <w:pStyle w:val="Default"/>
      </w:pPr>
      <w:r>
        <w:rPr>
          <w:b/>
          <w:bCs/>
          <w:sz w:val="36"/>
          <w:szCs w:val="36"/>
        </w:rPr>
        <w:t xml:space="preserve">FACTS AND FIGURES </w:t>
      </w:r>
    </w:p>
    <w:p w:rsidR="008503EA" w:rsidRPr="00672C05" w:rsidRDefault="008503EA" w:rsidP="008503EA">
      <w:pPr>
        <w:rPr>
          <w:b/>
          <w:bCs/>
          <w:color w:val="FF0000"/>
          <w:sz w:val="28"/>
          <w:szCs w:val="23"/>
        </w:rPr>
      </w:pPr>
      <w:r w:rsidRPr="00672C05">
        <w:rPr>
          <w:b/>
          <w:bCs/>
          <w:color w:val="FF0000"/>
          <w:sz w:val="28"/>
          <w:szCs w:val="23"/>
        </w:rPr>
        <w:t xml:space="preserve">Embargoed 10.00am </w:t>
      </w:r>
      <w:r w:rsidR="0043025A">
        <w:rPr>
          <w:b/>
          <w:bCs/>
          <w:color w:val="FF0000"/>
          <w:sz w:val="28"/>
          <w:szCs w:val="23"/>
        </w:rPr>
        <w:t>BST</w:t>
      </w:r>
      <w:r w:rsidRPr="00672C05">
        <w:rPr>
          <w:b/>
          <w:bCs/>
          <w:color w:val="FF0000"/>
          <w:sz w:val="28"/>
          <w:szCs w:val="23"/>
        </w:rPr>
        <w:t xml:space="preserve"> – 16 September 2015</w:t>
      </w:r>
    </w:p>
    <w:p w:rsidR="00672C05" w:rsidRPr="00672C05" w:rsidRDefault="00672C05" w:rsidP="00672C05">
      <w:pPr>
        <w:jc w:val="center"/>
        <w:rPr>
          <w:b/>
          <w:sz w:val="32"/>
        </w:rPr>
      </w:pPr>
      <w:r w:rsidRPr="00672C05">
        <w:rPr>
          <w:b/>
          <w:sz w:val="32"/>
        </w:rPr>
        <w:t>Cameroon: Hundreds slaughtered by Boko Haram and abused by security forces</w:t>
      </w:r>
    </w:p>
    <w:p w:rsidR="00E91A77" w:rsidRPr="001A3498" w:rsidRDefault="00E91A77" w:rsidP="001A3498">
      <w:pPr>
        <w:jc w:val="both"/>
        <w:rPr>
          <w:sz w:val="22"/>
          <w:szCs w:val="22"/>
        </w:rPr>
      </w:pPr>
      <w:r w:rsidRPr="001A3498">
        <w:rPr>
          <w:b/>
          <w:sz w:val="36"/>
          <w:szCs w:val="22"/>
        </w:rPr>
        <w:t>0</w:t>
      </w:r>
      <w:r w:rsidRPr="001A3498">
        <w:rPr>
          <w:b/>
          <w:sz w:val="22"/>
          <w:szCs w:val="22"/>
        </w:rPr>
        <w:t xml:space="preserve">- </w:t>
      </w:r>
      <w:r w:rsidRPr="001A3498">
        <w:rPr>
          <w:sz w:val="22"/>
          <w:szCs w:val="22"/>
        </w:rPr>
        <w:t xml:space="preserve">There </w:t>
      </w:r>
      <w:r w:rsidR="00D548E1">
        <w:rPr>
          <w:sz w:val="22"/>
          <w:szCs w:val="22"/>
        </w:rPr>
        <w:t>has been</w:t>
      </w:r>
      <w:r w:rsidR="00D548E1" w:rsidRPr="001A3498">
        <w:rPr>
          <w:sz w:val="22"/>
          <w:szCs w:val="22"/>
        </w:rPr>
        <w:t xml:space="preserve"> </w:t>
      </w:r>
      <w:r w:rsidRPr="001A3498">
        <w:rPr>
          <w:sz w:val="22"/>
          <w:szCs w:val="22"/>
        </w:rPr>
        <w:t>no</w:t>
      </w:r>
      <w:r w:rsidRPr="001A3498">
        <w:rPr>
          <w:b/>
          <w:sz w:val="22"/>
          <w:szCs w:val="22"/>
        </w:rPr>
        <w:t xml:space="preserve"> </w:t>
      </w:r>
      <w:r w:rsidRPr="001A3498">
        <w:rPr>
          <w:sz w:val="22"/>
          <w:szCs w:val="22"/>
        </w:rPr>
        <w:t>response received from the Cameroonian authorities following AI’s letters</w:t>
      </w:r>
      <w:r w:rsidR="00D548E1">
        <w:rPr>
          <w:sz w:val="22"/>
          <w:szCs w:val="22"/>
        </w:rPr>
        <w:t xml:space="preserve"> sharing the findings of our research on human rights violations and requesting</w:t>
      </w:r>
      <w:r w:rsidRPr="001A3498">
        <w:rPr>
          <w:sz w:val="22"/>
          <w:szCs w:val="22"/>
        </w:rPr>
        <w:t xml:space="preserve"> information. </w:t>
      </w:r>
    </w:p>
    <w:p w:rsidR="008503EA" w:rsidRPr="001A3498" w:rsidRDefault="008503EA" w:rsidP="001A3498">
      <w:pPr>
        <w:jc w:val="both"/>
        <w:rPr>
          <w:b/>
          <w:sz w:val="22"/>
          <w:szCs w:val="22"/>
        </w:rPr>
      </w:pPr>
      <w:r w:rsidRPr="001A3498">
        <w:rPr>
          <w:b/>
          <w:sz w:val="32"/>
          <w:szCs w:val="22"/>
        </w:rPr>
        <w:t>6</w:t>
      </w:r>
      <w:r w:rsidR="00E91A77" w:rsidRPr="001A3498">
        <w:rPr>
          <w:b/>
          <w:sz w:val="32"/>
          <w:szCs w:val="22"/>
        </w:rPr>
        <w:t>-</w:t>
      </w:r>
      <w:r w:rsidR="00E91A77" w:rsidRPr="001A3498">
        <w:rPr>
          <w:b/>
          <w:sz w:val="22"/>
          <w:szCs w:val="22"/>
        </w:rPr>
        <w:t xml:space="preserve"> </w:t>
      </w:r>
      <w:r w:rsidR="00E91A77" w:rsidRPr="001A3498">
        <w:rPr>
          <w:sz w:val="22"/>
          <w:szCs w:val="22"/>
        </w:rPr>
        <w:t>This is the number of</w:t>
      </w:r>
      <w:r w:rsidRPr="001A3498">
        <w:rPr>
          <w:sz w:val="22"/>
          <w:szCs w:val="22"/>
        </w:rPr>
        <w:t xml:space="preserve"> </w:t>
      </w:r>
      <w:r w:rsidR="00226101">
        <w:rPr>
          <w:sz w:val="22"/>
          <w:szCs w:val="22"/>
        </w:rPr>
        <w:t xml:space="preserve">letters </w:t>
      </w:r>
      <w:r w:rsidRPr="001A3498">
        <w:rPr>
          <w:sz w:val="22"/>
          <w:szCs w:val="22"/>
        </w:rPr>
        <w:t>sent since July 2015</w:t>
      </w:r>
      <w:r w:rsidR="00D548E1">
        <w:rPr>
          <w:sz w:val="22"/>
          <w:szCs w:val="22"/>
        </w:rPr>
        <w:t xml:space="preserve"> to the Cameroonian authorities raising concerns and requesting updated information.</w:t>
      </w:r>
      <w:r w:rsidR="00E91A77" w:rsidRPr="001A3498">
        <w:rPr>
          <w:sz w:val="22"/>
          <w:szCs w:val="22"/>
        </w:rPr>
        <w:t xml:space="preserve"> </w:t>
      </w:r>
      <w:r w:rsidR="00D548E1">
        <w:rPr>
          <w:sz w:val="22"/>
          <w:szCs w:val="22"/>
        </w:rPr>
        <w:t>Recipients include</w:t>
      </w:r>
      <w:r w:rsidR="00E91A77" w:rsidRPr="001A3498">
        <w:rPr>
          <w:sz w:val="22"/>
          <w:szCs w:val="22"/>
        </w:rPr>
        <w:t xml:space="preserve"> the</w:t>
      </w:r>
      <w:r w:rsidRPr="001A3498">
        <w:rPr>
          <w:sz w:val="22"/>
          <w:szCs w:val="22"/>
        </w:rPr>
        <w:t xml:space="preserve"> Minister of Justice, the Minister of Defence, the Head of the military in the far North region, </w:t>
      </w:r>
      <w:r w:rsidR="00E91A77" w:rsidRPr="001A3498">
        <w:rPr>
          <w:sz w:val="22"/>
          <w:szCs w:val="22"/>
        </w:rPr>
        <w:t>the H</w:t>
      </w:r>
      <w:r w:rsidRPr="001A3498">
        <w:rPr>
          <w:sz w:val="22"/>
          <w:szCs w:val="22"/>
        </w:rPr>
        <w:t xml:space="preserve">ead of the National Police and </w:t>
      </w:r>
      <w:r w:rsidR="00E91A77" w:rsidRPr="001A3498">
        <w:rPr>
          <w:sz w:val="22"/>
          <w:szCs w:val="22"/>
        </w:rPr>
        <w:t>the H</w:t>
      </w:r>
      <w:r w:rsidRPr="001A3498">
        <w:rPr>
          <w:sz w:val="22"/>
          <w:szCs w:val="22"/>
        </w:rPr>
        <w:t xml:space="preserve">ead of the National Gendarmerie, </w:t>
      </w:r>
      <w:r w:rsidR="00E91A77" w:rsidRPr="001A3498">
        <w:rPr>
          <w:sz w:val="22"/>
          <w:szCs w:val="22"/>
        </w:rPr>
        <w:t xml:space="preserve">and </w:t>
      </w:r>
      <w:r w:rsidRPr="001A3498">
        <w:rPr>
          <w:sz w:val="22"/>
          <w:szCs w:val="22"/>
        </w:rPr>
        <w:t>the Secretary-General to the Presidency.</w:t>
      </w:r>
      <w:r w:rsidRPr="001A3498">
        <w:rPr>
          <w:b/>
          <w:sz w:val="22"/>
          <w:szCs w:val="22"/>
        </w:rPr>
        <w:t xml:space="preserve"> </w:t>
      </w:r>
    </w:p>
    <w:p w:rsidR="00981593" w:rsidRPr="001A3498" w:rsidRDefault="00981593" w:rsidP="001A3498">
      <w:pPr>
        <w:autoSpaceDE w:val="0"/>
        <w:autoSpaceDN w:val="0"/>
        <w:adjustRightInd w:val="0"/>
        <w:spacing w:line="240" w:lineRule="auto"/>
        <w:jc w:val="both"/>
        <w:rPr>
          <w:rFonts w:cs="MetaNormal-Roman"/>
          <w:color w:val="auto"/>
          <w:sz w:val="22"/>
          <w:szCs w:val="22"/>
          <w:lang w:eastAsia="en-GB"/>
        </w:rPr>
      </w:pPr>
      <w:r w:rsidRPr="001A3498">
        <w:rPr>
          <w:b/>
          <w:sz w:val="36"/>
          <w:szCs w:val="22"/>
        </w:rPr>
        <w:t>13</w:t>
      </w:r>
      <w:r w:rsidRPr="001A3498">
        <w:rPr>
          <w:b/>
          <w:sz w:val="22"/>
          <w:szCs w:val="22"/>
        </w:rPr>
        <w:t xml:space="preserve">- </w:t>
      </w:r>
      <w:r w:rsidRPr="001A3498">
        <w:rPr>
          <w:sz w:val="22"/>
          <w:szCs w:val="22"/>
        </w:rPr>
        <w:t>Girls as young as 13 were used by Boko Haram to carry out suicide attacks.</w:t>
      </w:r>
    </w:p>
    <w:p w:rsidR="00E91A77" w:rsidRPr="001A3498" w:rsidRDefault="00E91A77" w:rsidP="001A3498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1A3498">
        <w:rPr>
          <w:b/>
          <w:sz w:val="36"/>
          <w:szCs w:val="22"/>
        </w:rPr>
        <w:t>16</w:t>
      </w:r>
      <w:r w:rsidRPr="001A3498">
        <w:rPr>
          <w:sz w:val="22"/>
          <w:szCs w:val="22"/>
        </w:rPr>
        <w:t xml:space="preserve">- </w:t>
      </w:r>
      <w:r w:rsidR="00981593" w:rsidRPr="001A3498">
        <w:rPr>
          <w:sz w:val="22"/>
          <w:szCs w:val="22"/>
        </w:rPr>
        <w:t>C</w:t>
      </w:r>
      <w:r w:rsidRPr="001A3498">
        <w:rPr>
          <w:sz w:val="22"/>
          <w:szCs w:val="22"/>
        </w:rPr>
        <w:t>ivilians including two children were killed, and over 150 houses were burnt</w:t>
      </w:r>
      <w:r w:rsidR="00DA34C0">
        <w:rPr>
          <w:sz w:val="22"/>
          <w:szCs w:val="22"/>
        </w:rPr>
        <w:t xml:space="preserve"> down</w:t>
      </w:r>
      <w:r w:rsidRPr="001A3498">
        <w:rPr>
          <w:sz w:val="22"/>
          <w:szCs w:val="22"/>
        </w:rPr>
        <w:t xml:space="preserve"> when Boko Ha</w:t>
      </w:r>
      <w:r w:rsidR="00981593" w:rsidRPr="001A3498">
        <w:rPr>
          <w:sz w:val="22"/>
          <w:szCs w:val="22"/>
        </w:rPr>
        <w:t xml:space="preserve">ram fighters attacked the town of Bia on </w:t>
      </w:r>
      <w:r w:rsidR="00981593" w:rsidRPr="00877412">
        <w:rPr>
          <w:sz w:val="22"/>
          <w:szCs w:val="22"/>
        </w:rPr>
        <w:t>17</w:t>
      </w:r>
      <w:r w:rsidR="00981593" w:rsidRPr="001A3498">
        <w:rPr>
          <w:sz w:val="22"/>
          <w:szCs w:val="22"/>
        </w:rPr>
        <w:t xml:space="preserve"> April 2015</w:t>
      </w:r>
      <w:r w:rsidR="00672C05">
        <w:rPr>
          <w:sz w:val="22"/>
          <w:szCs w:val="22"/>
        </w:rPr>
        <w:t>.</w:t>
      </w:r>
    </w:p>
    <w:p w:rsidR="00E91A77" w:rsidRPr="001A3498" w:rsidRDefault="00981593" w:rsidP="001A3498">
      <w:pPr>
        <w:jc w:val="both"/>
        <w:rPr>
          <w:sz w:val="22"/>
          <w:szCs w:val="22"/>
        </w:rPr>
      </w:pPr>
      <w:r w:rsidRPr="001A3498">
        <w:rPr>
          <w:b/>
          <w:sz w:val="36"/>
          <w:szCs w:val="22"/>
        </w:rPr>
        <w:t>25</w:t>
      </w:r>
      <w:r w:rsidRPr="001A3498">
        <w:rPr>
          <w:sz w:val="22"/>
          <w:szCs w:val="22"/>
        </w:rPr>
        <w:t xml:space="preserve">- </w:t>
      </w:r>
      <w:r w:rsidR="00D548E1">
        <w:rPr>
          <w:sz w:val="22"/>
          <w:szCs w:val="22"/>
        </w:rPr>
        <w:t>The number of m</w:t>
      </w:r>
      <w:r w:rsidRPr="001A3498">
        <w:rPr>
          <w:sz w:val="22"/>
          <w:szCs w:val="22"/>
        </w:rPr>
        <w:t>en</w:t>
      </w:r>
      <w:r w:rsidR="00D548E1">
        <w:rPr>
          <w:sz w:val="22"/>
          <w:szCs w:val="22"/>
        </w:rPr>
        <w:t xml:space="preserve"> that the Cameroonian authorities say</w:t>
      </w:r>
      <w:r w:rsidRPr="001A3498">
        <w:rPr>
          <w:sz w:val="22"/>
          <w:szCs w:val="22"/>
        </w:rPr>
        <w:t xml:space="preserve"> </w:t>
      </w:r>
      <w:r w:rsidR="00E91A77" w:rsidRPr="001A3498">
        <w:rPr>
          <w:sz w:val="22"/>
          <w:szCs w:val="22"/>
        </w:rPr>
        <w:t xml:space="preserve">died in custody on </w:t>
      </w:r>
      <w:r w:rsidR="00266F54">
        <w:rPr>
          <w:sz w:val="22"/>
          <w:szCs w:val="22"/>
        </w:rPr>
        <w:t xml:space="preserve">the night between </w:t>
      </w:r>
      <w:r w:rsidR="00E91A77" w:rsidRPr="001A3498">
        <w:rPr>
          <w:sz w:val="22"/>
          <w:szCs w:val="22"/>
        </w:rPr>
        <w:t xml:space="preserve">27 </w:t>
      </w:r>
      <w:r w:rsidR="00266F54">
        <w:rPr>
          <w:sz w:val="22"/>
          <w:szCs w:val="22"/>
        </w:rPr>
        <w:t xml:space="preserve">and 28 </w:t>
      </w:r>
      <w:r w:rsidR="00E91A77" w:rsidRPr="001A3498">
        <w:rPr>
          <w:sz w:val="22"/>
          <w:szCs w:val="22"/>
        </w:rPr>
        <w:t xml:space="preserve">December 2014 </w:t>
      </w:r>
      <w:r w:rsidRPr="001A3498">
        <w:rPr>
          <w:sz w:val="22"/>
          <w:szCs w:val="22"/>
        </w:rPr>
        <w:t xml:space="preserve">in </w:t>
      </w:r>
      <w:r w:rsidR="00266F54">
        <w:rPr>
          <w:sz w:val="22"/>
          <w:szCs w:val="22"/>
        </w:rPr>
        <w:t>two</w:t>
      </w:r>
      <w:r w:rsidR="00266F54" w:rsidRPr="001A3498">
        <w:rPr>
          <w:sz w:val="22"/>
          <w:szCs w:val="22"/>
        </w:rPr>
        <w:t xml:space="preserve"> </w:t>
      </w:r>
      <w:r w:rsidRPr="001A3498">
        <w:rPr>
          <w:sz w:val="22"/>
          <w:szCs w:val="22"/>
        </w:rPr>
        <w:t>makeshift cell</w:t>
      </w:r>
      <w:r w:rsidR="00266F54">
        <w:rPr>
          <w:sz w:val="22"/>
          <w:szCs w:val="22"/>
        </w:rPr>
        <w:t>s</w:t>
      </w:r>
      <w:r w:rsidRPr="001A3498">
        <w:rPr>
          <w:sz w:val="22"/>
          <w:szCs w:val="22"/>
        </w:rPr>
        <w:t xml:space="preserve"> following their arrest in </w:t>
      </w:r>
      <w:r w:rsidR="00266F54">
        <w:rPr>
          <w:sz w:val="22"/>
          <w:szCs w:val="22"/>
        </w:rPr>
        <w:t xml:space="preserve">the villages of </w:t>
      </w:r>
      <w:r w:rsidRPr="001A3498">
        <w:rPr>
          <w:sz w:val="22"/>
          <w:szCs w:val="22"/>
        </w:rPr>
        <w:t xml:space="preserve">Magdeme and Doublé. </w:t>
      </w:r>
      <w:r w:rsidR="00D548E1">
        <w:rPr>
          <w:sz w:val="22"/>
          <w:szCs w:val="22"/>
        </w:rPr>
        <w:t>Other eyewitnesses say the numbers could be higher, but the authorities have yet to provide the names of the deceased, or the location of their bodies.</w:t>
      </w:r>
      <w:r w:rsidR="00975384">
        <w:rPr>
          <w:sz w:val="22"/>
          <w:szCs w:val="22"/>
        </w:rPr>
        <w:t xml:space="preserve"> 130 men arrested during the raid are still missing.</w:t>
      </w:r>
    </w:p>
    <w:p w:rsidR="00E91A77" w:rsidRPr="001A3498" w:rsidRDefault="00981593" w:rsidP="001A3498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1A3498">
        <w:rPr>
          <w:b/>
          <w:sz w:val="36"/>
          <w:szCs w:val="22"/>
        </w:rPr>
        <w:t>30</w:t>
      </w:r>
      <w:r w:rsidRPr="001A3498">
        <w:rPr>
          <w:sz w:val="22"/>
          <w:szCs w:val="22"/>
        </w:rPr>
        <w:t xml:space="preserve">- Civilians were killed by Boko Haram fighters on October 2014 in </w:t>
      </w:r>
      <w:r w:rsidR="00266F54">
        <w:rPr>
          <w:sz w:val="22"/>
          <w:szCs w:val="22"/>
        </w:rPr>
        <w:t xml:space="preserve">the village of </w:t>
      </w:r>
      <w:r w:rsidR="00E91A77" w:rsidRPr="001A3498">
        <w:rPr>
          <w:sz w:val="22"/>
          <w:szCs w:val="22"/>
        </w:rPr>
        <w:t>Amchide</w:t>
      </w:r>
      <w:r w:rsidR="00672C05">
        <w:rPr>
          <w:sz w:val="22"/>
          <w:szCs w:val="22"/>
        </w:rPr>
        <w:t>,</w:t>
      </w:r>
      <w:r w:rsidR="00672C05" w:rsidRPr="001A3498">
        <w:rPr>
          <w:sz w:val="22"/>
          <w:szCs w:val="22"/>
        </w:rPr>
        <w:t xml:space="preserve"> -</w:t>
      </w:r>
      <w:r w:rsidRPr="001A3498">
        <w:rPr>
          <w:sz w:val="22"/>
          <w:szCs w:val="22"/>
        </w:rPr>
        <w:t xml:space="preserve"> </w:t>
      </w:r>
      <w:r w:rsidR="00D548E1">
        <w:rPr>
          <w:sz w:val="22"/>
          <w:szCs w:val="22"/>
        </w:rPr>
        <w:t>in addition to</w:t>
      </w:r>
      <w:r w:rsidR="00D548E1" w:rsidRPr="001A3498">
        <w:rPr>
          <w:sz w:val="22"/>
          <w:szCs w:val="22"/>
        </w:rPr>
        <w:t xml:space="preserve"> </w:t>
      </w:r>
      <w:r w:rsidR="00E91A77" w:rsidRPr="001A3498">
        <w:rPr>
          <w:sz w:val="22"/>
          <w:szCs w:val="22"/>
        </w:rPr>
        <w:t xml:space="preserve">8 members of the security forces. </w:t>
      </w:r>
    </w:p>
    <w:p w:rsidR="00981593" w:rsidRPr="001A3498" w:rsidRDefault="00981593" w:rsidP="001A3498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1A3498">
        <w:rPr>
          <w:b/>
          <w:sz w:val="36"/>
          <w:szCs w:val="22"/>
        </w:rPr>
        <w:t>33</w:t>
      </w:r>
      <w:r w:rsidRPr="001A3498">
        <w:rPr>
          <w:sz w:val="22"/>
          <w:szCs w:val="22"/>
        </w:rPr>
        <w:t xml:space="preserve">- At least 33 people were killed </w:t>
      </w:r>
      <w:r w:rsidR="00266F54">
        <w:rPr>
          <w:sz w:val="22"/>
          <w:szCs w:val="22"/>
        </w:rPr>
        <w:t xml:space="preserve">and more than 100 were wounded in the city of Maroua </w:t>
      </w:r>
      <w:r w:rsidRPr="001A3498">
        <w:rPr>
          <w:sz w:val="22"/>
          <w:szCs w:val="22"/>
        </w:rPr>
        <w:t>following</w:t>
      </w:r>
      <w:r w:rsidR="00E91A77" w:rsidRPr="001A3498">
        <w:rPr>
          <w:sz w:val="22"/>
          <w:szCs w:val="22"/>
        </w:rPr>
        <w:t xml:space="preserve"> three suicide attacks </w:t>
      </w:r>
      <w:r w:rsidR="00266F54">
        <w:rPr>
          <w:sz w:val="22"/>
          <w:szCs w:val="22"/>
        </w:rPr>
        <w:t>by suspected Boko haram between 22 and 25 July 2015</w:t>
      </w:r>
      <w:r w:rsidR="00D548E1">
        <w:rPr>
          <w:sz w:val="22"/>
          <w:szCs w:val="22"/>
        </w:rPr>
        <w:t>. There have been seven different suicide bomb attacks in the Far North region of Cameroon since July 2015.</w:t>
      </w:r>
      <w:r w:rsidR="00266F54">
        <w:rPr>
          <w:sz w:val="22"/>
          <w:szCs w:val="22"/>
        </w:rPr>
        <w:t xml:space="preserve"> </w:t>
      </w:r>
    </w:p>
    <w:p w:rsidR="00E91A77" w:rsidRPr="001A3498" w:rsidRDefault="00981593" w:rsidP="001A3498">
      <w:pPr>
        <w:jc w:val="both"/>
        <w:rPr>
          <w:sz w:val="22"/>
          <w:szCs w:val="22"/>
        </w:rPr>
      </w:pPr>
      <w:r w:rsidRPr="001A3498">
        <w:rPr>
          <w:b/>
          <w:sz w:val="36"/>
          <w:szCs w:val="22"/>
        </w:rPr>
        <w:lastRenderedPageBreak/>
        <w:t>40</w:t>
      </w:r>
      <w:r w:rsidRPr="001A3498">
        <w:rPr>
          <w:sz w:val="22"/>
          <w:szCs w:val="22"/>
        </w:rPr>
        <w:t>:</w:t>
      </w:r>
      <w:r w:rsidR="00E91A77" w:rsidRPr="001A3498">
        <w:rPr>
          <w:sz w:val="22"/>
          <w:szCs w:val="22"/>
        </w:rPr>
        <w:t xml:space="preserve"> </w:t>
      </w:r>
      <w:r w:rsidRPr="001A3498">
        <w:rPr>
          <w:sz w:val="22"/>
          <w:szCs w:val="22"/>
        </w:rPr>
        <w:t xml:space="preserve">40 prisoners reported to have died </w:t>
      </w:r>
      <w:r w:rsidR="00266F54">
        <w:rPr>
          <w:sz w:val="22"/>
          <w:szCs w:val="22"/>
        </w:rPr>
        <w:t>in the Maroua</w:t>
      </w:r>
      <w:r w:rsidR="004C2B1F">
        <w:rPr>
          <w:sz w:val="22"/>
          <w:szCs w:val="22"/>
        </w:rPr>
        <w:t>’s prison</w:t>
      </w:r>
      <w:r w:rsidR="00266F54">
        <w:rPr>
          <w:sz w:val="22"/>
          <w:szCs w:val="22"/>
        </w:rPr>
        <w:t xml:space="preserve"> </w:t>
      </w:r>
      <w:r w:rsidRPr="001A3498">
        <w:rPr>
          <w:sz w:val="22"/>
          <w:szCs w:val="22"/>
        </w:rPr>
        <w:t xml:space="preserve">between March and May 2015 </w:t>
      </w:r>
    </w:p>
    <w:p w:rsidR="001A3498" w:rsidRPr="001A3498" w:rsidRDefault="001A3498" w:rsidP="001A3498">
      <w:pPr>
        <w:jc w:val="both"/>
        <w:rPr>
          <w:sz w:val="22"/>
          <w:szCs w:val="22"/>
        </w:rPr>
      </w:pPr>
      <w:r w:rsidRPr="001A3498">
        <w:rPr>
          <w:b/>
          <w:sz w:val="36"/>
          <w:szCs w:val="22"/>
        </w:rPr>
        <w:t>84</w:t>
      </w:r>
      <w:r w:rsidR="0028290E">
        <w:rPr>
          <w:sz w:val="22"/>
          <w:szCs w:val="22"/>
        </w:rPr>
        <w:t>- C</w:t>
      </w:r>
      <w:r w:rsidRPr="001A3498">
        <w:rPr>
          <w:sz w:val="22"/>
          <w:szCs w:val="22"/>
        </w:rPr>
        <w:t>hildren – over half under ten year</w:t>
      </w:r>
      <w:r w:rsidR="00DA34C0">
        <w:rPr>
          <w:sz w:val="22"/>
          <w:szCs w:val="22"/>
        </w:rPr>
        <w:t>s</w:t>
      </w:r>
      <w:r w:rsidRPr="001A3498">
        <w:rPr>
          <w:sz w:val="22"/>
          <w:szCs w:val="22"/>
        </w:rPr>
        <w:t xml:space="preserve">-old - were </w:t>
      </w:r>
      <w:r w:rsidR="00266F54">
        <w:rPr>
          <w:sz w:val="22"/>
          <w:szCs w:val="22"/>
        </w:rPr>
        <w:t xml:space="preserve">illegally </w:t>
      </w:r>
      <w:r w:rsidRPr="001A3498">
        <w:rPr>
          <w:sz w:val="22"/>
          <w:szCs w:val="22"/>
        </w:rPr>
        <w:t xml:space="preserve">detained for six months in a children’s centre following a raid </w:t>
      </w:r>
      <w:r w:rsidR="00266F54">
        <w:rPr>
          <w:sz w:val="22"/>
          <w:szCs w:val="22"/>
        </w:rPr>
        <w:t xml:space="preserve">by the Cameroonian security forces </w:t>
      </w:r>
      <w:r w:rsidRPr="001A3498">
        <w:rPr>
          <w:sz w:val="22"/>
          <w:szCs w:val="22"/>
        </w:rPr>
        <w:t>in the town of Guirvidig.</w:t>
      </w:r>
    </w:p>
    <w:p w:rsidR="001A3498" w:rsidRPr="001A3498" w:rsidRDefault="001A3498" w:rsidP="001A3498">
      <w:pPr>
        <w:jc w:val="both"/>
        <w:rPr>
          <w:sz w:val="22"/>
          <w:szCs w:val="22"/>
        </w:rPr>
      </w:pPr>
      <w:r w:rsidRPr="001A3498">
        <w:rPr>
          <w:b/>
          <w:sz w:val="36"/>
          <w:szCs w:val="22"/>
        </w:rPr>
        <w:t>200</w:t>
      </w:r>
      <w:r w:rsidRPr="00271954">
        <w:rPr>
          <w:sz w:val="22"/>
          <w:szCs w:val="22"/>
        </w:rPr>
        <w:t xml:space="preserve">: </w:t>
      </w:r>
      <w:r w:rsidR="004C2B1F">
        <w:rPr>
          <w:sz w:val="22"/>
          <w:szCs w:val="22"/>
        </w:rPr>
        <w:t xml:space="preserve">At least 200 </w:t>
      </w:r>
      <w:r w:rsidRPr="004C2B1F">
        <w:rPr>
          <w:sz w:val="22"/>
          <w:szCs w:val="22"/>
        </w:rPr>
        <w:t>men</w:t>
      </w:r>
      <w:r w:rsidRPr="001A3498">
        <w:rPr>
          <w:sz w:val="22"/>
          <w:szCs w:val="22"/>
        </w:rPr>
        <w:t xml:space="preserve"> and boys were arrested on 27 December 2014 during a s</w:t>
      </w:r>
      <w:r w:rsidR="00266F54">
        <w:rPr>
          <w:sz w:val="22"/>
          <w:szCs w:val="22"/>
        </w:rPr>
        <w:t>earch and cordon operation by the Cameroonian s</w:t>
      </w:r>
      <w:r w:rsidRPr="001A3498">
        <w:rPr>
          <w:sz w:val="22"/>
          <w:szCs w:val="22"/>
        </w:rPr>
        <w:t xml:space="preserve">ecurity forces </w:t>
      </w:r>
      <w:r w:rsidR="00266F54">
        <w:rPr>
          <w:sz w:val="22"/>
          <w:szCs w:val="22"/>
        </w:rPr>
        <w:t>in the villages of Magdeme and Doubl</w:t>
      </w:r>
      <w:r w:rsidR="00DA34C0" w:rsidRPr="001A3498">
        <w:rPr>
          <w:sz w:val="22"/>
          <w:szCs w:val="22"/>
        </w:rPr>
        <w:t>é</w:t>
      </w:r>
      <w:r w:rsidR="00DA34C0">
        <w:rPr>
          <w:sz w:val="22"/>
          <w:szCs w:val="22"/>
        </w:rPr>
        <w:t>.</w:t>
      </w:r>
    </w:p>
    <w:p w:rsidR="008503EA" w:rsidRPr="001A3498" w:rsidRDefault="001A3498" w:rsidP="001A3498">
      <w:pPr>
        <w:pStyle w:val="AITextquote"/>
        <w:jc w:val="both"/>
        <w:rPr>
          <w:i w:val="0"/>
          <w:sz w:val="22"/>
          <w:szCs w:val="22"/>
        </w:rPr>
      </w:pPr>
      <w:r w:rsidRPr="001A3498">
        <w:rPr>
          <w:b/>
          <w:i w:val="0"/>
          <w:sz w:val="36"/>
          <w:szCs w:val="22"/>
        </w:rPr>
        <w:t>380</w:t>
      </w:r>
      <w:r w:rsidRPr="001A3498">
        <w:rPr>
          <w:i w:val="0"/>
          <w:sz w:val="22"/>
          <w:szCs w:val="22"/>
        </w:rPr>
        <w:t>:</w:t>
      </w:r>
      <w:r w:rsidR="008503EA" w:rsidRPr="001A3498">
        <w:rPr>
          <w:i w:val="0"/>
          <w:sz w:val="22"/>
          <w:szCs w:val="22"/>
        </w:rPr>
        <w:t xml:space="preserve"> </w:t>
      </w:r>
      <w:r w:rsidRPr="001A3498">
        <w:rPr>
          <w:i w:val="0"/>
          <w:sz w:val="22"/>
          <w:szCs w:val="22"/>
        </w:rPr>
        <w:t>A</w:t>
      </w:r>
      <w:r w:rsidR="008503EA" w:rsidRPr="001A3498">
        <w:rPr>
          <w:i w:val="0"/>
          <w:sz w:val="22"/>
          <w:szCs w:val="22"/>
        </w:rPr>
        <w:t xml:space="preserve">t least 380 civilians have been killed </w:t>
      </w:r>
      <w:r w:rsidR="00F24002">
        <w:rPr>
          <w:i w:val="0"/>
          <w:sz w:val="22"/>
          <w:szCs w:val="22"/>
        </w:rPr>
        <w:t>during the conflict between Boko Haram and the Cameroonian security forces</w:t>
      </w:r>
      <w:r w:rsidRPr="001A3498">
        <w:rPr>
          <w:i w:val="0"/>
          <w:sz w:val="22"/>
          <w:szCs w:val="22"/>
        </w:rPr>
        <w:t xml:space="preserve"> since January 201</w:t>
      </w:r>
      <w:r w:rsidR="00F24002">
        <w:rPr>
          <w:i w:val="0"/>
          <w:sz w:val="22"/>
          <w:szCs w:val="22"/>
        </w:rPr>
        <w:t>4</w:t>
      </w:r>
      <w:r w:rsidRPr="001A3498">
        <w:rPr>
          <w:i w:val="0"/>
          <w:sz w:val="22"/>
          <w:szCs w:val="22"/>
        </w:rPr>
        <w:t xml:space="preserve"> in the </w:t>
      </w:r>
      <w:r w:rsidR="004C2B1F">
        <w:rPr>
          <w:i w:val="0"/>
          <w:sz w:val="22"/>
          <w:szCs w:val="22"/>
        </w:rPr>
        <w:t>F</w:t>
      </w:r>
      <w:r w:rsidR="00F24002">
        <w:rPr>
          <w:i w:val="0"/>
          <w:sz w:val="22"/>
          <w:szCs w:val="22"/>
        </w:rPr>
        <w:t xml:space="preserve">ar </w:t>
      </w:r>
      <w:r w:rsidR="004C2B1F">
        <w:rPr>
          <w:i w:val="0"/>
          <w:sz w:val="22"/>
          <w:szCs w:val="22"/>
        </w:rPr>
        <w:t>N</w:t>
      </w:r>
      <w:r w:rsidR="00F24002">
        <w:rPr>
          <w:i w:val="0"/>
          <w:sz w:val="22"/>
          <w:szCs w:val="22"/>
        </w:rPr>
        <w:t xml:space="preserve">orth region </w:t>
      </w:r>
      <w:r w:rsidRPr="001A3498">
        <w:rPr>
          <w:i w:val="0"/>
          <w:sz w:val="22"/>
          <w:szCs w:val="22"/>
        </w:rPr>
        <w:t xml:space="preserve">of Cameroon. </w:t>
      </w:r>
    </w:p>
    <w:p w:rsidR="001A3498" w:rsidRDefault="001A3498" w:rsidP="001A3498">
      <w:pPr>
        <w:jc w:val="both"/>
        <w:rPr>
          <w:sz w:val="22"/>
          <w:szCs w:val="22"/>
        </w:rPr>
      </w:pPr>
    </w:p>
    <w:p w:rsidR="00E83F09" w:rsidRPr="001A3498" w:rsidRDefault="001A3498" w:rsidP="001A3498">
      <w:pPr>
        <w:jc w:val="both"/>
        <w:rPr>
          <w:sz w:val="22"/>
          <w:szCs w:val="22"/>
        </w:rPr>
      </w:pPr>
      <w:r w:rsidRPr="001A3498">
        <w:rPr>
          <w:b/>
          <w:sz w:val="36"/>
          <w:szCs w:val="22"/>
        </w:rPr>
        <w:t>1,000</w:t>
      </w:r>
      <w:r w:rsidRPr="001A3498">
        <w:rPr>
          <w:sz w:val="36"/>
          <w:szCs w:val="22"/>
        </w:rPr>
        <w:t>:</w:t>
      </w:r>
      <w:r w:rsidR="00E83F09" w:rsidRPr="001A3498">
        <w:rPr>
          <w:sz w:val="36"/>
          <w:szCs w:val="22"/>
        </w:rPr>
        <w:t xml:space="preserve"> </w:t>
      </w:r>
      <w:r w:rsidR="00E83F09" w:rsidRPr="001A3498">
        <w:rPr>
          <w:sz w:val="22"/>
          <w:szCs w:val="22"/>
        </w:rPr>
        <w:t xml:space="preserve">Since </w:t>
      </w:r>
      <w:r w:rsidR="00F24002">
        <w:rPr>
          <w:sz w:val="22"/>
          <w:szCs w:val="22"/>
        </w:rPr>
        <w:t xml:space="preserve">January </w:t>
      </w:r>
      <w:r w:rsidR="00E83F09" w:rsidRPr="001A3498">
        <w:rPr>
          <w:sz w:val="22"/>
          <w:szCs w:val="22"/>
        </w:rPr>
        <w:t>2014, Cameroonian security forces have arrested at least 1,000 people suspected of supporting Boko Haram</w:t>
      </w:r>
      <w:r w:rsidR="00DA34C0">
        <w:rPr>
          <w:sz w:val="22"/>
          <w:szCs w:val="22"/>
        </w:rPr>
        <w:t>.</w:t>
      </w:r>
      <w:r w:rsidR="00E83F09" w:rsidRPr="001A3498">
        <w:rPr>
          <w:sz w:val="22"/>
          <w:szCs w:val="22"/>
        </w:rPr>
        <w:t xml:space="preserve"> </w:t>
      </w:r>
    </w:p>
    <w:p w:rsidR="00B50E5F" w:rsidRDefault="00890B02" w:rsidP="001A3498">
      <w:pPr>
        <w:jc w:val="both"/>
        <w:rPr>
          <w:sz w:val="22"/>
          <w:szCs w:val="22"/>
        </w:rPr>
      </w:pPr>
      <w:r>
        <w:rPr>
          <w:b/>
          <w:sz w:val="36"/>
          <w:szCs w:val="22"/>
        </w:rPr>
        <w:t>2</w:t>
      </w:r>
      <w:r w:rsidR="004C2B1F">
        <w:rPr>
          <w:b/>
          <w:sz w:val="36"/>
          <w:szCs w:val="22"/>
        </w:rPr>
        <w:t>,</w:t>
      </w:r>
      <w:r w:rsidR="00F24002">
        <w:rPr>
          <w:b/>
          <w:sz w:val="36"/>
          <w:szCs w:val="22"/>
        </w:rPr>
        <w:t xml:space="preserve">000: </w:t>
      </w:r>
      <w:r w:rsidR="00B50E5F" w:rsidRPr="00F20B08">
        <w:rPr>
          <w:sz w:val="22"/>
          <w:szCs w:val="22"/>
        </w:rPr>
        <w:t>A</w:t>
      </w:r>
      <w:r w:rsidR="00B50E5F" w:rsidRPr="00F20B08">
        <w:rPr>
          <w:sz w:val="22"/>
          <w:szCs w:val="22"/>
          <w:lang w:val="en-US"/>
        </w:rPr>
        <w:t xml:space="preserve">t least 2000 troops of the BIR (Rapid Intervention Battalion) </w:t>
      </w:r>
      <w:r w:rsidR="009950E5" w:rsidRPr="00F20B08">
        <w:rPr>
          <w:sz w:val="22"/>
          <w:szCs w:val="22"/>
          <w:lang w:val="en-US"/>
        </w:rPr>
        <w:t xml:space="preserve">were </w:t>
      </w:r>
      <w:r w:rsidR="00DF634C" w:rsidRPr="00F20B08">
        <w:rPr>
          <w:sz w:val="22"/>
          <w:szCs w:val="22"/>
          <w:lang w:val="en-US"/>
        </w:rPr>
        <w:t>deployed since</w:t>
      </w:r>
      <w:r w:rsidR="009950E5" w:rsidRPr="00F20B08">
        <w:rPr>
          <w:sz w:val="22"/>
          <w:szCs w:val="22"/>
        </w:rPr>
        <w:t xml:space="preserve"> August 2014</w:t>
      </w:r>
      <w:r w:rsidR="00DF634C" w:rsidRPr="00F20B08">
        <w:rPr>
          <w:sz w:val="22"/>
          <w:szCs w:val="22"/>
        </w:rPr>
        <w:t xml:space="preserve"> </w:t>
      </w:r>
      <w:r w:rsidR="00B50E5F" w:rsidRPr="00F20B08">
        <w:rPr>
          <w:sz w:val="22"/>
          <w:szCs w:val="22"/>
          <w:lang w:val="en-US"/>
        </w:rPr>
        <w:t>alongside forces from the BIM (Mobile Intervention Battalion) to combat Boko Haram’s violence</w:t>
      </w:r>
      <w:r w:rsidR="00F24002" w:rsidRPr="00F20B08">
        <w:rPr>
          <w:sz w:val="22"/>
          <w:szCs w:val="22"/>
        </w:rPr>
        <w:t xml:space="preserve"> in the </w:t>
      </w:r>
      <w:r w:rsidR="004C2B1F" w:rsidRPr="00F20B08">
        <w:rPr>
          <w:sz w:val="22"/>
          <w:szCs w:val="22"/>
        </w:rPr>
        <w:t>F</w:t>
      </w:r>
      <w:r w:rsidR="00F24002" w:rsidRPr="00F20B08">
        <w:rPr>
          <w:sz w:val="22"/>
          <w:szCs w:val="22"/>
        </w:rPr>
        <w:t xml:space="preserve">ar </w:t>
      </w:r>
      <w:r w:rsidR="004C2B1F" w:rsidRPr="00F20B08">
        <w:rPr>
          <w:sz w:val="22"/>
          <w:szCs w:val="22"/>
        </w:rPr>
        <w:t>N</w:t>
      </w:r>
      <w:r w:rsidR="00F24002" w:rsidRPr="00F20B08">
        <w:rPr>
          <w:sz w:val="22"/>
          <w:szCs w:val="22"/>
        </w:rPr>
        <w:t>orth region of Cameroon</w:t>
      </w:r>
      <w:r w:rsidR="00B50E5F" w:rsidRPr="00F20B08">
        <w:rPr>
          <w:sz w:val="22"/>
          <w:szCs w:val="22"/>
        </w:rPr>
        <w:t>.</w:t>
      </w:r>
      <w:r w:rsidR="00B50E5F">
        <w:rPr>
          <w:sz w:val="22"/>
          <w:szCs w:val="22"/>
        </w:rPr>
        <w:t xml:space="preserve"> </w:t>
      </w:r>
    </w:p>
    <w:p w:rsidR="00F24002" w:rsidRPr="00F24002" w:rsidRDefault="00B50E5F" w:rsidP="001A34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91A77" w:rsidRPr="001A3498" w:rsidRDefault="00E91A77" w:rsidP="001A3498">
      <w:pPr>
        <w:jc w:val="both"/>
        <w:rPr>
          <w:sz w:val="22"/>
          <w:szCs w:val="22"/>
        </w:rPr>
      </w:pPr>
    </w:p>
    <w:sectPr w:rsidR="00E91A77" w:rsidRPr="001A3498" w:rsidSect="00D26B22">
      <w:footerReference w:type="default" r:id="rId9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EA" w:rsidRDefault="008503EA">
      <w:r>
        <w:separator/>
      </w:r>
    </w:p>
  </w:endnote>
  <w:endnote w:type="continuationSeparator" w:id="0">
    <w:p w:rsidR="008503EA" w:rsidRDefault="008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etaNormal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251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35C" w:rsidRDefault="0066335C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7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35C" w:rsidRDefault="0066335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EA" w:rsidRDefault="008503EA">
      <w:r>
        <w:separator/>
      </w:r>
    </w:p>
  </w:footnote>
  <w:footnote w:type="continuationSeparator" w:id="0">
    <w:p w:rsidR="008503EA" w:rsidRDefault="0085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Kop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Kop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Kop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79787F56"/>
    <w:numStyleLink w:val="AINumberedList"/>
  </w:abstractNum>
  <w:abstractNum w:abstractNumId="2">
    <w:nsid w:val="00000003"/>
    <w:multiLevelType w:val="multilevel"/>
    <w:tmpl w:val="5B58B218"/>
    <w:numStyleLink w:val="AIBulletList"/>
  </w:abstractNum>
  <w:abstractNum w:abstractNumId="3">
    <w:nsid w:val="000B5ECC"/>
    <w:multiLevelType w:val="multilevel"/>
    <w:tmpl w:val="5B58B218"/>
    <w:numStyleLink w:val="AIBulletList"/>
  </w:abstractNum>
  <w:abstractNum w:abstractNumId="4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>
    <w:nsid w:val="07796BD6"/>
    <w:multiLevelType w:val="multilevel"/>
    <w:tmpl w:val="79787F56"/>
    <w:numStyleLink w:val="AINumberedList"/>
  </w:abstractNum>
  <w:abstractNum w:abstractNumId="7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>
    <w:nsid w:val="129C273F"/>
    <w:multiLevelType w:val="multilevel"/>
    <w:tmpl w:val="5B58B218"/>
    <w:numStyleLink w:val="AIBulletList"/>
  </w:abstractNum>
  <w:abstractNum w:abstractNumId="1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>
    <w:nsid w:val="215B67B6"/>
    <w:multiLevelType w:val="multilevel"/>
    <w:tmpl w:val="79787F56"/>
    <w:numStyleLink w:val="AINumberedList"/>
  </w:abstractNum>
  <w:abstractNum w:abstractNumId="13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>
    <w:nsid w:val="27133A5E"/>
    <w:multiLevelType w:val="multilevel"/>
    <w:tmpl w:val="5B58B218"/>
    <w:numStyleLink w:val="AIBulletList"/>
  </w:abstractNum>
  <w:abstractNum w:abstractNumId="16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>
    <w:nsid w:val="2E87201C"/>
    <w:multiLevelType w:val="multilevel"/>
    <w:tmpl w:val="5B58B218"/>
    <w:numStyleLink w:val="AIBulletList"/>
  </w:abstractNum>
  <w:abstractNum w:abstractNumId="18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>
    <w:nsid w:val="31943E62"/>
    <w:multiLevelType w:val="multilevel"/>
    <w:tmpl w:val="5B58B218"/>
    <w:numStyleLink w:val="AIBulletList"/>
  </w:abstractNum>
  <w:abstractNum w:abstractNumId="2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>
    <w:nsid w:val="3AFA3789"/>
    <w:multiLevelType w:val="hybridMultilevel"/>
    <w:tmpl w:val="6C94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3">
    <w:nsid w:val="456452DF"/>
    <w:multiLevelType w:val="multilevel"/>
    <w:tmpl w:val="5B58B218"/>
    <w:numStyleLink w:val="AIBulletList"/>
  </w:abstractNum>
  <w:abstractNum w:abstractNumId="24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>
    <w:nsid w:val="4E1E12A2"/>
    <w:multiLevelType w:val="multilevel"/>
    <w:tmpl w:val="5B58B218"/>
    <w:numStyleLink w:val="AIBulletList"/>
  </w:abstractNum>
  <w:abstractNum w:abstractNumId="26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8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9">
    <w:nsid w:val="5A07084D"/>
    <w:multiLevelType w:val="multilevel"/>
    <w:tmpl w:val="5B58B218"/>
    <w:numStyleLink w:val="AIBulletList"/>
  </w:abstractNum>
  <w:abstractNum w:abstractNumId="3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4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5">
    <w:nsid w:val="76A44978"/>
    <w:multiLevelType w:val="multilevel"/>
    <w:tmpl w:val="5B58B218"/>
    <w:numStyleLink w:val="AIBulletList"/>
  </w:abstractNum>
  <w:abstractNum w:abstractNumId="36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7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6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7"/>
  </w:num>
  <w:num w:numId="14">
    <w:abstractNumId w:val="16"/>
  </w:num>
  <w:num w:numId="15">
    <w:abstractNumId w:val="27"/>
  </w:num>
  <w:num w:numId="16">
    <w:abstractNumId w:val="31"/>
  </w:num>
  <w:num w:numId="17">
    <w:abstractNumId w:val="38"/>
  </w:num>
  <w:num w:numId="18">
    <w:abstractNumId w:val="30"/>
  </w:num>
  <w:num w:numId="19">
    <w:abstractNumId w:val="24"/>
  </w:num>
  <w:num w:numId="20">
    <w:abstractNumId w:val="22"/>
  </w:num>
  <w:num w:numId="21">
    <w:abstractNumId w:val="28"/>
  </w:num>
  <w:num w:numId="22">
    <w:abstractNumId w:val="34"/>
  </w:num>
  <w:num w:numId="23">
    <w:abstractNumId w:val="33"/>
  </w:num>
  <w:num w:numId="24">
    <w:abstractNumId w:val="11"/>
  </w:num>
  <w:num w:numId="25">
    <w:abstractNumId w:val="18"/>
  </w:num>
  <w:num w:numId="26">
    <w:abstractNumId w:val="39"/>
  </w:num>
  <w:num w:numId="27">
    <w:abstractNumId w:val="9"/>
  </w:num>
  <w:num w:numId="28">
    <w:abstractNumId w:val="29"/>
  </w:num>
  <w:num w:numId="29">
    <w:abstractNumId w:val="15"/>
  </w:num>
  <w:num w:numId="30">
    <w:abstractNumId w:val="36"/>
  </w:num>
  <w:num w:numId="31">
    <w:abstractNumId w:val="12"/>
  </w:num>
  <w:num w:numId="32">
    <w:abstractNumId w:val="32"/>
  </w:num>
  <w:num w:numId="33">
    <w:abstractNumId w:val="3"/>
  </w:num>
  <w:num w:numId="34">
    <w:abstractNumId w:val="35"/>
  </w:num>
  <w:num w:numId="35">
    <w:abstractNumId w:val="23"/>
  </w:num>
  <w:num w:numId="36">
    <w:abstractNumId w:val="40"/>
  </w:num>
  <w:num w:numId="37">
    <w:abstractNumId w:val="25"/>
  </w:num>
  <w:num w:numId="38">
    <w:abstractNumId w:val="17"/>
  </w:num>
  <w:num w:numId="39">
    <w:abstractNumId w:val="19"/>
  </w:num>
  <w:num w:numId="40">
    <w:abstractNumId w:val="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EA"/>
    <w:rsid w:val="0000500A"/>
    <w:rsid w:val="00013F07"/>
    <w:rsid w:val="00022540"/>
    <w:rsid w:val="00025B55"/>
    <w:rsid w:val="00032461"/>
    <w:rsid w:val="00062A30"/>
    <w:rsid w:val="00092096"/>
    <w:rsid w:val="000A1AB5"/>
    <w:rsid w:val="000B0E17"/>
    <w:rsid w:val="000B28F3"/>
    <w:rsid w:val="000C6C1C"/>
    <w:rsid w:val="000D1D9A"/>
    <w:rsid w:val="000F0007"/>
    <w:rsid w:val="001011BA"/>
    <w:rsid w:val="001151EC"/>
    <w:rsid w:val="0011579A"/>
    <w:rsid w:val="00162298"/>
    <w:rsid w:val="00171FAA"/>
    <w:rsid w:val="00180B32"/>
    <w:rsid w:val="001A1321"/>
    <w:rsid w:val="001A3498"/>
    <w:rsid w:val="001B6144"/>
    <w:rsid w:val="001C51CA"/>
    <w:rsid w:val="00221079"/>
    <w:rsid w:val="00226101"/>
    <w:rsid w:val="002451ED"/>
    <w:rsid w:val="00245655"/>
    <w:rsid w:val="00253532"/>
    <w:rsid w:val="002639C3"/>
    <w:rsid w:val="00266F54"/>
    <w:rsid w:val="00271954"/>
    <w:rsid w:val="0028290E"/>
    <w:rsid w:val="002A127E"/>
    <w:rsid w:val="002A4C7D"/>
    <w:rsid w:val="002B137E"/>
    <w:rsid w:val="002C37B4"/>
    <w:rsid w:val="003070EF"/>
    <w:rsid w:val="00315CAB"/>
    <w:rsid w:val="0034186D"/>
    <w:rsid w:val="003521FA"/>
    <w:rsid w:val="0035327E"/>
    <w:rsid w:val="0039688D"/>
    <w:rsid w:val="003B4588"/>
    <w:rsid w:val="003E781B"/>
    <w:rsid w:val="004027CF"/>
    <w:rsid w:val="00414D54"/>
    <w:rsid w:val="0043025A"/>
    <w:rsid w:val="00464128"/>
    <w:rsid w:val="0047076A"/>
    <w:rsid w:val="00470A72"/>
    <w:rsid w:val="004A2E46"/>
    <w:rsid w:val="004B1B46"/>
    <w:rsid w:val="004B7A6C"/>
    <w:rsid w:val="004C0661"/>
    <w:rsid w:val="004C2B1F"/>
    <w:rsid w:val="004E169F"/>
    <w:rsid w:val="004F0931"/>
    <w:rsid w:val="0051444C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9554B"/>
    <w:rsid w:val="005B4A41"/>
    <w:rsid w:val="005C3139"/>
    <w:rsid w:val="005D1A79"/>
    <w:rsid w:val="005E5D20"/>
    <w:rsid w:val="005E7207"/>
    <w:rsid w:val="005F3606"/>
    <w:rsid w:val="00602F51"/>
    <w:rsid w:val="00640D32"/>
    <w:rsid w:val="00646734"/>
    <w:rsid w:val="0066172F"/>
    <w:rsid w:val="0066335C"/>
    <w:rsid w:val="00670965"/>
    <w:rsid w:val="006723D4"/>
    <w:rsid w:val="00672C05"/>
    <w:rsid w:val="006768BF"/>
    <w:rsid w:val="00687476"/>
    <w:rsid w:val="00691C2A"/>
    <w:rsid w:val="00695D97"/>
    <w:rsid w:val="006B1EBF"/>
    <w:rsid w:val="006B2B70"/>
    <w:rsid w:val="006C16CE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C7F1F"/>
    <w:rsid w:val="007E0910"/>
    <w:rsid w:val="007E0E30"/>
    <w:rsid w:val="007E7456"/>
    <w:rsid w:val="0080103C"/>
    <w:rsid w:val="00826312"/>
    <w:rsid w:val="008503EA"/>
    <w:rsid w:val="00850697"/>
    <w:rsid w:val="0086333C"/>
    <w:rsid w:val="00865824"/>
    <w:rsid w:val="008770A1"/>
    <w:rsid w:val="00877412"/>
    <w:rsid w:val="00890B02"/>
    <w:rsid w:val="008B584E"/>
    <w:rsid w:val="00902113"/>
    <w:rsid w:val="00947A19"/>
    <w:rsid w:val="009624C7"/>
    <w:rsid w:val="00975384"/>
    <w:rsid w:val="00981593"/>
    <w:rsid w:val="00982544"/>
    <w:rsid w:val="009950E5"/>
    <w:rsid w:val="00A06B14"/>
    <w:rsid w:val="00A2699E"/>
    <w:rsid w:val="00A62A67"/>
    <w:rsid w:val="00A65A98"/>
    <w:rsid w:val="00A75017"/>
    <w:rsid w:val="00A85B7F"/>
    <w:rsid w:val="00A96E32"/>
    <w:rsid w:val="00AA189C"/>
    <w:rsid w:val="00B072A2"/>
    <w:rsid w:val="00B50E5F"/>
    <w:rsid w:val="00B512C4"/>
    <w:rsid w:val="00B52929"/>
    <w:rsid w:val="00B6765C"/>
    <w:rsid w:val="00B75FBA"/>
    <w:rsid w:val="00B77EDD"/>
    <w:rsid w:val="00BB586B"/>
    <w:rsid w:val="00BC4C43"/>
    <w:rsid w:val="00BD5B66"/>
    <w:rsid w:val="00BE1F83"/>
    <w:rsid w:val="00BE797E"/>
    <w:rsid w:val="00BE7FD6"/>
    <w:rsid w:val="00C43AEC"/>
    <w:rsid w:val="00C5605A"/>
    <w:rsid w:val="00CA1F6D"/>
    <w:rsid w:val="00CA4292"/>
    <w:rsid w:val="00CB053B"/>
    <w:rsid w:val="00CB352F"/>
    <w:rsid w:val="00CB3802"/>
    <w:rsid w:val="00CC7E9D"/>
    <w:rsid w:val="00D26B22"/>
    <w:rsid w:val="00D3431C"/>
    <w:rsid w:val="00D35685"/>
    <w:rsid w:val="00D548E1"/>
    <w:rsid w:val="00D54BCD"/>
    <w:rsid w:val="00D649F2"/>
    <w:rsid w:val="00D85DA5"/>
    <w:rsid w:val="00D90DAF"/>
    <w:rsid w:val="00DA34C0"/>
    <w:rsid w:val="00DB754B"/>
    <w:rsid w:val="00DE6FAC"/>
    <w:rsid w:val="00DF0354"/>
    <w:rsid w:val="00DF634C"/>
    <w:rsid w:val="00E052FB"/>
    <w:rsid w:val="00E1436F"/>
    <w:rsid w:val="00E25D16"/>
    <w:rsid w:val="00E42145"/>
    <w:rsid w:val="00E4789E"/>
    <w:rsid w:val="00E47C2B"/>
    <w:rsid w:val="00E5133E"/>
    <w:rsid w:val="00E83F09"/>
    <w:rsid w:val="00E91A77"/>
    <w:rsid w:val="00E91CDD"/>
    <w:rsid w:val="00EA5F1B"/>
    <w:rsid w:val="00EB6DC1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20B08"/>
    <w:rsid w:val="00F24002"/>
    <w:rsid w:val="00F455D2"/>
    <w:rsid w:val="00F46AAC"/>
    <w:rsid w:val="00F528DB"/>
    <w:rsid w:val="00F752A3"/>
    <w:rsid w:val="00F85AF9"/>
    <w:rsid w:val="00F86786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658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C313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Kop1">
    <w:name w:val="heading 1"/>
    <w:basedOn w:val="Standaard"/>
    <w:next w:val="Standaard"/>
    <w:link w:val="Kop1Char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Kop2">
    <w:name w:val="heading 2"/>
    <w:basedOn w:val="Standaard"/>
    <w:next w:val="Standaard"/>
    <w:link w:val="Kop2Char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Kop3">
    <w:name w:val="heading 3"/>
    <w:basedOn w:val="Standaard"/>
    <w:next w:val="Standaard"/>
    <w:link w:val="Kop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Kop4">
    <w:name w:val="heading 4"/>
    <w:basedOn w:val="Standaard"/>
    <w:next w:val="Standaard"/>
    <w:link w:val="Kop4Char"/>
    <w:qFormat/>
    <w:rsid w:val="005C3139"/>
    <w:pPr>
      <w:numPr>
        <w:ilvl w:val="3"/>
        <w:numId w:val="1"/>
      </w:numPr>
      <w:outlineLvl w:val="3"/>
    </w:pPr>
  </w:style>
  <w:style w:type="paragraph" w:styleId="Kop5">
    <w:name w:val="heading 5"/>
    <w:basedOn w:val="Kop4"/>
    <w:next w:val="Standaard"/>
    <w:link w:val="Kop5Char"/>
    <w:qFormat/>
    <w:rsid w:val="005C3139"/>
    <w:pPr>
      <w:numPr>
        <w:ilvl w:val="4"/>
      </w:numPr>
      <w:outlineLvl w:val="4"/>
    </w:pPr>
  </w:style>
  <w:style w:type="paragraph" w:styleId="Kop6">
    <w:name w:val="heading 6"/>
    <w:basedOn w:val="Kop5"/>
    <w:next w:val="Standaard"/>
    <w:link w:val="Kop6Char"/>
    <w:qFormat/>
    <w:rsid w:val="005C3139"/>
    <w:pPr>
      <w:numPr>
        <w:ilvl w:val="5"/>
      </w:numPr>
      <w:outlineLvl w:val="5"/>
    </w:pPr>
  </w:style>
  <w:style w:type="paragraph" w:styleId="Kop7">
    <w:name w:val="heading 7"/>
    <w:basedOn w:val="Kop6"/>
    <w:next w:val="Standaard"/>
    <w:link w:val="Kop7Char"/>
    <w:qFormat/>
    <w:rsid w:val="005C3139"/>
    <w:pPr>
      <w:numPr>
        <w:ilvl w:val="6"/>
      </w:numPr>
      <w:outlineLvl w:val="6"/>
    </w:pPr>
  </w:style>
  <w:style w:type="paragraph" w:styleId="Kop8">
    <w:name w:val="heading 8"/>
    <w:basedOn w:val="Kop7"/>
    <w:next w:val="Standaard"/>
    <w:link w:val="Kop8Char"/>
    <w:qFormat/>
    <w:rsid w:val="005C3139"/>
    <w:pPr>
      <w:numPr>
        <w:ilvl w:val="7"/>
      </w:numPr>
      <w:outlineLvl w:val="7"/>
    </w:pPr>
  </w:style>
  <w:style w:type="paragraph" w:styleId="Kop9">
    <w:name w:val="heading 9"/>
    <w:basedOn w:val="Kop8"/>
    <w:next w:val="Standaard"/>
    <w:link w:val="Kop9Char"/>
    <w:qFormat/>
    <w:rsid w:val="005C313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Kop2Char">
    <w:name w:val="Kop 2 Char"/>
    <w:basedOn w:val="Standaardalinea-lettertype"/>
    <w:link w:val="Kop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Kop3Char">
    <w:name w:val="Kop 3 Char"/>
    <w:basedOn w:val="Standaardalinea-lettertype"/>
    <w:link w:val="Kop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Kop4Char">
    <w:name w:val="Kop 4 Char"/>
    <w:basedOn w:val="Standaardalinea-lettertype"/>
    <w:link w:val="Kop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Kop5Char">
    <w:name w:val="Kop 5 Char"/>
    <w:basedOn w:val="Standaardalinea-lettertype"/>
    <w:link w:val="Kop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Kop6Char">
    <w:name w:val="Kop 6 Char"/>
    <w:basedOn w:val="Standaardalinea-lettertype"/>
    <w:link w:val="Kop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Kop7Char">
    <w:name w:val="Kop 7 Char"/>
    <w:basedOn w:val="Standaardalinea-lettertype"/>
    <w:link w:val="Kop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Kop8Char">
    <w:name w:val="Kop 8 Char"/>
    <w:basedOn w:val="Standaardalinea-lettertype"/>
    <w:link w:val="Kop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Kop9Char">
    <w:name w:val="Kop 9 Char"/>
    <w:basedOn w:val="Standaardalinea-lettertype"/>
    <w:link w:val="Kop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Standaard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Standaardalinea-lettertype"/>
    <w:rsid w:val="00727A99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11579A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indnootmarkering">
    <w:name w:val="endnote reference"/>
    <w:basedOn w:val="Standaardalinea-lettertype"/>
    <w:semiHidden/>
    <w:rsid w:val="005C3139"/>
    <w:rPr>
      <w:rFonts w:cs="Times New Roman"/>
      <w:vertAlign w:val="superscript"/>
    </w:rPr>
  </w:style>
  <w:style w:type="paragraph" w:styleId="Voettekst">
    <w:name w:val="footer"/>
    <w:basedOn w:val="Standaard"/>
    <w:link w:val="Voettekst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Voetnootmarkering">
    <w:name w:val="footnote reference"/>
    <w:basedOn w:val="Standaardalinea-lettertype"/>
    <w:semiHidden/>
    <w:rsid w:val="005C3139"/>
    <w:rPr>
      <w:rFonts w:cs="Times New Roman"/>
      <w:vertAlign w:val="superscript"/>
    </w:rPr>
  </w:style>
  <w:style w:type="paragraph" w:styleId="Plattetekst">
    <w:name w:val="Body Text"/>
    <w:basedOn w:val="Standaard"/>
    <w:link w:val="PlattetekstChar"/>
    <w:rsid w:val="005C313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Standaard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Standaard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Standaard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Standaard"/>
    <w:rsid w:val="0086333C"/>
  </w:style>
  <w:style w:type="paragraph" w:styleId="Eindnoottekst">
    <w:name w:val="endnote text"/>
    <w:basedOn w:val="Standaard"/>
    <w:link w:val="EindnoottekstChar"/>
    <w:semiHidden/>
    <w:rsid w:val="005B4A41"/>
    <w:pPr>
      <w:spacing w:after="120"/>
    </w:pPr>
    <w:rPr>
      <w:sz w:val="16"/>
    </w:rPr>
  </w:style>
  <w:style w:type="character" w:customStyle="1" w:styleId="EindnoottekstChar">
    <w:name w:val="Eindnoottekst Char"/>
    <w:basedOn w:val="Standaardalinea-lettertype"/>
    <w:link w:val="Eindnootteks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Standaard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Standaard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Standaard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Standaard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Voetnoottekst">
    <w:name w:val="footnote text"/>
    <w:basedOn w:val="Standaard"/>
    <w:link w:val="VoetnoottekstChar"/>
    <w:semiHidden/>
    <w:rsid w:val="00E1436F"/>
    <w:pPr>
      <w:spacing w:after="120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Standaard"/>
    <w:rsid w:val="005C3139"/>
    <w:pPr>
      <w:spacing w:after="0"/>
    </w:pPr>
    <w:rPr>
      <w:i/>
    </w:rPr>
  </w:style>
  <w:style w:type="paragraph" w:customStyle="1" w:styleId="AICaption">
    <w:name w:val="AI Caption"/>
    <w:basedOn w:val="Standaard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Inhopg2">
    <w:name w:val="toc 2"/>
    <w:basedOn w:val="Standaard"/>
    <w:next w:val="Standaard"/>
    <w:semiHidden/>
    <w:rsid w:val="005C3139"/>
    <w:pPr>
      <w:ind w:left="180"/>
    </w:pPr>
  </w:style>
  <w:style w:type="paragraph" w:styleId="Inhopg1">
    <w:name w:val="toc 1"/>
    <w:basedOn w:val="Standaard"/>
    <w:next w:val="Standaard"/>
    <w:semiHidden/>
    <w:rsid w:val="005C3139"/>
  </w:style>
  <w:style w:type="paragraph" w:styleId="Inhopg3">
    <w:name w:val="toc 3"/>
    <w:basedOn w:val="Standaard"/>
    <w:next w:val="Standaard"/>
    <w:semiHidden/>
    <w:rsid w:val="005C3139"/>
    <w:pPr>
      <w:ind w:left="360"/>
    </w:pPr>
  </w:style>
  <w:style w:type="paragraph" w:styleId="Inhopg4">
    <w:name w:val="toc 4"/>
    <w:basedOn w:val="Standaard"/>
    <w:next w:val="Standaard"/>
    <w:semiHidden/>
    <w:rsid w:val="005C3139"/>
    <w:pPr>
      <w:ind w:left="540"/>
    </w:pPr>
  </w:style>
  <w:style w:type="paragraph" w:styleId="Inhopg5">
    <w:name w:val="toc 5"/>
    <w:basedOn w:val="Standaard"/>
    <w:next w:val="Standaard"/>
    <w:semiHidden/>
    <w:rsid w:val="005C3139"/>
    <w:pPr>
      <w:ind w:left="720"/>
    </w:pPr>
  </w:style>
  <w:style w:type="paragraph" w:styleId="Inhopg6">
    <w:name w:val="toc 6"/>
    <w:basedOn w:val="Standaard"/>
    <w:next w:val="Standaard"/>
    <w:semiHidden/>
    <w:rsid w:val="005C3139"/>
    <w:pPr>
      <w:ind w:left="900"/>
    </w:pPr>
  </w:style>
  <w:style w:type="paragraph" w:styleId="Inhopg7">
    <w:name w:val="toc 7"/>
    <w:basedOn w:val="Standaard"/>
    <w:next w:val="Standaard"/>
    <w:semiHidden/>
    <w:rsid w:val="005C3139"/>
    <w:pPr>
      <w:ind w:left="1080"/>
    </w:pPr>
  </w:style>
  <w:style w:type="paragraph" w:styleId="Inhopg8">
    <w:name w:val="toc 8"/>
    <w:basedOn w:val="Standaard"/>
    <w:next w:val="Standaard"/>
    <w:semiHidden/>
    <w:rsid w:val="005C3139"/>
    <w:pPr>
      <w:ind w:left="1260"/>
    </w:pPr>
  </w:style>
  <w:style w:type="paragraph" w:styleId="Inhopg9">
    <w:name w:val="toc 9"/>
    <w:basedOn w:val="Standaard"/>
    <w:next w:val="Standaard"/>
    <w:semiHidden/>
    <w:rsid w:val="005C3139"/>
    <w:pPr>
      <w:ind w:left="1440"/>
    </w:pPr>
  </w:style>
  <w:style w:type="paragraph" w:customStyle="1" w:styleId="AIPageHeader">
    <w:name w:val="AI Page Header"/>
    <w:basedOn w:val="Standaard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Standaard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Standaard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Standaard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customStyle="1" w:styleId="Default">
    <w:name w:val="Default"/>
    <w:rsid w:val="008503EA"/>
    <w:pPr>
      <w:autoSpaceDE w:val="0"/>
      <w:autoSpaceDN w:val="0"/>
      <w:adjustRightInd w:val="0"/>
    </w:pPr>
    <w:rPr>
      <w:rFonts w:ascii="Amnesty Trade Gothic" w:hAnsi="Amnesty Trade Gothic" w:cs="Amnesty Trade Gothic"/>
      <w:color w:val="000000"/>
      <w:sz w:val="24"/>
      <w:szCs w:val="24"/>
      <w:lang w:val="en-US"/>
    </w:rPr>
  </w:style>
  <w:style w:type="character" w:styleId="Verwijzingopmerking">
    <w:name w:val="annotation reference"/>
    <w:basedOn w:val="Standaardalinea-lettertype"/>
    <w:rsid w:val="00266F5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66F5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66F54"/>
    <w:rPr>
      <w:rFonts w:ascii="Amnesty Trade Gothic" w:hAnsi="Amnesty Trade Gothic"/>
      <w:color w:val="00000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66F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66F54"/>
    <w:rPr>
      <w:rFonts w:ascii="Amnesty Trade Gothic" w:hAnsi="Amnesty Trade Gothic"/>
      <w:b/>
      <w:bCs/>
      <w:color w:val="000000"/>
      <w:lang w:eastAsia="ar-SA"/>
    </w:rPr>
  </w:style>
  <w:style w:type="paragraph" w:styleId="Ballontekst">
    <w:name w:val="Balloon Text"/>
    <w:basedOn w:val="Standaard"/>
    <w:link w:val="BallontekstChar"/>
    <w:rsid w:val="00266F5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266F54"/>
    <w:rPr>
      <w:rFonts w:ascii="Segoe UI" w:hAnsi="Segoe UI" w:cs="Segoe UI"/>
      <w:color w:val="000000"/>
      <w:sz w:val="18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672C05"/>
    <w:pPr>
      <w:widowControl/>
      <w:suppressAutoHyphens w:val="0"/>
      <w:spacing w:after="0" w:line="240" w:lineRule="auto"/>
      <w:ind w:left="720"/>
      <w:contextualSpacing/>
    </w:pPr>
    <w:rPr>
      <w:rFonts w:ascii="Times New Roman" w:eastAsia="SimSun" w:hAnsi="Times New Roman"/>
      <w:color w:val="auto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C313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Kop1">
    <w:name w:val="heading 1"/>
    <w:basedOn w:val="Standaard"/>
    <w:next w:val="Standaard"/>
    <w:link w:val="Kop1Char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Kop2">
    <w:name w:val="heading 2"/>
    <w:basedOn w:val="Standaard"/>
    <w:next w:val="Standaard"/>
    <w:link w:val="Kop2Char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Kop3">
    <w:name w:val="heading 3"/>
    <w:basedOn w:val="Standaard"/>
    <w:next w:val="Standaard"/>
    <w:link w:val="Kop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Kop4">
    <w:name w:val="heading 4"/>
    <w:basedOn w:val="Standaard"/>
    <w:next w:val="Standaard"/>
    <w:link w:val="Kop4Char"/>
    <w:qFormat/>
    <w:rsid w:val="005C3139"/>
    <w:pPr>
      <w:numPr>
        <w:ilvl w:val="3"/>
        <w:numId w:val="1"/>
      </w:numPr>
      <w:outlineLvl w:val="3"/>
    </w:pPr>
  </w:style>
  <w:style w:type="paragraph" w:styleId="Kop5">
    <w:name w:val="heading 5"/>
    <w:basedOn w:val="Kop4"/>
    <w:next w:val="Standaard"/>
    <w:link w:val="Kop5Char"/>
    <w:qFormat/>
    <w:rsid w:val="005C3139"/>
    <w:pPr>
      <w:numPr>
        <w:ilvl w:val="4"/>
      </w:numPr>
      <w:outlineLvl w:val="4"/>
    </w:pPr>
  </w:style>
  <w:style w:type="paragraph" w:styleId="Kop6">
    <w:name w:val="heading 6"/>
    <w:basedOn w:val="Kop5"/>
    <w:next w:val="Standaard"/>
    <w:link w:val="Kop6Char"/>
    <w:qFormat/>
    <w:rsid w:val="005C3139"/>
    <w:pPr>
      <w:numPr>
        <w:ilvl w:val="5"/>
      </w:numPr>
      <w:outlineLvl w:val="5"/>
    </w:pPr>
  </w:style>
  <w:style w:type="paragraph" w:styleId="Kop7">
    <w:name w:val="heading 7"/>
    <w:basedOn w:val="Kop6"/>
    <w:next w:val="Standaard"/>
    <w:link w:val="Kop7Char"/>
    <w:qFormat/>
    <w:rsid w:val="005C3139"/>
    <w:pPr>
      <w:numPr>
        <w:ilvl w:val="6"/>
      </w:numPr>
      <w:outlineLvl w:val="6"/>
    </w:pPr>
  </w:style>
  <w:style w:type="paragraph" w:styleId="Kop8">
    <w:name w:val="heading 8"/>
    <w:basedOn w:val="Kop7"/>
    <w:next w:val="Standaard"/>
    <w:link w:val="Kop8Char"/>
    <w:qFormat/>
    <w:rsid w:val="005C3139"/>
    <w:pPr>
      <w:numPr>
        <w:ilvl w:val="7"/>
      </w:numPr>
      <w:outlineLvl w:val="7"/>
    </w:pPr>
  </w:style>
  <w:style w:type="paragraph" w:styleId="Kop9">
    <w:name w:val="heading 9"/>
    <w:basedOn w:val="Kop8"/>
    <w:next w:val="Standaard"/>
    <w:link w:val="Kop9Char"/>
    <w:qFormat/>
    <w:rsid w:val="005C313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Kop2Char">
    <w:name w:val="Kop 2 Char"/>
    <w:basedOn w:val="Standaardalinea-lettertype"/>
    <w:link w:val="Kop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Kop3Char">
    <w:name w:val="Kop 3 Char"/>
    <w:basedOn w:val="Standaardalinea-lettertype"/>
    <w:link w:val="Kop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Kop4Char">
    <w:name w:val="Kop 4 Char"/>
    <w:basedOn w:val="Standaardalinea-lettertype"/>
    <w:link w:val="Kop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Kop5Char">
    <w:name w:val="Kop 5 Char"/>
    <w:basedOn w:val="Standaardalinea-lettertype"/>
    <w:link w:val="Kop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Kop6Char">
    <w:name w:val="Kop 6 Char"/>
    <w:basedOn w:val="Standaardalinea-lettertype"/>
    <w:link w:val="Kop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Kop7Char">
    <w:name w:val="Kop 7 Char"/>
    <w:basedOn w:val="Standaardalinea-lettertype"/>
    <w:link w:val="Kop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Kop8Char">
    <w:name w:val="Kop 8 Char"/>
    <w:basedOn w:val="Standaardalinea-lettertype"/>
    <w:link w:val="Kop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Kop9Char">
    <w:name w:val="Kop 9 Char"/>
    <w:basedOn w:val="Standaardalinea-lettertype"/>
    <w:link w:val="Kop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Standaard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Standaardalinea-lettertype"/>
    <w:rsid w:val="00727A99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11579A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indnootmarkering">
    <w:name w:val="endnote reference"/>
    <w:basedOn w:val="Standaardalinea-lettertype"/>
    <w:semiHidden/>
    <w:rsid w:val="005C3139"/>
    <w:rPr>
      <w:rFonts w:cs="Times New Roman"/>
      <w:vertAlign w:val="superscript"/>
    </w:rPr>
  </w:style>
  <w:style w:type="paragraph" w:styleId="Voettekst">
    <w:name w:val="footer"/>
    <w:basedOn w:val="Standaard"/>
    <w:link w:val="Voettekst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Voetnootmarkering">
    <w:name w:val="footnote reference"/>
    <w:basedOn w:val="Standaardalinea-lettertype"/>
    <w:semiHidden/>
    <w:rsid w:val="005C3139"/>
    <w:rPr>
      <w:rFonts w:cs="Times New Roman"/>
      <w:vertAlign w:val="superscript"/>
    </w:rPr>
  </w:style>
  <w:style w:type="paragraph" w:styleId="Plattetekst">
    <w:name w:val="Body Text"/>
    <w:basedOn w:val="Standaard"/>
    <w:link w:val="PlattetekstChar"/>
    <w:rsid w:val="005C313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Standaard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Standaard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Standaard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Standaard"/>
    <w:rsid w:val="0086333C"/>
  </w:style>
  <w:style w:type="paragraph" w:styleId="Eindnoottekst">
    <w:name w:val="endnote text"/>
    <w:basedOn w:val="Standaard"/>
    <w:link w:val="EindnoottekstChar"/>
    <w:semiHidden/>
    <w:rsid w:val="005B4A41"/>
    <w:pPr>
      <w:spacing w:after="120"/>
    </w:pPr>
    <w:rPr>
      <w:sz w:val="16"/>
    </w:rPr>
  </w:style>
  <w:style w:type="character" w:customStyle="1" w:styleId="EindnoottekstChar">
    <w:name w:val="Eindnoottekst Char"/>
    <w:basedOn w:val="Standaardalinea-lettertype"/>
    <w:link w:val="Eindnootteks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Standaard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Standaard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Standaard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Standaard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Voetnoottekst">
    <w:name w:val="footnote text"/>
    <w:basedOn w:val="Standaard"/>
    <w:link w:val="VoetnoottekstChar"/>
    <w:semiHidden/>
    <w:rsid w:val="00E1436F"/>
    <w:pPr>
      <w:spacing w:after="120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Standaard"/>
    <w:rsid w:val="005C3139"/>
    <w:pPr>
      <w:spacing w:after="0"/>
    </w:pPr>
    <w:rPr>
      <w:i/>
    </w:rPr>
  </w:style>
  <w:style w:type="paragraph" w:customStyle="1" w:styleId="AICaption">
    <w:name w:val="AI Caption"/>
    <w:basedOn w:val="Standaard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Inhopg2">
    <w:name w:val="toc 2"/>
    <w:basedOn w:val="Standaard"/>
    <w:next w:val="Standaard"/>
    <w:semiHidden/>
    <w:rsid w:val="005C3139"/>
    <w:pPr>
      <w:ind w:left="180"/>
    </w:pPr>
  </w:style>
  <w:style w:type="paragraph" w:styleId="Inhopg1">
    <w:name w:val="toc 1"/>
    <w:basedOn w:val="Standaard"/>
    <w:next w:val="Standaard"/>
    <w:semiHidden/>
    <w:rsid w:val="005C3139"/>
  </w:style>
  <w:style w:type="paragraph" w:styleId="Inhopg3">
    <w:name w:val="toc 3"/>
    <w:basedOn w:val="Standaard"/>
    <w:next w:val="Standaard"/>
    <w:semiHidden/>
    <w:rsid w:val="005C3139"/>
    <w:pPr>
      <w:ind w:left="360"/>
    </w:pPr>
  </w:style>
  <w:style w:type="paragraph" w:styleId="Inhopg4">
    <w:name w:val="toc 4"/>
    <w:basedOn w:val="Standaard"/>
    <w:next w:val="Standaard"/>
    <w:semiHidden/>
    <w:rsid w:val="005C3139"/>
    <w:pPr>
      <w:ind w:left="540"/>
    </w:pPr>
  </w:style>
  <w:style w:type="paragraph" w:styleId="Inhopg5">
    <w:name w:val="toc 5"/>
    <w:basedOn w:val="Standaard"/>
    <w:next w:val="Standaard"/>
    <w:semiHidden/>
    <w:rsid w:val="005C3139"/>
    <w:pPr>
      <w:ind w:left="720"/>
    </w:pPr>
  </w:style>
  <w:style w:type="paragraph" w:styleId="Inhopg6">
    <w:name w:val="toc 6"/>
    <w:basedOn w:val="Standaard"/>
    <w:next w:val="Standaard"/>
    <w:semiHidden/>
    <w:rsid w:val="005C3139"/>
    <w:pPr>
      <w:ind w:left="900"/>
    </w:pPr>
  </w:style>
  <w:style w:type="paragraph" w:styleId="Inhopg7">
    <w:name w:val="toc 7"/>
    <w:basedOn w:val="Standaard"/>
    <w:next w:val="Standaard"/>
    <w:semiHidden/>
    <w:rsid w:val="005C3139"/>
    <w:pPr>
      <w:ind w:left="1080"/>
    </w:pPr>
  </w:style>
  <w:style w:type="paragraph" w:styleId="Inhopg8">
    <w:name w:val="toc 8"/>
    <w:basedOn w:val="Standaard"/>
    <w:next w:val="Standaard"/>
    <w:semiHidden/>
    <w:rsid w:val="005C3139"/>
    <w:pPr>
      <w:ind w:left="1260"/>
    </w:pPr>
  </w:style>
  <w:style w:type="paragraph" w:styleId="Inhopg9">
    <w:name w:val="toc 9"/>
    <w:basedOn w:val="Standaard"/>
    <w:next w:val="Standaard"/>
    <w:semiHidden/>
    <w:rsid w:val="005C3139"/>
    <w:pPr>
      <w:ind w:left="1440"/>
    </w:pPr>
  </w:style>
  <w:style w:type="paragraph" w:customStyle="1" w:styleId="AIPageHeader">
    <w:name w:val="AI Page Header"/>
    <w:basedOn w:val="Standaard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Standaard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Standaard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Standaard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customStyle="1" w:styleId="Default">
    <w:name w:val="Default"/>
    <w:rsid w:val="008503EA"/>
    <w:pPr>
      <w:autoSpaceDE w:val="0"/>
      <w:autoSpaceDN w:val="0"/>
      <w:adjustRightInd w:val="0"/>
    </w:pPr>
    <w:rPr>
      <w:rFonts w:ascii="Amnesty Trade Gothic" w:hAnsi="Amnesty Trade Gothic" w:cs="Amnesty Trade Gothic"/>
      <w:color w:val="000000"/>
      <w:sz w:val="24"/>
      <w:szCs w:val="24"/>
      <w:lang w:val="en-US"/>
    </w:rPr>
  </w:style>
  <w:style w:type="character" w:styleId="Verwijzingopmerking">
    <w:name w:val="annotation reference"/>
    <w:basedOn w:val="Standaardalinea-lettertype"/>
    <w:rsid w:val="00266F5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66F5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66F54"/>
    <w:rPr>
      <w:rFonts w:ascii="Amnesty Trade Gothic" w:hAnsi="Amnesty Trade Gothic"/>
      <w:color w:val="00000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66F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66F54"/>
    <w:rPr>
      <w:rFonts w:ascii="Amnesty Trade Gothic" w:hAnsi="Amnesty Trade Gothic"/>
      <w:b/>
      <w:bCs/>
      <w:color w:val="000000"/>
      <w:lang w:eastAsia="ar-SA"/>
    </w:rPr>
  </w:style>
  <w:style w:type="paragraph" w:styleId="Ballontekst">
    <w:name w:val="Balloon Text"/>
    <w:basedOn w:val="Standaard"/>
    <w:link w:val="BallontekstChar"/>
    <w:rsid w:val="00266F5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266F54"/>
    <w:rPr>
      <w:rFonts w:ascii="Segoe UI" w:hAnsi="Segoe UI" w:cs="Segoe UI"/>
      <w:color w:val="000000"/>
      <w:sz w:val="18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672C05"/>
    <w:pPr>
      <w:widowControl/>
      <w:suppressAutoHyphens w:val="0"/>
      <w:spacing w:after="0" w:line="240" w:lineRule="auto"/>
      <w:ind w:left="720"/>
      <w:contextualSpacing/>
    </w:pPr>
    <w:rPr>
      <w:rFonts w:ascii="Times New Roman" w:eastAsia="SimSun" w:hAnsi="Times New Roman"/>
      <w:color w:val="auto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6C62-8338-4F37-AE02-4F1B4ABB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Amnesty International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Sadibou Marong</dc:creator>
  <cp:lastModifiedBy>Elke Kuijper</cp:lastModifiedBy>
  <cp:revision>2</cp:revision>
  <cp:lastPrinted>2008-10-01T16:32:00Z</cp:lastPrinted>
  <dcterms:created xsi:type="dcterms:W3CDTF">2015-09-15T08:43:00Z</dcterms:created>
  <dcterms:modified xsi:type="dcterms:W3CDTF">2015-09-15T08:43:00Z</dcterms:modified>
</cp:coreProperties>
</file>